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7530" w:rsidRDefault="007E7530" w:rsidP="008113BE">
      <w:pPr>
        <w:jc w:val="both"/>
        <w:rPr>
          <w:rFonts w:ascii="Times New Roman" w:hAnsi="Times New Roman" w:cs="Times New Roman"/>
          <w:b/>
          <w:bCs/>
          <w:sz w:val="28"/>
          <w:szCs w:val="28"/>
          <w:lang w:val="en-US"/>
        </w:rPr>
      </w:pPr>
      <w:r w:rsidRPr="007E7530">
        <w:rPr>
          <w:rFonts w:ascii="Times New Roman" w:hAnsi="Times New Roman" w:cs="Times New Roman"/>
          <w:b/>
          <w:bCs/>
          <w:noProof/>
          <w:sz w:val="28"/>
          <w:szCs w:val="28"/>
        </w:rPr>
        <w:drawing>
          <wp:inline distT="0" distB="0" distL="0" distR="0">
            <wp:extent cx="5940425" cy="8173908"/>
            <wp:effectExtent l="19050" t="0" r="3175" b="0"/>
            <wp:docPr id="4" name="Рисунок 3" descr="I:\22.10.2014\img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2.10.2014\img886.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173908"/>
                    </a:xfrm>
                    <a:prstGeom prst="rect">
                      <a:avLst/>
                    </a:prstGeom>
                    <a:noFill/>
                    <a:ln>
                      <a:noFill/>
                    </a:ln>
                  </pic:spPr>
                </pic:pic>
              </a:graphicData>
            </a:graphic>
          </wp:inline>
        </w:drawing>
      </w:r>
    </w:p>
    <w:p w:rsidR="007E7530" w:rsidRDefault="007E7530" w:rsidP="008113BE">
      <w:pPr>
        <w:jc w:val="both"/>
        <w:rPr>
          <w:rFonts w:ascii="Times New Roman" w:hAnsi="Times New Roman" w:cs="Times New Roman"/>
          <w:b/>
          <w:bCs/>
          <w:sz w:val="28"/>
          <w:szCs w:val="28"/>
          <w:lang w:val="en-US"/>
        </w:rPr>
      </w:pPr>
    </w:p>
    <w:p w:rsidR="007E7530" w:rsidRDefault="007E7530" w:rsidP="008113BE">
      <w:pPr>
        <w:jc w:val="both"/>
        <w:rPr>
          <w:rFonts w:ascii="Times New Roman" w:hAnsi="Times New Roman" w:cs="Times New Roman"/>
          <w:b/>
          <w:bCs/>
          <w:sz w:val="28"/>
          <w:szCs w:val="28"/>
          <w:lang w:val="en-US"/>
        </w:rPr>
      </w:pPr>
    </w:p>
    <w:p w:rsidR="007E7530" w:rsidRPr="000F6730" w:rsidRDefault="007E7530" w:rsidP="007E7530">
      <w:pPr>
        <w:pStyle w:val="ab"/>
        <w:rPr>
          <w:rStyle w:val="ac"/>
          <w:rFonts w:ascii="Times New Roman" w:hAnsi="Times New Roman" w:cs="Times New Roman"/>
          <w:sz w:val="32"/>
          <w:szCs w:val="32"/>
        </w:rPr>
      </w:pPr>
      <w:r w:rsidRPr="000F6730">
        <w:rPr>
          <w:rStyle w:val="ac"/>
          <w:rFonts w:ascii="Times New Roman" w:hAnsi="Times New Roman" w:cs="Times New Roman"/>
          <w:sz w:val="32"/>
          <w:szCs w:val="32"/>
        </w:rPr>
        <w:lastRenderedPageBreak/>
        <w:t>Содержание</w:t>
      </w:r>
    </w:p>
    <w:p w:rsidR="007E7530" w:rsidRDefault="007E7530" w:rsidP="007E7530">
      <w:pPr>
        <w:pStyle w:val="ab"/>
        <w:rPr>
          <w:rStyle w:val="ac"/>
        </w:rPr>
      </w:pPr>
    </w:p>
    <w:p w:rsidR="007E7530" w:rsidRPr="000F6730" w:rsidRDefault="007E7530" w:rsidP="007E7530">
      <w:pPr>
        <w:pStyle w:val="ab"/>
        <w:rPr>
          <w:rStyle w:val="ac"/>
          <w:rFonts w:ascii="Times New Roman" w:hAnsi="Times New Roman" w:cs="Times New Roman"/>
          <w:b/>
        </w:rPr>
      </w:pPr>
      <w:r w:rsidRPr="000F6730">
        <w:rPr>
          <w:rStyle w:val="ac"/>
          <w:rFonts w:ascii="Times New Roman" w:hAnsi="Times New Roman" w:cs="Times New Roman"/>
          <w:b/>
        </w:rPr>
        <w:t>1.Паспорт Программы развития</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 xml:space="preserve">1.1.Название программы Проблемы Цель Программы развития </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Задачи программы развития                                                                                                    стр.1</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1.2. Концептуальные положения                                                               стр.7</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Ожидаемые результаты. Условия реализации. Сроки и этапы реализации.</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Возможные риски. Система организации контроля.</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 xml:space="preserve">2. Концептуальные основы                                                                              </w:t>
      </w:r>
      <w:r w:rsidRPr="000F6730">
        <w:rPr>
          <w:rStyle w:val="ac"/>
          <w:rFonts w:ascii="Times New Roman" w:hAnsi="Times New Roman" w:cs="Times New Roman"/>
        </w:rPr>
        <w:t>стр.12</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Введение. Актуальность. Основополагающие базовые принципы.</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Миссия, цель, задачи и функции развития НДОУ.</w:t>
      </w:r>
    </w:p>
    <w:p w:rsidR="007E7530" w:rsidRPr="000F6730" w:rsidRDefault="007E7530" w:rsidP="007E7530">
      <w:pPr>
        <w:pStyle w:val="ab"/>
        <w:rPr>
          <w:rStyle w:val="ac"/>
          <w:rFonts w:ascii="Times New Roman" w:hAnsi="Times New Roman" w:cs="Times New Roman"/>
          <w:b/>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 xml:space="preserve">3. Приоритетные направления        </w:t>
      </w:r>
      <w:r w:rsidRPr="000F6730">
        <w:rPr>
          <w:rStyle w:val="ac"/>
          <w:rFonts w:ascii="Times New Roman" w:hAnsi="Times New Roman" w:cs="Times New Roman"/>
        </w:rPr>
        <w:t>стр.20</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Содержание и организация инновационных процессов</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4.Модель развивающей среды</w:t>
      </w:r>
      <w:r w:rsidRPr="000F6730">
        <w:rPr>
          <w:rStyle w:val="ac"/>
          <w:rFonts w:ascii="Times New Roman" w:hAnsi="Times New Roman" w:cs="Times New Roman"/>
        </w:rPr>
        <w:t>.</w:t>
      </w:r>
      <w:r>
        <w:rPr>
          <w:rStyle w:val="ac"/>
          <w:rFonts w:ascii="Times New Roman" w:hAnsi="Times New Roman" w:cs="Times New Roman"/>
        </w:rPr>
        <w:t>с</w:t>
      </w:r>
      <w:r w:rsidRPr="000F6730">
        <w:rPr>
          <w:rStyle w:val="ac"/>
          <w:rFonts w:ascii="Times New Roman" w:hAnsi="Times New Roman" w:cs="Times New Roman"/>
        </w:rPr>
        <w:t>тр.21</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4.1. Диагностико – аналитический блок.</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4.2.Содержательный блок.</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4.3. Процессуальный блок.</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5. Интеграция развивающего пространства</w:t>
      </w:r>
      <w:r w:rsidRPr="000F6730">
        <w:rPr>
          <w:rStyle w:val="ac"/>
          <w:rFonts w:ascii="Times New Roman" w:hAnsi="Times New Roman" w:cs="Times New Roman"/>
        </w:rPr>
        <w:t>стр.31</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5.1. Интеграция ребенка в развивающее игровое пространство</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5.2.Интегация педагога в развивающее игровое пространство</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5.3.Интеграция семьи в развивающее игровое пространство</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 xml:space="preserve">6. Модель успешного дошкольника                                                                  </w:t>
      </w:r>
      <w:r w:rsidRPr="000F6730">
        <w:rPr>
          <w:rStyle w:val="ac"/>
          <w:rFonts w:ascii="Times New Roman" w:hAnsi="Times New Roman" w:cs="Times New Roman"/>
        </w:rPr>
        <w:t>стр.41</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7</w:t>
      </w:r>
      <w:r w:rsidRPr="000F6730">
        <w:rPr>
          <w:rStyle w:val="ac"/>
          <w:rFonts w:ascii="Times New Roman" w:hAnsi="Times New Roman" w:cs="Times New Roman"/>
          <w:b/>
        </w:rPr>
        <w:t>. Ожидаемые результаты реализации Программы развития</w:t>
      </w:r>
      <w:r w:rsidRPr="000F6730">
        <w:rPr>
          <w:rStyle w:val="ac"/>
          <w:rFonts w:ascii="Times New Roman" w:hAnsi="Times New Roman" w:cs="Times New Roman"/>
        </w:rPr>
        <w:t>стр.45</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 xml:space="preserve">8. Этапы и сроки реализации Программы развития  </w:t>
      </w:r>
      <w:r w:rsidRPr="000F6730">
        <w:rPr>
          <w:rStyle w:val="ac"/>
          <w:rFonts w:ascii="Times New Roman" w:hAnsi="Times New Roman" w:cs="Times New Roman"/>
        </w:rPr>
        <w:t>стр.46</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9. Управленческий механизм реализации Программы развития</w:t>
      </w:r>
      <w:r w:rsidRPr="000F6730">
        <w:rPr>
          <w:rStyle w:val="ac"/>
          <w:rFonts w:ascii="Times New Roman" w:hAnsi="Times New Roman" w:cs="Times New Roman"/>
        </w:rPr>
        <w:t>стр.48</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10. Мониторинг эффективности реализации Программы развития</w:t>
      </w:r>
      <w:r w:rsidRPr="000F6730">
        <w:rPr>
          <w:rStyle w:val="ac"/>
          <w:rFonts w:ascii="Times New Roman" w:hAnsi="Times New Roman" w:cs="Times New Roman"/>
        </w:rPr>
        <w:t>стр.50</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10.1 Критерии деятельности НДОУ</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10.2.Мониторинг формирования успешного дошколенка.</w:t>
      </w: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rPr>
        <w:t xml:space="preserve">10.3. Уровни успешности детей   </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 xml:space="preserve">11. Тезаурус                                                                                                              </w:t>
      </w:r>
      <w:r w:rsidRPr="000F6730">
        <w:rPr>
          <w:rStyle w:val="ac"/>
          <w:rFonts w:ascii="Times New Roman" w:hAnsi="Times New Roman" w:cs="Times New Roman"/>
        </w:rPr>
        <w:t>стр.60</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 xml:space="preserve">12.Литература                                                                                                          </w:t>
      </w:r>
      <w:r w:rsidRPr="000F6730">
        <w:rPr>
          <w:rStyle w:val="ac"/>
          <w:rFonts w:ascii="Times New Roman" w:hAnsi="Times New Roman" w:cs="Times New Roman"/>
        </w:rPr>
        <w:t>стр.65</w:t>
      </w:r>
    </w:p>
    <w:p w:rsidR="007E7530" w:rsidRPr="000F6730" w:rsidRDefault="007E7530" w:rsidP="007E7530">
      <w:pPr>
        <w:pStyle w:val="ab"/>
        <w:rPr>
          <w:rStyle w:val="ac"/>
          <w:rFonts w:ascii="Times New Roman" w:hAnsi="Times New Roman" w:cs="Times New Roman"/>
        </w:rPr>
      </w:pPr>
    </w:p>
    <w:p w:rsidR="007E7530" w:rsidRPr="000F6730" w:rsidRDefault="007E7530" w:rsidP="007E7530">
      <w:pPr>
        <w:pStyle w:val="ab"/>
        <w:rPr>
          <w:rStyle w:val="ac"/>
          <w:rFonts w:ascii="Times New Roman" w:hAnsi="Times New Roman" w:cs="Times New Roman"/>
        </w:rPr>
      </w:pPr>
      <w:r w:rsidRPr="000F6730">
        <w:rPr>
          <w:rStyle w:val="ac"/>
          <w:rFonts w:ascii="Times New Roman" w:hAnsi="Times New Roman" w:cs="Times New Roman"/>
          <w:b/>
        </w:rPr>
        <w:t xml:space="preserve">13.Приложения                                                                                                         </w:t>
      </w:r>
      <w:r w:rsidRPr="000F6730">
        <w:rPr>
          <w:rStyle w:val="ac"/>
          <w:rFonts w:ascii="Times New Roman" w:hAnsi="Times New Roman" w:cs="Times New Roman"/>
        </w:rPr>
        <w:t xml:space="preserve">стр.69                        </w:t>
      </w:r>
    </w:p>
    <w:p w:rsidR="007E7530" w:rsidRPr="000F6730" w:rsidRDefault="007E7530" w:rsidP="007E7530">
      <w:pPr>
        <w:ind w:left="360"/>
        <w:rPr>
          <w:rStyle w:val="ac"/>
          <w:rFonts w:ascii="Times New Roman" w:hAnsi="Times New Roman" w:cs="Times New Roman"/>
        </w:rPr>
      </w:pPr>
    </w:p>
    <w:p w:rsidR="007E7530" w:rsidRPr="000F6730" w:rsidRDefault="007E7530" w:rsidP="007E7530">
      <w:pPr>
        <w:rPr>
          <w:rStyle w:val="ac"/>
          <w:rFonts w:ascii="Times New Roman" w:hAnsi="Times New Roman" w:cs="Times New Roman"/>
        </w:rPr>
      </w:pPr>
    </w:p>
    <w:p w:rsidR="007E7530" w:rsidRPr="007E7530" w:rsidRDefault="007E7530" w:rsidP="008113BE">
      <w:pPr>
        <w:jc w:val="both"/>
        <w:rPr>
          <w:rFonts w:ascii="Times New Roman" w:hAnsi="Times New Roman" w:cs="Times New Roman"/>
          <w:b/>
          <w:bCs/>
          <w:sz w:val="28"/>
          <w:szCs w:val="28"/>
        </w:rPr>
      </w:pPr>
    </w:p>
    <w:p w:rsidR="007E7530" w:rsidRPr="00BD0335" w:rsidRDefault="007E7530" w:rsidP="008113BE">
      <w:pPr>
        <w:jc w:val="both"/>
        <w:rPr>
          <w:rFonts w:ascii="Times New Roman" w:hAnsi="Times New Roman" w:cs="Times New Roman"/>
          <w:b/>
          <w:bCs/>
          <w:sz w:val="28"/>
          <w:szCs w:val="28"/>
        </w:rPr>
      </w:pPr>
    </w:p>
    <w:p w:rsidR="007E7530" w:rsidRPr="00BD0335" w:rsidRDefault="007E7530" w:rsidP="008113BE">
      <w:pPr>
        <w:jc w:val="both"/>
        <w:rPr>
          <w:rFonts w:ascii="Times New Roman" w:hAnsi="Times New Roman" w:cs="Times New Roman"/>
          <w:b/>
          <w:bCs/>
          <w:sz w:val="28"/>
          <w:szCs w:val="28"/>
        </w:rPr>
      </w:pPr>
    </w:p>
    <w:p w:rsidR="00D12119" w:rsidRDefault="00D12119" w:rsidP="008113BE">
      <w:pPr>
        <w:jc w:val="both"/>
        <w:rPr>
          <w:rFonts w:ascii="Times New Roman" w:hAnsi="Times New Roman" w:cs="Times New Roman"/>
          <w:b/>
          <w:bCs/>
          <w:sz w:val="28"/>
          <w:szCs w:val="28"/>
        </w:rPr>
      </w:pPr>
      <w:r>
        <w:rPr>
          <w:rFonts w:ascii="Times New Roman" w:hAnsi="Times New Roman" w:cs="Times New Roman"/>
          <w:b/>
          <w:bCs/>
          <w:sz w:val="28"/>
          <w:szCs w:val="28"/>
        </w:rPr>
        <w:lastRenderedPageBreak/>
        <w:t>Паспорт программы</w:t>
      </w:r>
    </w:p>
    <w:p w:rsidR="00D12119" w:rsidRDefault="00D12119" w:rsidP="008113BE">
      <w:pPr>
        <w:jc w:val="both"/>
        <w:rPr>
          <w:rFonts w:ascii="Times New Roman" w:hAnsi="Times New Roman" w:cs="Times New Roman"/>
          <w:b/>
          <w:bCs/>
          <w:sz w:val="28"/>
          <w:szCs w:val="28"/>
        </w:rPr>
      </w:pPr>
    </w:p>
    <w:p w:rsidR="00896341" w:rsidRDefault="009B1469" w:rsidP="008113BE">
      <w:pPr>
        <w:jc w:val="both"/>
        <w:rPr>
          <w:rFonts w:ascii="Times New Roman" w:hAnsi="Times New Roman" w:cs="Times New Roman"/>
          <w:sz w:val="28"/>
          <w:szCs w:val="28"/>
        </w:rPr>
      </w:pPr>
      <w:r w:rsidRPr="008113BE">
        <w:rPr>
          <w:rFonts w:ascii="Times New Roman" w:hAnsi="Times New Roman" w:cs="Times New Roman"/>
          <w:b/>
          <w:bCs/>
          <w:sz w:val="28"/>
          <w:szCs w:val="28"/>
        </w:rPr>
        <w:t xml:space="preserve">Название. </w:t>
      </w:r>
      <w:r w:rsidRPr="008113BE">
        <w:rPr>
          <w:rFonts w:ascii="Times New Roman" w:hAnsi="Times New Roman" w:cs="Times New Roman"/>
          <w:sz w:val="28"/>
          <w:szCs w:val="28"/>
        </w:rPr>
        <w:t>Программа развития образовательной организации на 2014-2019 годы.</w:t>
      </w:r>
    </w:p>
    <w:p w:rsidR="009A4F0A" w:rsidRDefault="009B1469" w:rsidP="008113BE">
      <w:pPr>
        <w:jc w:val="both"/>
        <w:rPr>
          <w:rFonts w:ascii="Times New Roman" w:hAnsi="Times New Roman" w:cs="Times New Roman"/>
          <w:sz w:val="28"/>
          <w:szCs w:val="28"/>
        </w:rPr>
      </w:pPr>
      <w:r w:rsidRPr="008113BE">
        <w:rPr>
          <w:rFonts w:ascii="Times New Roman" w:hAnsi="Times New Roman" w:cs="Times New Roman"/>
          <w:sz w:val="28"/>
          <w:szCs w:val="28"/>
        </w:rPr>
        <w:t xml:space="preserve"> Тема "Сохранение уникальности и самоценности детства".</w:t>
      </w:r>
    </w:p>
    <w:p w:rsidR="00D12119" w:rsidRDefault="00D12119" w:rsidP="00803F5B">
      <w:pPr>
        <w:rPr>
          <w:rFonts w:ascii="Times New Roman" w:hAnsi="Times New Roman" w:cs="Times New Roman"/>
          <w:sz w:val="28"/>
          <w:szCs w:val="28"/>
        </w:rPr>
      </w:pPr>
      <w:r>
        <w:rPr>
          <w:rFonts w:ascii="Times New Roman" w:hAnsi="Times New Roman" w:cs="Times New Roman"/>
          <w:sz w:val="28"/>
          <w:szCs w:val="28"/>
        </w:rPr>
        <w:t>Ответственный исполнитель программы: администрация,педагоги,психолог,родители,воспитанники.</w:t>
      </w:r>
    </w:p>
    <w:p w:rsidR="00D12119" w:rsidRDefault="00D12119" w:rsidP="008113BE">
      <w:pPr>
        <w:jc w:val="both"/>
        <w:rPr>
          <w:rFonts w:ascii="Times New Roman" w:hAnsi="Times New Roman" w:cs="Times New Roman"/>
          <w:sz w:val="28"/>
          <w:szCs w:val="28"/>
        </w:rPr>
      </w:pPr>
      <w:r>
        <w:rPr>
          <w:rFonts w:ascii="Times New Roman" w:hAnsi="Times New Roman" w:cs="Times New Roman"/>
          <w:sz w:val="28"/>
          <w:szCs w:val="28"/>
        </w:rPr>
        <w:t>Подпрограммы программы:</w:t>
      </w:r>
    </w:p>
    <w:p w:rsidR="00D12119" w:rsidRDefault="00D12119" w:rsidP="008113BE">
      <w:pPr>
        <w:jc w:val="both"/>
        <w:rPr>
          <w:rFonts w:ascii="Times New Roman" w:hAnsi="Times New Roman" w:cs="Times New Roman"/>
          <w:sz w:val="28"/>
          <w:szCs w:val="28"/>
        </w:rPr>
      </w:pPr>
      <w:r>
        <w:rPr>
          <w:rFonts w:ascii="Times New Roman" w:hAnsi="Times New Roman" w:cs="Times New Roman"/>
          <w:sz w:val="28"/>
          <w:szCs w:val="28"/>
        </w:rPr>
        <w:t>1.Реализация федерального стандарта дошкольного образования.</w:t>
      </w:r>
    </w:p>
    <w:p w:rsidR="00D12119" w:rsidRDefault="00D12119" w:rsidP="008113BE">
      <w:pPr>
        <w:jc w:val="both"/>
        <w:rPr>
          <w:rFonts w:ascii="Times New Roman" w:hAnsi="Times New Roman" w:cs="Times New Roman"/>
          <w:sz w:val="28"/>
          <w:szCs w:val="28"/>
        </w:rPr>
      </w:pPr>
      <w:r>
        <w:rPr>
          <w:rFonts w:ascii="Times New Roman" w:hAnsi="Times New Roman" w:cs="Times New Roman"/>
          <w:sz w:val="28"/>
          <w:szCs w:val="28"/>
        </w:rPr>
        <w:t>2. «Мы растим здоровых детей»</w:t>
      </w:r>
    </w:p>
    <w:p w:rsidR="00D12119" w:rsidRPr="008113BE" w:rsidRDefault="00D12119" w:rsidP="008113BE">
      <w:pPr>
        <w:jc w:val="both"/>
        <w:rPr>
          <w:rFonts w:ascii="Times New Roman" w:hAnsi="Times New Roman" w:cs="Times New Roman"/>
          <w:sz w:val="28"/>
          <w:szCs w:val="28"/>
        </w:rPr>
      </w:pPr>
      <w:r>
        <w:rPr>
          <w:rFonts w:ascii="Times New Roman" w:hAnsi="Times New Roman" w:cs="Times New Roman"/>
          <w:sz w:val="28"/>
          <w:szCs w:val="28"/>
        </w:rPr>
        <w:t>3. «Юный железнодорожник»</w:t>
      </w:r>
    </w:p>
    <w:p w:rsidR="009B1469" w:rsidRPr="008113BE" w:rsidRDefault="009B1469" w:rsidP="008113BE">
      <w:pPr>
        <w:jc w:val="both"/>
        <w:rPr>
          <w:rFonts w:ascii="Times New Roman" w:hAnsi="Times New Roman" w:cs="Times New Roman"/>
          <w:sz w:val="28"/>
          <w:szCs w:val="28"/>
        </w:rPr>
      </w:pPr>
      <w:r w:rsidRPr="008113BE">
        <w:rPr>
          <w:rFonts w:ascii="Times New Roman" w:hAnsi="Times New Roman" w:cs="Times New Roman"/>
          <w:b/>
          <w:bCs/>
          <w:sz w:val="28"/>
          <w:szCs w:val="28"/>
        </w:rPr>
        <w:t>Практическая значимость.</w:t>
      </w:r>
      <w:r w:rsidRPr="008113BE">
        <w:rPr>
          <w:rFonts w:ascii="Times New Roman" w:hAnsi="Times New Roman" w:cs="Times New Roman"/>
          <w:sz w:val="28"/>
          <w:szCs w:val="28"/>
        </w:rPr>
        <w:t>Состоит в активном использовании развивающих игровых технологий для успешного развития дошкольника</w:t>
      </w:r>
    </w:p>
    <w:p w:rsidR="003D45F0" w:rsidRDefault="009B1469" w:rsidP="008113BE">
      <w:pPr>
        <w:pStyle w:val="ParagraphStyle"/>
        <w:spacing w:line="252" w:lineRule="auto"/>
        <w:jc w:val="both"/>
        <w:rPr>
          <w:rFonts w:ascii="Times New Roman" w:hAnsi="Times New Roman" w:cs="Times New Roman"/>
          <w:b/>
          <w:bCs/>
          <w:sz w:val="28"/>
          <w:szCs w:val="28"/>
        </w:rPr>
      </w:pPr>
      <w:r w:rsidRPr="008113BE">
        <w:rPr>
          <w:rFonts w:ascii="Times New Roman" w:hAnsi="Times New Roman" w:cs="Times New Roman"/>
          <w:b/>
          <w:bCs/>
          <w:sz w:val="28"/>
          <w:szCs w:val="28"/>
        </w:rPr>
        <w:t xml:space="preserve">Основания для разработки. </w:t>
      </w:r>
    </w:p>
    <w:p w:rsidR="009B1469" w:rsidRPr="008113BE" w:rsidRDefault="009B1469" w:rsidP="008113BE">
      <w:pPr>
        <w:pStyle w:val="ParagraphStyle"/>
        <w:spacing w:line="252" w:lineRule="auto"/>
        <w:jc w:val="both"/>
        <w:rPr>
          <w:rFonts w:ascii="Times New Roman" w:hAnsi="Times New Roman" w:cs="Times New Roman"/>
          <w:b/>
          <w:bCs/>
          <w:i/>
          <w:iCs/>
          <w:sz w:val="28"/>
          <w:szCs w:val="28"/>
        </w:rPr>
      </w:pPr>
      <w:r w:rsidRPr="008113BE">
        <w:rPr>
          <w:rFonts w:ascii="Times New Roman" w:hAnsi="Times New Roman" w:cs="Times New Roman"/>
          <w:b/>
          <w:bCs/>
          <w:i/>
          <w:iCs/>
          <w:sz w:val="28"/>
          <w:szCs w:val="28"/>
        </w:rPr>
        <w:t>Нормативная база:</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1.Федеральный закон от 29.12.2012 №273-ФЗ «Об образовании в Российской Федерации».</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2. Федеральный государственный образовательный стандарт дошкольного образования. Приказ Минобрнауки России от 17.10.2013 №1155.</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3. Приказ Министерства здравоохранения и социального развития Российской Федерации от 26.08.2010 №761н «Об утверждении Единого квалификационного справочника должностей руководителей, специалистов и служащих»</w:t>
      </w:r>
      <w:r>
        <w:rPr>
          <w:rFonts w:ascii="Times New Roman" w:hAnsi="Times New Roman" w:cs="Times New Roman"/>
          <w:sz w:val="28"/>
          <w:szCs w:val="28"/>
        </w:rPr>
        <w:t>.</w:t>
      </w:r>
      <w:r w:rsidRPr="00EC2DA8">
        <w:rPr>
          <w:rFonts w:ascii="Times New Roman" w:hAnsi="Times New Roman" w:cs="Times New Roman"/>
          <w:sz w:val="28"/>
          <w:szCs w:val="28"/>
        </w:rPr>
        <w:t xml:space="preserve"> Раздел «Квалификационные характеристики должностей работников образования».</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4. Постановление Главного государственного санитарного врача Российской Федерации от 15.05.2013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5. Приказ Министерства образования и науки Российской Федерации (Минобрнауки России)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22055" w:rsidRPr="00EC2DA8" w:rsidRDefault="00C22055" w:rsidP="00C22055">
      <w:pPr>
        <w:spacing w:after="0" w:line="240" w:lineRule="auto"/>
        <w:jc w:val="both"/>
        <w:rPr>
          <w:rFonts w:ascii="Times New Roman" w:eastAsia="Calibri" w:hAnsi="Times New Roman" w:cs="Times New Roman"/>
          <w:color w:val="000000"/>
          <w:sz w:val="28"/>
          <w:szCs w:val="28"/>
          <w:lang w:eastAsia="en-US"/>
        </w:rPr>
      </w:pPr>
      <w:r w:rsidRPr="00EC2DA8">
        <w:rPr>
          <w:rFonts w:ascii="Times New Roman" w:hAnsi="Times New Roman" w:cs="Times New Roman"/>
          <w:sz w:val="28"/>
          <w:szCs w:val="28"/>
        </w:rPr>
        <w:t xml:space="preserve">6. Методические рекомендации по реализации полномочий органов государственной власти субъектов Российской Федерации по финансовому </w:t>
      </w:r>
      <w:r w:rsidRPr="00EC2DA8">
        <w:rPr>
          <w:rFonts w:ascii="Times New Roman" w:hAnsi="Times New Roman" w:cs="Times New Roman"/>
          <w:sz w:val="28"/>
          <w:szCs w:val="28"/>
        </w:rPr>
        <w:lastRenderedPageBreak/>
        <w:t>обеспечению оказания государственных и муниципальных услуг в сфере дошкольного образования. Письмо Министерства образования и науки РФ от 01.10. 2013 №08-140</w:t>
      </w:r>
      <w:r>
        <w:rPr>
          <w:rFonts w:ascii="Times New Roman" w:hAnsi="Times New Roman" w:cs="Times New Roman"/>
          <w:sz w:val="28"/>
          <w:szCs w:val="28"/>
        </w:rPr>
        <w:t>.</w:t>
      </w:r>
    </w:p>
    <w:p w:rsidR="00C22055" w:rsidRPr="00EC2DA8" w:rsidRDefault="00C22055" w:rsidP="00C22055">
      <w:pPr>
        <w:pStyle w:val="ad"/>
        <w:tabs>
          <w:tab w:val="left" w:pos="240"/>
        </w:tabs>
        <w:spacing w:after="0"/>
        <w:ind w:firstLine="568"/>
        <w:jc w:val="both"/>
        <w:rPr>
          <w:sz w:val="28"/>
          <w:szCs w:val="28"/>
        </w:rPr>
      </w:pPr>
      <w:r w:rsidRPr="00EC2DA8">
        <w:rPr>
          <w:sz w:val="28"/>
          <w:szCs w:val="28"/>
        </w:rPr>
        <w:t>Основой для разработки  образовательной программы ДОУ (далее-Программа) стал Федеральный государственный образовательный стандарт дошкольного образования (далее-ФГОС).</w:t>
      </w:r>
    </w:p>
    <w:p w:rsidR="009B1469" w:rsidRPr="008113BE" w:rsidRDefault="009B1469" w:rsidP="008113BE">
      <w:pPr>
        <w:jc w:val="both"/>
        <w:rPr>
          <w:rFonts w:ascii="Times New Roman" w:hAnsi="Times New Roman" w:cs="Times New Roman"/>
          <w:b/>
          <w:bCs/>
          <w:sz w:val="28"/>
          <w:szCs w:val="28"/>
        </w:rPr>
      </w:pPr>
    </w:p>
    <w:p w:rsidR="009B1469" w:rsidRPr="008113BE" w:rsidRDefault="009B1469" w:rsidP="008113BE">
      <w:pPr>
        <w:jc w:val="both"/>
        <w:rPr>
          <w:rFonts w:ascii="Times New Roman" w:hAnsi="Times New Roman" w:cs="Times New Roman"/>
          <w:sz w:val="28"/>
          <w:szCs w:val="28"/>
        </w:rPr>
      </w:pPr>
      <w:r w:rsidRPr="008113BE">
        <w:rPr>
          <w:rFonts w:ascii="Times New Roman" w:hAnsi="Times New Roman" w:cs="Times New Roman"/>
          <w:b/>
          <w:bCs/>
          <w:sz w:val="28"/>
          <w:szCs w:val="28"/>
        </w:rPr>
        <w:t xml:space="preserve">Проблемы. </w:t>
      </w:r>
      <w:r w:rsidRPr="008113BE">
        <w:rPr>
          <w:rFonts w:ascii="Times New Roman" w:hAnsi="Times New Roman" w:cs="Times New Roman"/>
          <w:sz w:val="28"/>
          <w:szCs w:val="28"/>
        </w:rPr>
        <w:t xml:space="preserve">Недостаточное использование игровых развивающих технологий в работе с дошкольниками, преобладание традиционных форм и методов организации образовательного процесса. </w:t>
      </w:r>
    </w:p>
    <w:p w:rsidR="009B1469" w:rsidRPr="008113BE" w:rsidRDefault="009B1469" w:rsidP="008113BE">
      <w:pPr>
        <w:jc w:val="both"/>
        <w:rPr>
          <w:rFonts w:ascii="Times New Roman" w:hAnsi="Times New Roman" w:cs="Times New Roman"/>
          <w:sz w:val="28"/>
          <w:szCs w:val="28"/>
        </w:rPr>
      </w:pPr>
      <w:r w:rsidRPr="008113BE">
        <w:rPr>
          <w:rFonts w:ascii="Times New Roman" w:hAnsi="Times New Roman" w:cs="Times New Roman"/>
          <w:sz w:val="28"/>
          <w:szCs w:val="28"/>
        </w:rPr>
        <w:t xml:space="preserve">Идет вытеснение игры как основного вида деятельности дошкольника; </w:t>
      </w:r>
      <w:r w:rsidRPr="008113BE">
        <w:rPr>
          <w:rFonts w:ascii="Times New Roman" w:hAnsi="Times New Roman" w:cs="Times New Roman"/>
          <w:color w:val="000000"/>
          <w:sz w:val="28"/>
          <w:szCs w:val="28"/>
        </w:rPr>
        <w:t xml:space="preserve">неготовность педагогов организовать образовательный процесс на компетентностной основе; </w:t>
      </w:r>
      <w:r w:rsidRPr="008113BE">
        <w:rPr>
          <w:rFonts w:ascii="Times New Roman" w:hAnsi="Times New Roman" w:cs="Times New Roman"/>
          <w:sz w:val="28"/>
          <w:szCs w:val="28"/>
        </w:rPr>
        <w:t xml:space="preserve">преобладание репродуктивных форм организации образовательного процесса, не способствующих раскрытию индивидуальности и творческого потенциала воспитанника; снижение уровня мотивационной готовности детей к школе, недостаточное умение самоорганизации детской деятельности; несовершенность оценки. Качества образования дошкольников на основе реализации </w:t>
      </w:r>
      <w:r w:rsidRPr="008113BE">
        <w:rPr>
          <w:rFonts w:ascii="Times New Roman" w:hAnsi="Times New Roman" w:cs="Times New Roman"/>
          <w:sz w:val="28"/>
          <w:szCs w:val="28"/>
        </w:rPr>
        <w:br/>
        <w:t xml:space="preserve">компетентностного подхода; несогласованность требований </w:t>
      </w:r>
      <w:r w:rsidRPr="008113BE">
        <w:rPr>
          <w:rFonts w:ascii="Times New Roman" w:hAnsi="Times New Roman" w:cs="Times New Roman"/>
          <w:sz w:val="28"/>
          <w:szCs w:val="28"/>
        </w:rPr>
        <w:br/>
        <w:t>педагогов и родителей к воспитанию и развитию детей, недостаточная грамотность родителей в вопросах последовательного развития и воспитания детей.</w:t>
      </w:r>
    </w:p>
    <w:p w:rsidR="009B1469" w:rsidRPr="008113BE" w:rsidRDefault="009B1469" w:rsidP="008113BE">
      <w:pPr>
        <w:jc w:val="both"/>
        <w:rPr>
          <w:rFonts w:ascii="Times New Roman" w:hAnsi="Times New Roman" w:cs="Times New Roman"/>
          <w:sz w:val="28"/>
          <w:szCs w:val="28"/>
        </w:rPr>
      </w:pPr>
      <w:r w:rsidRPr="008113BE">
        <w:rPr>
          <w:rFonts w:ascii="Times New Roman" w:hAnsi="Times New Roman" w:cs="Times New Roman"/>
          <w:b/>
          <w:bCs/>
          <w:sz w:val="28"/>
          <w:szCs w:val="28"/>
        </w:rPr>
        <w:t xml:space="preserve">Цель Программы развития. </w:t>
      </w:r>
      <w:r w:rsidRPr="008113BE">
        <w:rPr>
          <w:rFonts w:ascii="Times New Roman" w:hAnsi="Times New Roman" w:cs="Times New Roman"/>
          <w:sz w:val="28"/>
          <w:szCs w:val="28"/>
          <w:shd w:val="clear" w:color="auto" w:fill="FFFFFF"/>
        </w:rPr>
        <w:t>Создание</w:t>
      </w:r>
      <w:r w:rsidRPr="008113BE">
        <w:rPr>
          <w:rFonts w:ascii="Times New Roman" w:hAnsi="Times New Roman" w:cs="Times New Roman"/>
          <w:sz w:val="28"/>
          <w:szCs w:val="28"/>
        </w:rPr>
        <w:t xml:space="preserve">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игровых технологий.</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 xml:space="preserve">Основные задачи. </w:t>
      </w:r>
      <w:r w:rsidRPr="008113BE">
        <w:rPr>
          <w:rFonts w:ascii="Times New Roman" w:hAnsi="Times New Roman" w:cs="Times New Roman"/>
          <w:sz w:val="28"/>
          <w:szCs w:val="28"/>
        </w:rPr>
        <w:t>В рамках сформулированной цели выделены</w:t>
      </w:r>
      <w:r w:rsidRPr="008113BE">
        <w:rPr>
          <w:rFonts w:ascii="Times New Roman" w:hAnsi="Times New Roman" w:cs="Times New Roman"/>
          <w:b/>
          <w:bCs/>
          <w:sz w:val="28"/>
          <w:szCs w:val="28"/>
        </w:rPr>
        <w:t xml:space="preserve"> задачи</w:t>
      </w:r>
      <w:r w:rsidRPr="008113BE">
        <w:rPr>
          <w:rFonts w:ascii="Times New Roman" w:hAnsi="Times New Roman" w:cs="Times New Roman"/>
          <w:sz w:val="28"/>
          <w:szCs w:val="28"/>
        </w:rPr>
        <w:t>, определяющие содержание деятельности педагогического коллектива ДОУ:</w:t>
      </w:r>
    </w:p>
    <w:p w:rsidR="009B1469" w:rsidRPr="008113BE" w:rsidRDefault="009B1469" w:rsidP="008113BE">
      <w:pPr>
        <w:pStyle w:val="ParagraphStyle"/>
        <w:spacing w:line="252" w:lineRule="auto"/>
        <w:jc w:val="both"/>
        <w:rPr>
          <w:rFonts w:ascii="Times New Roman" w:hAnsi="Times New Roman" w:cs="Times New Roman"/>
          <w:color w:val="000000"/>
          <w:sz w:val="28"/>
          <w:szCs w:val="28"/>
        </w:rPr>
      </w:pPr>
      <w:r w:rsidRPr="008113BE">
        <w:rPr>
          <w:rFonts w:ascii="Times New Roman" w:hAnsi="Times New Roman" w:cs="Times New Roman"/>
          <w:color w:val="000000"/>
          <w:sz w:val="28"/>
          <w:szCs w:val="28"/>
        </w:rPr>
        <w:t xml:space="preserve">1. </w:t>
      </w:r>
      <w:r w:rsidRPr="008113BE">
        <w:rPr>
          <w:rFonts w:ascii="Times New Roman" w:hAnsi="Times New Roman" w:cs="Times New Roman"/>
          <w:i/>
          <w:iCs/>
          <w:color w:val="000000"/>
          <w:sz w:val="28"/>
          <w:szCs w:val="28"/>
        </w:rPr>
        <w:t>Ребенок – уникальная развивающаяся личность</w:t>
      </w:r>
      <w:r w:rsidRPr="008113BE">
        <w:rPr>
          <w:rFonts w:ascii="Times New Roman" w:hAnsi="Times New Roman" w:cs="Times New Roman"/>
          <w:color w:val="000000"/>
          <w:sz w:val="28"/>
          <w:szCs w:val="28"/>
        </w:rPr>
        <w:t xml:space="preserve">. Совершенствование содержания </w:t>
      </w:r>
      <w:r w:rsidRPr="008113BE">
        <w:rPr>
          <w:rFonts w:ascii="Times New Roman" w:hAnsi="Times New Roman" w:cs="Times New Roman"/>
          <w:sz w:val="28"/>
          <w:szCs w:val="28"/>
        </w:rPr>
        <w:t>и технологий</w:t>
      </w:r>
      <w:r w:rsidRPr="008113BE">
        <w:rPr>
          <w:rFonts w:ascii="Times New Roman" w:hAnsi="Times New Roman" w:cs="Times New Roman"/>
          <w:color w:val="000000"/>
          <w:sz w:val="28"/>
          <w:szCs w:val="28"/>
        </w:rPr>
        <w:t xml:space="preserve"> воспитания и обучения.</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2. </w:t>
      </w:r>
      <w:r w:rsidRPr="008113BE">
        <w:rPr>
          <w:rFonts w:ascii="Times New Roman" w:hAnsi="Times New Roman" w:cs="Times New Roman"/>
          <w:i/>
          <w:iCs/>
          <w:sz w:val="28"/>
          <w:szCs w:val="28"/>
        </w:rPr>
        <w:t>Успешный ребенок – здоровый ребенок.</w:t>
      </w:r>
      <w:r w:rsidRPr="008113BE">
        <w:rPr>
          <w:rFonts w:ascii="Times New Roman" w:hAnsi="Times New Roman" w:cs="Times New Roman"/>
          <w:sz w:val="28"/>
          <w:szCs w:val="28"/>
        </w:rPr>
        <w:t xml:space="preserve"> Работа по сохранению и укреплению здоровья ребенка.</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3. </w:t>
      </w:r>
      <w:r w:rsidRPr="008113BE">
        <w:rPr>
          <w:rFonts w:ascii="Times New Roman" w:hAnsi="Times New Roman" w:cs="Times New Roman"/>
          <w:i/>
          <w:iCs/>
          <w:sz w:val="28"/>
          <w:szCs w:val="28"/>
        </w:rPr>
        <w:t xml:space="preserve">Педагог </w:t>
      </w:r>
      <w:r w:rsidRPr="008113BE">
        <w:rPr>
          <w:rFonts w:ascii="Times New Roman" w:hAnsi="Times New Roman" w:cs="Times New Roman"/>
          <w:i/>
          <w:iCs/>
          <w:color w:val="000000"/>
          <w:sz w:val="28"/>
          <w:szCs w:val="28"/>
        </w:rPr>
        <w:t>–</w:t>
      </w:r>
      <w:r w:rsidRPr="008113BE">
        <w:rPr>
          <w:rFonts w:ascii="Times New Roman" w:hAnsi="Times New Roman" w:cs="Times New Roman"/>
          <w:i/>
          <w:iCs/>
          <w:sz w:val="28"/>
          <w:szCs w:val="28"/>
        </w:rPr>
        <w:t xml:space="preserve"> личность, носитель образования.</w:t>
      </w:r>
      <w:r w:rsidRPr="008113BE">
        <w:rPr>
          <w:rFonts w:ascii="Times New Roman" w:hAnsi="Times New Roman" w:cs="Times New Roman"/>
          <w:sz w:val="28"/>
          <w:szCs w:val="28"/>
        </w:rPr>
        <w:t xml:space="preserve"> Повышение </w:t>
      </w:r>
      <w:r w:rsidRPr="008113BE">
        <w:rPr>
          <w:rFonts w:ascii="Times New Roman" w:hAnsi="Times New Roman" w:cs="Times New Roman"/>
          <w:sz w:val="28"/>
          <w:szCs w:val="28"/>
        </w:rPr>
        <w:br/>
        <w:t>профессионализма педагогов.</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4. </w:t>
      </w:r>
      <w:r w:rsidRPr="008113BE">
        <w:rPr>
          <w:rFonts w:ascii="Times New Roman" w:hAnsi="Times New Roman" w:cs="Times New Roman"/>
          <w:i/>
          <w:iCs/>
          <w:sz w:val="28"/>
          <w:szCs w:val="28"/>
        </w:rPr>
        <w:t xml:space="preserve">Семья </w:t>
      </w:r>
      <w:r w:rsidRPr="008113BE">
        <w:rPr>
          <w:rFonts w:ascii="Times New Roman" w:hAnsi="Times New Roman" w:cs="Times New Roman"/>
          <w:i/>
          <w:iCs/>
          <w:color w:val="000000"/>
          <w:sz w:val="28"/>
          <w:szCs w:val="28"/>
        </w:rPr>
        <w:t>–</w:t>
      </w:r>
      <w:r w:rsidRPr="008113BE">
        <w:rPr>
          <w:rFonts w:ascii="Times New Roman" w:hAnsi="Times New Roman" w:cs="Times New Roman"/>
          <w:i/>
          <w:iCs/>
          <w:sz w:val="28"/>
          <w:szCs w:val="28"/>
        </w:rPr>
        <w:t xml:space="preserve"> основная среда личностного развития ребенка</w:t>
      </w:r>
      <w:r w:rsidRPr="008113BE">
        <w:rPr>
          <w:rFonts w:ascii="Times New Roman" w:hAnsi="Times New Roman" w:cs="Times New Roman"/>
          <w:sz w:val="28"/>
          <w:szCs w:val="28"/>
        </w:rPr>
        <w:t xml:space="preserve">. </w:t>
      </w:r>
      <w:r w:rsidRPr="008113BE">
        <w:rPr>
          <w:rFonts w:ascii="Times New Roman" w:hAnsi="Times New Roman" w:cs="Times New Roman"/>
          <w:sz w:val="28"/>
          <w:szCs w:val="28"/>
        </w:rPr>
        <w:br/>
      </w:r>
      <w:r w:rsidRPr="008113BE">
        <w:rPr>
          <w:rFonts w:ascii="Times New Roman" w:hAnsi="Times New Roman" w:cs="Times New Roman"/>
          <w:color w:val="000000"/>
          <w:sz w:val="28"/>
          <w:szCs w:val="28"/>
        </w:rPr>
        <w:t>Повышение эффективности работы</w:t>
      </w:r>
      <w:r w:rsidRPr="008113BE">
        <w:rPr>
          <w:rFonts w:ascii="Times New Roman" w:hAnsi="Times New Roman" w:cs="Times New Roman"/>
          <w:sz w:val="28"/>
          <w:szCs w:val="28"/>
        </w:rPr>
        <w:t xml:space="preserve"> с родителями.</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5. </w:t>
      </w:r>
      <w:r w:rsidRPr="008113BE">
        <w:rPr>
          <w:rFonts w:ascii="Times New Roman" w:hAnsi="Times New Roman" w:cs="Times New Roman"/>
          <w:i/>
          <w:iCs/>
          <w:color w:val="000000"/>
          <w:sz w:val="28"/>
          <w:szCs w:val="28"/>
        </w:rPr>
        <w:t xml:space="preserve">Стремление к качеству и совершенству. </w:t>
      </w:r>
      <w:r w:rsidRPr="008113BE">
        <w:rPr>
          <w:rFonts w:ascii="Times New Roman" w:hAnsi="Times New Roman" w:cs="Times New Roman"/>
          <w:sz w:val="28"/>
          <w:szCs w:val="28"/>
        </w:rPr>
        <w:t>Повышение качества дошкольного образования.</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lastRenderedPageBreak/>
        <w:t xml:space="preserve">6. </w:t>
      </w:r>
      <w:r w:rsidRPr="008113BE">
        <w:rPr>
          <w:rFonts w:ascii="Times New Roman" w:hAnsi="Times New Roman" w:cs="Times New Roman"/>
          <w:i/>
          <w:iCs/>
          <w:color w:val="000000"/>
          <w:sz w:val="28"/>
          <w:szCs w:val="28"/>
        </w:rPr>
        <w:t xml:space="preserve">Командная работа – основа достижения целей и успеха. </w:t>
      </w:r>
      <w:r w:rsidRPr="008113BE">
        <w:rPr>
          <w:rFonts w:ascii="Times New Roman" w:hAnsi="Times New Roman" w:cs="Times New Roman"/>
          <w:i/>
          <w:iCs/>
          <w:color w:val="000000"/>
          <w:sz w:val="28"/>
          <w:szCs w:val="28"/>
        </w:rPr>
        <w:br/>
      </w:r>
      <w:r w:rsidRPr="008113BE">
        <w:rPr>
          <w:rFonts w:ascii="Times New Roman" w:hAnsi="Times New Roman" w:cs="Times New Roman"/>
          <w:sz w:val="28"/>
          <w:szCs w:val="28"/>
        </w:rPr>
        <w:t>Совершенствование системы контроля качества образования (успешности) дошкольников.</w:t>
      </w:r>
    </w:p>
    <w:p w:rsidR="009B1469" w:rsidRPr="008113BE" w:rsidRDefault="009B1469" w:rsidP="008113BE">
      <w:pPr>
        <w:jc w:val="both"/>
        <w:rPr>
          <w:rFonts w:ascii="Times New Roman" w:hAnsi="Times New Roman" w:cs="Times New Roman"/>
          <w:sz w:val="28"/>
          <w:szCs w:val="28"/>
        </w:rPr>
      </w:pPr>
      <w:r w:rsidRPr="008113BE">
        <w:rPr>
          <w:rFonts w:ascii="Times New Roman" w:hAnsi="Times New Roman" w:cs="Times New Roman"/>
          <w:sz w:val="28"/>
          <w:szCs w:val="28"/>
        </w:rPr>
        <w:t>7.</w:t>
      </w:r>
      <w:r w:rsidRPr="008113BE">
        <w:rPr>
          <w:rFonts w:ascii="Times New Roman" w:hAnsi="Times New Roman" w:cs="Times New Roman"/>
          <w:i/>
          <w:iCs/>
          <w:sz w:val="28"/>
          <w:szCs w:val="28"/>
        </w:rPr>
        <w:t xml:space="preserve"> Надежное партнерство – залог успеха и качества. </w:t>
      </w:r>
      <w:r w:rsidRPr="008113BE">
        <w:rPr>
          <w:rFonts w:ascii="Times New Roman" w:hAnsi="Times New Roman" w:cs="Times New Roman"/>
          <w:i/>
          <w:iCs/>
          <w:sz w:val="28"/>
          <w:szCs w:val="28"/>
        </w:rPr>
        <w:br/>
      </w:r>
      <w:r w:rsidRPr="008113BE">
        <w:rPr>
          <w:rFonts w:ascii="Times New Roman" w:hAnsi="Times New Roman" w:cs="Times New Roman"/>
          <w:sz w:val="28"/>
          <w:szCs w:val="28"/>
        </w:rPr>
        <w:t>Совершенствование работы с социумом.</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color w:val="000000"/>
          <w:sz w:val="28"/>
          <w:szCs w:val="28"/>
        </w:rPr>
        <w:t xml:space="preserve">Краткое </w:t>
      </w:r>
      <w:r w:rsidRPr="008113BE">
        <w:rPr>
          <w:rFonts w:ascii="Times New Roman" w:hAnsi="Times New Roman" w:cs="Times New Roman"/>
          <w:b/>
          <w:bCs/>
          <w:sz w:val="28"/>
          <w:szCs w:val="28"/>
        </w:rPr>
        <w:t xml:space="preserve">описание Программы развития. </w:t>
      </w:r>
      <w:r w:rsidRPr="008113BE">
        <w:rPr>
          <w:rFonts w:ascii="Times New Roman" w:hAnsi="Times New Roman" w:cs="Times New Roman"/>
          <w:sz w:val="28"/>
          <w:szCs w:val="28"/>
        </w:rPr>
        <w:t>В структуру модели успешного дошколенка входят четыре блока: диагностико-аналитический, содержательно-целевой, процессуальный и результативный.</w:t>
      </w:r>
    </w:p>
    <w:p w:rsidR="003D45F0" w:rsidRDefault="003D45F0" w:rsidP="008113BE">
      <w:pPr>
        <w:pStyle w:val="ParagraphStyle"/>
        <w:spacing w:line="252" w:lineRule="auto"/>
        <w:jc w:val="both"/>
        <w:rPr>
          <w:rFonts w:ascii="Times New Roman" w:hAnsi="Times New Roman" w:cs="Times New Roman"/>
          <w:b/>
          <w:bCs/>
          <w:sz w:val="28"/>
          <w:szCs w:val="28"/>
        </w:rPr>
      </w:pP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 xml:space="preserve">Диагностико-аналитический блок. </w:t>
      </w:r>
      <w:r w:rsidRPr="008113BE">
        <w:rPr>
          <w:rFonts w:ascii="Times New Roman" w:hAnsi="Times New Roman" w:cs="Times New Roman"/>
          <w:sz w:val="28"/>
          <w:szCs w:val="28"/>
        </w:rPr>
        <w:t xml:space="preserve">Деятельность ДОУ основывается на анализе входной диагностики здоровья, мотивации и ценностно-смысловых ориентаций воспитанников. Данный анализ </w:t>
      </w:r>
      <w:r w:rsidR="003D45F0">
        <w:rPr>
          <w:rFonts w:ascii="Times New Roman" w:hAnsi="Times New Roman" w:cs="Times New Roman"/>
          <w:sz w:val="28"/>
          <w:szCs w:val="28"/>
        </w:rPr>
        <w:t>позволяет сформулировать цели и</w:t>
      </w:r>
      <w:r w:rsidR="003D45F0" w:rsidRPr="008113BE">
        <w:rPr>
          <w:rFonts w:ascii="Times New Roman" w:hAnsi="Times New Roman" w:cs="Times New Roman"/>
          <w:sz w:val="28"/>
          <w:szCs w:val="28"/>
        </w:rPr>
        <w:t xml:space="preserve"> задачи</w:t>
      </w:r>
      <w:r w:rsidRPr="008113BE">
        <w:rPr>
          <w:rFonts w:ascii="Times New Roman" w:hAnsi="Times New Roman" w:cs="Times New Roman"/>
          <w:sz w:val="28"/>
          <w:szCs w:val="28"/>
        </w:rPr>
        <w:t xml:space="preserve">, </w:t>
      </w:r>
      <w:r w:rsidRPr="008113BE">
        <w:rPr>
          <w:rFonts w:ascii="Times New Roman" w:hAnsi="Times New Roman" w:cs="Times New Roman"/>
          <w:sz w:val="28"/>
          <w:szCs w:val="28"/>
        </w:rPr>
        <w:br/>
        <w:t xml:space="preserve">которые ставит педагогический коллектив для успешной профессиональной подготовки и социализации выпускников, для </w:t>
      </w:r>
      <w:r w:rsidRPr="008113BE">
        <w:rPr>
          <w:rFonts w:ascii="Times New Roman" w:hAnsi="Times New Roman" w:cs="Times New Roman"/>
          <w:sz w:val="28"/>
          <w:szCs w:val="28"/>
        </w:rPr>
        <w:br/>
        <w:t>определения методов мотивации развития познавательной активности детей.</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Диагностический компонент предполагает изучение социально-демографических характеристик детей и их семей, здоровья воспитанников, выявление и сбор начальных данных мониторинга личностного развития, интересов детей.</w:t>
      </w:r>
    </w:p>
    <w:p w:rsidR="009B1469" w:rsidRPr="008113BE" w:rsidRDefault="009B1469" w:rsidP="008113BE">
      <w:pPr>
        <w:pStyle w:val="ParagraphStyle"/>
        <w:spacing w:line="252" w:lineRule="auto"/>
        <w:jc w:val="both"/>
        <w:rPr>
          <w:rFonts w:ascii="Times New Roman" w:hAnsi="Times New Roman" w:cs="Times New Roman"/>
          <w:sz w:val="28"/>
          <w:szCs w:val="28"/>
        </w:rPr>
      </w:pPr>
    </w:p>
    <w:p w:rsidR="009B1469" w:rsidRPr="008113BE" w:rsidRDefault="009B1469" w:rsidP="008113BE">
      <w:pPr>
        <w:pStyle w:val="ParagraphStyle"/>
        <w:shd w:val="clear" w:color="auto" w:fill="FFFFFF"/>
        <w:tabs>
          <w:tab w:val="left" w:pos="11700"/>
        </w:tabs>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Анализ социально-демографических характеристик позволяет оценить состав семей, социальный статус, уровень образования возраст родителей, бытовые условия и дает возможность составить обобщенный портрет родительского коллектива, </w:t>
      </w:r>
      <w:r w:rsidRPr="008113BE">
        <w:rPr>
          <w:rFonts w:ascii="Times New Roman" w:hAnsi="Times New Roman" w:cs="Times New Roman"/>
          <w:sz w:val="28"/>
          <w:szCs w:val="28"/>
        </w:rPr>
        <w:br/>
        <w:t>уровень образовательных притязаний детей.</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На основе полученных аналитических данных осуществляется целенаправленное, личностно ориентированное планирование деятельности ДОУ и более результативный процесс воспитания, развития и обучения детей.</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В течение всего периода обучения ведется мониторинг развития детей. По окончании ДОУ данные (пакет документов) передаются в школы.</w:t>
      </w:r>
    </w:p>
    <w:p w:rsidR="003D45F0" w:rsidRDefault="003D45F0" w:rsidP="008113BE">
      <w:pPr>
        <w:pStyle w:val="ParagraphStyle"/>
        <w:spacing w:line="252" w:lineRule="auto"/>
        <w:jc w:val="both"/>
        <w:rPr>
          <w:rFonts w:ascii="Times New Roman" w:hAnsi="Times New Roman" w:cs="Times New Roman"/>
          <w:b/>
          <w:bCs/>
          <w:sz w:val="28"/>
          <w:szCs w:val="28"/>
        </w:rPr>
      </w:pP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 xml:space="preserve">Содержательно-целевой блок. </w:t>
      </w:r>
      <w:r w:rsidRPr="008113BE">
        <w:rPr>
          <w:rFonts w:ascii="Times New Roman" w:hAnsi="Times New Roman" w:cs="Times New Roman"/>
          <w:sz w:val="28"/>
          <w:szCs w:val="28"/>
        </w:rPr>
        <w:t xml:space="preserve">Включает в себя постановку основных целей, задач и четко ориентирован на конкретную </w:t>
      </w:r>
      <w:r w:rsidRPr="008113BE">
        <w:rPr>
          <w:rFonts w:ascii="Times New Roman" w:hAnsi="Times New Roman" w:cs="Times New Roman"/>
          <w:b/>
          <w:bCs/>
          <w:sz w:val="28"/>
          <w:szCs w:val="28"/>
        </w:rPr>
        <w:t xml:space="preserve">цель </w:t>
      </w:r>
      <w:r w:rsidRPr="008113BE">
        <w:rPr>
          <w:rFonts w:ascii="Times New Roman" w:hAnsi="Times New Roman" w:cs="Times New Roman"/>
          <w:sz w:val="28"/>
          <w:szCs w:val="28"/>
        </w:rPr>
        <w:t xml:space="preserve">– </w:t>
      </w:r>
      <w:r w:rsidRPr="008113BE">
        <w:rPr>
          <w:rFonts w:ascii="Times New Roman" w:hAnsi="Times New Roman" w:cs="Times New Roman"/>
          <w:i/>
          <w:iCs/>
          <w:sz w:val="28"/>
          <w:szCs w:val="28"/>
        </w:rPr>
        <w:t xml:space="preserve">создание интегрированной модели развивающего образовательного пространства, обеспечивающего условия для успешного развития дошкольника </w:t>
      </w:r>
      <w:r w:rsidRPr="008113BE">
        <w:rPr>
          <w:rFonts w:ascii="Times New Roman" w:hAnsi="Times New Roman" w:cs="Times New Roman"/>
          <w:sz w:val="28"/>
          <w:szCs w:val="28"/>
        </w:rPr>
        <w:t>при целенаправленном использовании развивающих игровых технологий.</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Заданная цель определяющим образом влияет на содержание деятельности. </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Содержание по решению задач и достижению стратегической цели следующее:</w:t>
      </w:r>
    </w:p>
    <w:p w:rsidR="003D45F0" w:rsidRDefault="003D45F0" w:rsidP="008113BE">
      <w:pPr>
        <w:pStyle w:val="ParagraphStyle"/>
        <w:spacing w:line="252" w:lineRule="auto"/>
        <w:jc w:val="both"/>
        <w:rPr>
          <w:rFonts w:ascii="Times New Roman" w:hAnsi="Times New Roman" w:cs="Times New Roman"/>
          <w:b/>
          <w:bCs/>
          <w:color w:val="000000"/>
          <w:sz w:val="28"/>
          <w:szCs w:val="28"/>
        </w:rPr>
      </w:pPr>
    </w:p>
    <w:p w:rsidR="009B1469" w:rsidRPr="008113BE" w:rsidRDefault="009B1469" w:rsidP="008113BE">
      <w:pPr>
        <w:pStyle w:val="ParagraphStyle"/>
        <w:spacing w:line="252" w:lineRule="auto"/>
        <w:jc w:val="both"/>
        <w:rPr>
          <w:rFonts w:ascii="Times New Roman" w:hAnsi="Times New Roman" w:cs="Times New Roman"/>
          <w:color w:val="000000"/>
          <w:sz w:val="28"/>
          <w:szCs w:val="28"/>
        </w:rPr>
      </w:pPr>
      <w:r w:rsidRPr="008113BE">
        <w:rPr>
          <w:rFonts w:ascii="Times New Roman" w:hAnsi="Times New Roman" w:cs="Times New Roman"/>
          <w:b/>
          <w:bCs/>
          <w:color w:val="000000"/>
          <w:sz w:val="28"/>
          <w:szCs w:val="28"/>
        </w:rPr>
        <w:lastRenderedPageBreak/>
        <w:t>Задача 1.</w:t>
      </w:r>
      <w:r w:rsidRPr="008113BE">
        <w:rPr>
          <w:rFonts w:ascii="Times New Roman" w:hAnsi="Times New Roman" w:cs="Times New Roman"/>
          <w:i/>
          <w:iCs/>
          <w:color w:val="000000"/>
          <w:sz w:val="28"/>
          <w:szCs w:val="28"/>
        </w:rPr>
        <w:t>Ребенок – уникальная развивающаяся личность</w:t>
      </w:r>
      <w:r w:rsidRPr="008113BE">
        <w:rPr>
          <w:rFonts w:ascii="Times New Roman" w:hAnsi="Times New Roman" w:cs="Times New Roman"/>
          <w:color w:val="000000"/>
          <w:sz w:val="28"/>
          <w:szCs w:val="28"/>
        </w:rPr>
        <w:t xml:space="preserve">. </w:t>
      </w:r>
      <w:r w:rsidRPr="008113BE">
        <w:rPr>
          <w:rFonts w:ascii="Times New Roman" w:hAnsi="Times New Roman" w:cs="Times New Roman"/>
          <w:color w:val="000000"/>
          <w:sz w:val="28"/>
          <w:szCs w:val="28"/>
        </w:rPr>
        <w:br/>
        <w:t xml:space="preserve">Совершенствование содержания и технологий воспитания </w:t>
      </w:r>
      <w:r w:rsidRPr="008113BE">
        <w:rPr>
          <w:rFonts w:ascii="Times New Roman" w:hAnsi="Times New Roman" w:cs="Times New Roman"/>
          <w:color w:val="000000"/>
          <w:sz w:val="28"/>
          <w:szCs w:val="28"/>
        </w:rPr>
        <w:br/>
        <w:t>и обучения:</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color w:val="000000"/>
          <w:sz w:val="28"/>
          <w:szCs w:val="28"/>
        </w:rPr>
        <w:t xml:space="preserve"> через </w:t>
      </w:r>
      <w:r w:rsidRPr="008113BE">
        <w:rPr>
          <w:rFonts w:ascii="Times New Roman" w:hAnsi="Times New Roman" w:cs="Times New Roman"/>
          <w:sz w:val="28"/>
          <w:szCs w:val="28"/>
        </w:rPr>
        <w:t>активное внедрение развивающих игровых технологий, направленных на формирование предпосылок учебной деятельности;</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формирование познавательных процессов, эмоциональной </w:t>
      </w:r>
      <w:r w:rsidRPr="008113BE">
        <w:rPr>
          <w:rFonts w:ascii="Times New Roman" w:hAnsi="Times New Roman" w:cs="Times New Roman"/>
          <w:sz w:val="28"/>
          <w:szCs w:val="28"/>
        </w:rPr>
        <w:br/>
        <w:t xml:space="preserve">и моторно-двигательной сферы ребенка, а также базисных основ личности и универсальных учебных действий </w:t>
      </w:r>
      <w:r w:rsidRPr="008113BE">
        <w:rPr>
          <w:rFonts w:ascii="Times New Roman" w:hAnsi="Times New Roman" w:cs="Times New Roman"/>
          <w:sz w:val="28"/>
          <w:szCs w:val="28"/>
        </w:rPr>
        <w:br/>
        <w:t>и мотивов;</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обеспечение обогащенного познавательно-игрового, физического, художественно-эстетического развития;</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формирование начальн</w:t>
      </w:r>
      <w:r w:rsidR="00573BF0">
        <w:rPr>
          <w:rFonts w:ascii="Times New Roman" w:hAnsi="Times New Roman" w:cs="Times New Roman"/>
          <w:sz w:val="28"/>
          <w:szCs w:val="28"/>
        </w:rPr>
        <w:t>ых ключевых компетенций дошколь</w:t>
      </w:r>
      <w:r w:rsidRPr="008113BE">
        <w:rPr>
          <w:rFonts w:ascii="Times New Roman" w:hAnsi="Times New Roman" w:cs="Times New Roman"/>
          <w:sz w:val="28"/>
          <w:szCs w:val="28"/>
        </w:rPr>
        <w:t>ника;</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развитие творческих способностей детей во всех видах деятельности;</w:t>
      </w:r>
    </w:p>
    <w:p w:rsidR="003D45F0" w:rsidRDefault="009B1469" w:rsidP="008113BE">
      <w:pPr>
        <w:pStyle w:val="ParagraphStyle"/>
        <w:framePr w:hSpace="180" w:wrap="around" w:vAnchor="text" w:hAnchor="margin" w:y="-759"/>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формирование у детей мотивации на успешность в учебе </w:t>
      </w:r>
      <w:r w:rsidRPr="008113BE">
        <w:rPr>
          <w:rFonts w:ascii="Times New Roman" w:hAnsi="Times New Roman" w:cs="Times New Roman"/>
          <w:sz w:val="28"/>
          <w:szCs w:val="28"/>
        </w:rPr>
        <w:br/>
        <w:t>и дальнейшей жизни.</w:t>
      </w:r>
    </w:p>
    <w:p w:rsidR="003D45F0" w:rsidRDefault="003D45F0" w:rsidP="008113BE">
      <w:pPr>
        <w:pStyle w:val="ParagraphStyle"/>
        <w:framePr w:hSpace="180" w:wrap="around" w:vAnchor="text" w:hAnchor="margin" w:y="-759"/>
        <w:spacing w:line="252" w:lineRule="auto"/>
        <w:jc w:val="both"/>
        <w:rPr>
          <w:rFonts w:ascii="Times New Roman" w:hAnsi="Times New Roman" w:cs="Times New Roman"/>
          <w:sz w:val="28"/>
          <w:szCs w:val="28"/>
        </w:rPr>
      </w:pPr>
    </w:p>
    <w:p w:rsidR="009B1469" w:rsidRPr="008113BE" w:rsidRDefault="009B1469" w:rsidP="008113BE">
      <w:pPr>
        <w:pStyle w:val="ParagraphStyle"/>
        <w:framePr w:hSpace="180" w:wrap="around" w:vAnchor="text" w:hAnchor="margin" w:y="-759"/>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 xml:space="preserve"> Задача 2.</w:t>
      </w:r>
      <w:r w:rsidRPr="008113BE">
        <w:rPr>
          <w:rFonts w:ascii="Times New Roman" w:hAnsi="Times New Roman" w:cs="Times New Roman"/>
          <w:i/>
          <w:iCs/>
          <w:sz w:val="28"/>
          <w:szCs w:val="28"/>
        </w:rPr>
        <w:t>Успешный ребенок – здоровый ребенок.</w:t>
      </w:r>
      <w:r w:rsidRPr="008113BE">
        <w:rPr>
          <w:rFonts w:ascii="Times New Roman" w:hAnsi="Times New Roman" w:cs="Times New Roman"/>
          <w:sz w:val="28"/>
          <w:szCs w:val="28"/>
        </w:rPr>
        <w:t xml:space="preserve"> Работа </w:t>
      </w:r>
      <w:r w:rsidRPr="008113BE">
        <w:rPr>
          <w:rFonts w:ascii="Times New Roman" w:hAnsi="Times New Roman" w:cs="Times New Roman"/>
          <w:sz w:val="28"/>
          <w:szCs w:val="28"/>
        </w:rPr>
        <w:br/>
        <w:t>по сохранению и укреплению здоровья ребенка:</w:t>
      </w:r>
    </w:p>
    <w:p w:rsidR="009B1469" w:rsidRPr="008113BE" w:rsidRDefault="009B1469" w:rsidP="008113BE">
      <w:pPr>
        <w:pStyle w:val="ParagraphStyle"/>
        <w:framePr w:hSpace="180" w:wrap="around" w:vAnchor="text" w:hAnchor="margin" w:y="-759"/>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color w:val="000000"/>
          <w:sz w:val="28"/>
          <w:szCs w:val="28"/>
        </w:rPr>
        <w:t xml:space="preserve"> через </w:t>
      </w:r>
      <w:r w:rsidRPr="008113BE">
        <w:rPr>
          <w:rFonts w:ascii="Times New Roman" w:hAnsi="Times New Roman" w:cs="Times New Roman"/>
          <w:sz w:val="28"/>
          <w:szCs w:val="28"/>
        </w:rPr>
        <w:t>внедрение здоровьесберегающих технологий;</w:t>
      </w:r>
    </w:p>
    <w:p w:rsidR="009B1469" w:rsidRPr="008113BE" w:rsidRDefault="009B1469" w:rsidP="008113BE">
      <w:pPr>
        <w:pStyle w:val="ParagraphStyle"/>
        <w:framePr w:hSpace="180" w:wrap="around" w:vAnchor="text" w:hAnchor="margin" w:y="-759"/>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учет особенностей психического развития детей при выборе педагогических подходов;</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гибкую режимную организацию жизнедеятельности с учетом хронобиологического статуса ребенка;</w:t>
      </w:r>
    </w:p>
    <w:p w:rsidR="009B1469" w:rsidRPr="008113BE" w:rsidRDefault="009B1469" w:rsidP="008113BE">
      <w:pPr>
        <w:pStyle w:val="ParagraphStyle"/>
        <w:spacing w:line="252" w:lineRule="auto"/>
        <w:jc w:val="both"/>
        <w:rPr>
          <w:rFonts w:ascii="Times New Roman" w:hAnsi="Times New Roman" w:cs="Times New Roman"/>
          <w:sz w:val="28"/>
          <w:szCs w:val="28"/>
        </w:rPr>
      </w:pP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организацию полноценного сбалансированного питания </w:t>
      </w:r>
      <w:r w:rsidRPr="008113BE">
        <w:rPr>
          <w:rFonts w:ascii="Times New Roman" w:hAnsi="Times New Roman" w:cs="Times New Roman"/>
          <w:sz w:val="28"/>
          <w:szCs w:val="28"/>
        </w:rPr>
        <w:br/>
        <w:t>с учетом состояния здоровья детей;</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обеспечение квалифицированного медико-психолого-педагогического сопровождения ребенка.</w:t>
      </w:r>
    </w:p>
    <w:p w:rsidR="003D45F0" w:rsidRDefault="003D45F0" w:rsidP="008113BE">
      <w:pPr>
        <w:pStyle w:val="ParagraphStyle"/>
        <w:spacing w:line="252" w:lineRule="auto"/>
        <w:jc w:val="both"/>
        <w:rPr>
          <w:rFonts w:ascii="Times New Roman" w:hAnsi="Times New Roman" w:cs="Times New Roman"/>
          <w:b/>
          <w:bCs/>
          <w:sz w:val="28"/>
          <w:szCs w:val="28"/>
        </w:rPr>
      </w:pP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Задача 3.</w:t>
      </w:r>
      <w:r w:rsidRPr="008113BE">
        <w:rPr>
          <w:rFonts w:ascii="Times New Roman" w:hAnsi="Times New Roman" w:cs="Times New Roman"/>
          <w:i/>
          <w:iCs/>
          <w:color w:val="000000"/>
          <w:sz w:val="28"/>
          <w:szCs w:val="28"/>
        </w:rPr>
        <w:t>Педагог</w:t>
      </w:r>
      <w:r w:rsidR="00573BF0">
        <w:rPr>
          <w:rFonts w:ascii="Times New Roman" w:hAnsi="Times New Roman" w:cs="Times New Roman"/>
          <w:i/>
          <w:iCs/>
          <w:color w:val="000000"/>
          <w:sz w:val="28"/>
          <w:szCs w:val="28"/>
        </w:rPr>
        <w:t>-</w:t>
      </w:r>
      <w:r w:rsidRPr="008113BE">
        <w:rPr>
          <w:rFonts w:ascii="Times New Roman" w:hAnsi="Times New Roman" w:cs="Times New Roman"/>
          <w:i/>
          <w:iCs/>
          <w:color w:val="000000"/>
          <w:sz w:val="28"/>
          <w:szCs w:val="28"/>
        </w:rPr>
        <w:t>личность, носитель образования</w:t>
      </w:r>
      <w:r w:rsidRPr="008113BE">
        <w:rPr>
          <w:rFonts w:ascii="Times New Roman" w:hAnsi="Times New Roman" w:cs="Times New Roman"/>
          <w:color w:val="000000"/>
          <w:sz w:val="28"/>
          <w:szCs w:val="28"/>
        </w:rPr>
        <w:t xml:space="preserve">. </w:t>
      </w:r>
      <w:r w:rsidRPr="008113BE">
        <w:rPr>
          <w:rFonts w:ascii="Times New Roman" w:hAnsi="Times New Roman" w:cs="Times New Roman"/>
          <w:color w:val="000000"/>
          <w:sz w:val="28"/>
          <w:szCs w:val="28"/>
        </w:rPr>
        <w:br/>
      </w:r>
      <w:r w:rsidRPr="008113BE">
        <w:rPr>
          <w:rFonts w:ascii="Times New Roman" w:hAnsi="Times New Roman" w:cs="Times New Roman"/>
          <w:sz w:val="28"/>
          <w:szCs w:val="28"/>
        </w:rPr>
        <w:t>Повышение профессионализма педагогов:</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через применение развивающих игровых технологий в работе с детьми;</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освоение компетентностного подхода к организации образовательной работы с дошкольниками;</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развитие системы стимулирования и мотивирования </w:t>
      </w:r>
      <w:r w:rsidRPr="008113BE">
        <w:rPr>
          <w:rFonts w:ascii="Times New Roman" w:hAnsi="Times New Roman" w:cs="Times New Roman"/>
          <w:sz w:val="28"/>
          <w:szCs w:val="28"/>
        </w:rPr>
        <w:br/>
        <w:t>педагогов;</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создание атмосферы психологического и эмоционального </w:t>
      </w:r>
      <w:r w:rsidRPr="008113BE">
        <w:rPr>
          <w:rFonts w:ascii="Times New Roman" w:hAnsi="Times New Roman" w:cs="Times New Roman"/>
          <w:sz w:val="28"/>
          <w:szCs w:val="28"/>
        </w:rPr>
        <w:br/>
        <w:t>комфорта.</w:t>
      </w:r>
    </w:p>
    <w:p w:rsidR="003D45F0" w:rsidRDefault="003D45F0" w:rsidP="008113BE">
      <w:pPr>
        <w:pStyle w:val="ParagraphStyle"/>
        <w:spacing w:line="252" w:lineRule="auto"/>
        <w:jc w:val="both"/>
        <w:rPr>
          <w:rFonts w:ascii="Times New Roman" w:hAnsi="Times New Roman" w:cs="Times New Roman"/>
          <w:b/>
          <w:bCs/>
          <w:sz w:val="28"/>
          <w:szCs w:val="28"/>
        </w:rPr>
      </w:pP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Задача 4.</w:t>
      </w:r>
      <w:r w:rsidRPr="008113BE">
        <w:rPr>
          <w:rFonts w:ascii="Times New Roman" w:hAnsi="Times New Roman" w:cs="Times New Roman"/>
          <w:i/>
          <w:iCs/>
          <w:color w:val="000000"/>
          <w:sz w:val="28"/>
          <w:szCs w:val="28"/>
        </w:rPr>
        <w:t>Семья – основная среда личностного развития ребенка.</w:t>
      </w:r>
      <w:r w:rsidRPr="008113BE">
        <w:rPr>
          <w:rFonts w:ascii="Times New Roman" w:hAnsi="Times New Roman" w:cs="Times New Roman"/>
          <w:color w:val="000000"/>
          <w:sz w:val="28"/>
          <w:szCs w:val="28"/>
        </w:rPr>
        <w:t xml:space="preserve"> Повышение эффективности работы</w:t>
      </w:r>
      <w:r w:rsidRPr="008113BE">
        <w:rPr>
          <w:rFonts w:ascii="Times New Roman" w:hAnsi="Times New Roman" w:cs="Times New Roman"/>
          <w:sz w:val="28"/>
          <w:szCs w:val="28"/>
        </w:rPr>
        <w:t xml:space="preserve"> с родителями:</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lastRenderedPageBreak/>
        <w:t>–  через расширение и обновление форм взаимодействия и сотрудничества с родителями;</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обеспечение интеграции </w:t>
      </w:r>
      <w:r w:rsidR="003D45F0">
        <w:rPr>
          <w:rFonts w:ascii="Times New Roman" w:hAnsi="Times New Roman" w:cs="Times New Roman"/>
          <w:sz w:val="28"/>
          <w:szCs w:val="28"/>
        </w:rPr>
        <w:t>общественного и семейного воспи</w:t>
      </w:r>
      <w:r w:rsidRPr="008113BE">
        <w:rPr>
          <w:rFonts w:ascii="Times New Roman" w:hAnsi="Times New Roman" w:cs="Times New Roman"/>
          <w:sz w:val="28"/>
          <w:szCs w:val="28"/>
        </w:rPr>
        <w:t>тания;</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доброжелательное партнерство, сотрудничество с семьями дошкольников;</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диалоговый характер проектирования индивидуальных маршрутов для отдельных (нуждающихся в этом) дошкольников </w:t>
      </w:r>
      <w:r w:rsidRPr="008113BE">
        <w:rPr>
          <w:rFonts w:ascii="Times New Roman" w:hAnsi="Times New Roman" w:cs="Times New Roman"/>
          <w:sz w:val="28"/>
          <w:szCs w:val="28"/>
        </w:rPr>
        <w:br/>
        <w:t>со своевременным подключ</w:t>
      </w:r>
      <w:r w:rsidR="00573BF0">
        <w:rPr>
          <w:rFonts w:ascii="Times New Roman" w:hAnsi="Times New Roman" w:cs="Times New Roman"/>
          <w:sz w:val="28"/>
          <w:szCs w:val="28"/>
        </w:rPr>
        <w:t>ением узких специалистов (лого</w:t>
      </w:r>
      <w:r w:rsidRPr="008113BE">
        <w:rPr>
          <w:rFonts w:ascii="Times New Roman" w:hAnsi="Times New Roman" w:cs="Times New Roman"/>
          <w:sz w:val="28"/>
          <w:szCs w:val="28"/>
        </w:rPr>
        <w:t>педов, психологов, врачей) к решению проблем ребенка;</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организацию существующих и новых совместных форм работы с родителями:</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i/>
          <w:iCs/>
          <w:sz w:val="28"/>
          <w:szCs w:val="28"/>
        </w:rPr>
        <w:t>массовые:</w:t>
      </w:r>
      <w:r w:rsidRPr="008113BE">
        <w:rPr>
          <w:rFonts w:ascii="Times New Roman" w:hAnsi="Times New Roman" w:cs="Times New Roman"/>
          <w:sz w:val="28"/>
          <w:szCs w:val="28"/>
        </w:rPr>
        <w:t xml:space="preserve"> родительские собрания, конференции, консультации, вечера для родителей, кружки для родителей, школа </w:t>
      </w:r>
      <w:r w:rsidRPr="008113BE">
        <w:rPr>
          <w:rFonts w:ascii="Times New Roman" w:hAnsi="Times New Roman" w:cs="Times New Roman"/>
          <w:sz w:val="28"/>
          <w:szCs w:val="28"/>
        </w:rPr>
        <w:br/>
        <w:t>для родителей, клубы по интересам, совместные мероприятия педагогов, родителей и детей, Дни открытых дверей, КВНы, викторины, праздники, выпуск газеты, концерты, соревнования;</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i/>
          <w:iCs/>
          <w:sz w:val="28"/>
          <w:szCs w:val="28"/>
        </w:rPr>
        <w:t xml:space="preserve">индивидуальные: </w:t>
      </w:r>
      <w:r w:rsidRPr="008113BE">
        <w:rPr>
          <w:rFonts w:ascii="Times New Roman" w:hAnsi="Times New Roman" w:cs="Times New Roman"/>
          <w:sz w:val="28"/>
          <w:szCs w:val="28"/>
        </w:rPr>
        <w:t>беседы, посещения на дому, выполнение индивидуальных поручений;</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i/>
          <w:iCs/>
          <w:sz w:val="28"/>
          <w:szCs w:val="28"/>
        </w:rPr>
        <w:t>наглядно-информационные</w:t>
      </w:r>
      <w:r w:rsidRPr="008113BE">
        <w:rPr>
          <w:rFonts w:ascii="Times New Roman" w:hAnsi="Times New Roman" w:cs="Times New Roman"/>
          <w:sz w:val="28"/>
          <w:szCs w:val="28"/>
        </w:rPr>
        <w:t xml:space="preserve"> – информационно-просветительская (ознакомление родителей с особенностью ДОУ), информационно-аналитическая (опросы, срезы, анкетирование).</w:t>
      </w:r>
    </w:p>
    <w:p w:rsidR="003D45F0" w:rsidRDefault="003D45F0" w:rsidP="008113BE">
      <w:pPr>
        <w:pStyle w:val="ParagraphStyle"/>
        <w:spacing w:line="252" w:lineRule="auto"/>
        <w:jc w:val="both"/>
        <w:rPr>
          <w:rFonts w:ascii="Times New Roman" w:hAnsi="Times New Roman" w:cs="Times New Roman"/>
          <w:b/>
          <w:bCs/>
          <w:sz w:val="28"/>
          <w:szCs w:val="28"/>
        </w:rPr>
      </w:pP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Задача 5.</w:t>
      </w:r>
      <w:r w:rsidRPr="008113BE">
        <w:rPr>
          <w:rFonts w:ascii="Times New Roman" w:hAnsi="Times New Roman" w:cs="Times New Roman"/>
          <w:i/>
          <w:iCs/>
          <w:color w:val="000000"/>
          <w:sz w:val="28"/>
          <w:szCs w:val="28"/>
        </w:rPr>
        <w:t xml:space="preserve">Стремление к качеству и совершенству. </w:t>
      </w:r>
      <w:r w:rsidRPr="008113BE">
        <w:rPr>
          <w:rFonts w:ascii="Times New Roman" w:hAnsi="Times New Roman" w:cs="Times New Roman"/>
          <w:sz w:val="28"/>
          <w:szCs w:val="28"/>
        </w:rPr>
        <w:t>Повышение качества дошкольного образования:</w:t>
      </w:r>
    </w:p>
    <w:p w:rsidR="009B1469" w:rsidRPr="008113BE" w:rsidRDefault="009B1469"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через удовлетворение образовательных потребностей воспитанников с учетом склонностей, интересов, познавательных возможностей;</w:t>
      </w:r>
    </w:p>
    <w:p w:rsidR="009B1469" w:rsidRPr="008113BE" w:rsidRDefault="009B1469" w:rsidP="008113BE">
      <w:pPr>
        <w:jc w:val="both"/>
        <w:rPr>
          <w:rFonts w:ascii="Times New Roman" w:hAnsi="Times New Roman" w:cs="Times New Roman"/>
          <w:color w:val="000000"/>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color w:val="000000"/>
          <w:sz w:val="28"/>
          <w:szCs w:val="28"/>
        </w:rPr>
        <w:t>интеграцию содержания образовательных областей основной общеобразовательной программы детского сада;</w:t>
      </w:r>
    </w:p>
    <w:p w:rsidR="008113BE" w:rsidRPr="008113BE" w:rsidRDefault="008113BE" w:rsidP="008113BE">
      <w:pPr>
        <w:pStyle w:val="ParagraphStyle"/>
        <w:spacing w:line="252" w:lineRule="auto"/>
        <w:jc w:val="both"/>
        <w:rPr>
          <w:rFonts w:ascii="Times New Roman" w:hAnsi="Times New Roman" w:cs="Times New Roman"/>
          <w:color w:val="000000"/>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color w:val="000000"/>
          <w:sz w:val="28"/>
          <w:szCs w:val="28"/>
        </w:rPr>
        <w:t>создание развивающего игрового пространства, обеспечивающего разнообразие видов детской игровой, познавательной и творческой деятельности с позиции возможностей формирования ключевых компетенций дошкольников;</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предоставление широкого спектра занятий на выбор и дальнейшее внедрение программ дополнительного образования;</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совершенствование предметно-развивающей среды.</w:t>
      </w:r>
    </w:p>
    <w:p w:rsidR="003D45F0" w:rsidRDefault="003D45F0" w:rsidP="008113BE">
      <w:pPr>
        <w:pStyle w:val="ParagraphStyle"/>
        <w:spacing w:line="252" w:lineRule="auto"/>
        <w:jc w:val="both"/>
        <w:rPr>
          <w:rFonts w:ascii="Times New Roman" w:hAnsi="Times New Roman" w:cs="Times New Roman"/>
          <w:b/>
          <w:bCs/>
          <w:sz w:val="28"/>
          <w:szCs w:val="28"/>
        </w:rPr>
      </w:pP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Задача 6.</w:t>
      </w:r>
      <w:r w:rsidRPr="008113BE">
        <w:rPr>
          <w:rFonts w:ascii="Times New Roman" w:hAnsi="Times New Roman" w:cs="Times New Roman"/>
          <w:i/>
          <w:iCs/>
          <w:color w:val="000000"/>
          <w:sz w:val="28"/>
          <w:szCs w:val="28"/>
        </w:rPr>
        <w:t>Командная работа – основа достижения целей</w:t>
      </w:r>
      <w:r w:rsidRPr="008113BE">
        <w:rPr>
          <w:rFonts w:ascii="Times New Roman" w:hAnsi="Times New Roman" w:cs="Times New Roman"/>
          <w:i/>
          <w:iCs/>
          <w:color w:val="000000"/>
          <w:sz w:val="28"/>
          <w:szCs w:val="28"/>
        </w:rPr>
        <w:br/>
        <w:t xml:space="preserve">и успеха. </w:t>
      </w:r>
      <w:r w:rsidRPr="008113BE">
        <w:rPr>
          <w:rFonts w:ascii="Times New Roman" w:hAnsi="Times New Roman" w:cs="Times New Roman"/>
          <w:sz w:val="28"/>
          <w:szCs w:val="28"/>
        </w:rPr>
        <w:t xml:space="preserve">Совершенствование системы контроля качества </w:t>
      </w:r>
      <w:r w:rsidRPr="008113BE">
        <w:rPr>
          <w:rFonts w:ascii="Times New Roman" w:hAnsi="Times New Roman" w:cs="Times New Roman"/>
          <w:sz w:val="28"/>
          <w:szCs w:val="28"/>
        </w:rPr>
        <w:br/>
        <w:t>образования (успешности) дошкольников:</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через согласование критериев оценки развития ключевых компетентностей воспитанников, качества образовательных услуг;</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разработку методики проведения мониторинга развития ключевых компетенций дошкольников;</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lastRenderedPageBreak/>
        <w:t>– разработку системы оценки качества образования дошкольников на основе компетентностного подхода;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разработку системы компетенций для разных </w:t>
      </w:r>
      <w:r w:rsidR="003D45F0">
        <w:rPr>
          <w:rFonts w:ascii="Times New Roman" w:hAnsi="Times New Roman" w:cs="Times New Roman"/>
          <w:sz w:val="28"/>
          <w:szCs w:val="28"/>
        </w:rPr>
        <w:t xml:space="preserve">периодов пребывания ребенка в </w:t>
      </w:r>
      <w:r w:rsidRPr="008113BE">
        <w:rPr>
          <w:rFonts w:ascii="Times New Roman" w:hAnsi="Times New Roman" w:cs="Times New Roman"/>
          <w:sz w:val="28"/>
          <w:szCs w:val="28"/>
        </w:rPr>
        <w:t>ДОУ (адаптация, интеграция и самореализация) по различным аспектам успешности (здорового, умного, деятельного, социально активного, доброго, творческого) ребенка;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проведение диагностики (исходной, промежуточной и итоговой) личностных качеств дошкольников на основе системы </w:t>
      </w:r>
      <w:r w:rsidRPr="008113BE">
        <w:rPr>
          <w:rFonts w:ascii="Times New Roman" w:hAnsi="Times New Roman" w:cs="Times New Roman"/>
          <w:sz w:val="28"/>
          <w:szCs w:val="28"/>
        </w:rPr>
        <w:br/>
        <w:t>компетенций, не нарушающей комфортного состояния ребенка;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выработку конкретных рекомендаций к составлению индивидуальных планов развития детей;</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мониторинг сформированности мотивации, начальных ключевых компетентностей и универсальных учебных действий дошкольников на основе компетентностного подхода;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внесение изменений в индивидуальные планы личностного развития и коррекцию работы с детьми;</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мониторинг деятельности ДОУ;</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дальнейшее внедрение</w:t>
      </w:r>
      <w:r w:rsidR="00573BF0">
        <w:rPr>
          <w:rFonts w:ascii="Times New Roman" w:hAnsi="Times New Roman" w:cs="Times New Roman"/>
          <w:sz w:val="28"/>
          <w:szCs w:val="28"/>
        </w:rPr>
        <w:t xml:space="preserve"> элементов общественного управ</w:t>
      </w:r>
      <w:r w:rsidRPr="008113BE">
        <w:rPr>
          <w:rFonts w:ascii="Times New Roman" w:hAnsi="Times New Roman" w:cs="Times New Roman"/>
          <w:sz w:val="28"/>
          <w:szCs w:val="28"/>
        </w:rPr>
        <w:t>ления;</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использование информ</w:t>
      </w:r>
      <w:r w:rsidR="00573BF0">
        <w:rPr>
          <w:rFonts w:ascii="Times New Roman" w:hAnsi="Times New Roman" w:cs="Times New Roman"/>
          <w:sz w:val="28"/>
          <w:szCs w:val="28"/>
        </w:rPr>
        <w:t>ационно-коммуникационных техно</w:t>
      </w:r>
      <w:r w:rsidRPr="008113BE">
        <w:rPr>
          <w:rFonts w:ascii="Times New Roman" w:hAnsi="Times New Roman" w:cs="Times New Roman"/>
          <w:sz w:val="28"/>
          <w:szCs w:val="28"/>
        </w:rPr>
        <w:t>логий.</w:t>
      </w:r>
    </w:p>
    <w:p w:rsidR="003D45F0" w:rsidRDefault="003D45F0" w:rsidP="008113BE">
      <w:pPr>
        <w:pStyle w:val="ParagraphStyle"/>
        <w:spacing w:line="252" w:lineRule="auto"/>
        <w:jc w:val="both"/>
        <w:rPr>
          <w:rFonts w:ascii="Times New Roman" w:hAnsi="Times New Roman" w:cs="Times New Roman"/>
          <w:b/>
          <w:bCs/>
          <w:sz w:val="28"/>
          <w:szCs w:val="28"/>
        </w:rPr>
      </w:pP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Задача 7.</w:t>
      </w:r>
      <w:r w:rsidRPr="008113BE">
        <w:rPr>
          <w:rFonts w:ascii="Times New Roman" w:hAnsi="Times New Roman" w:cs="Times New Roman"/>
          <w:i/>
          <w:iCs/>
          <w:sz w:val="28"/>
          <w:szCs w:val="28"/>
        </w:rPr>
        <w:t xml:space="preserve">Надежное партнерство – залог успеха и качества. </w:t>
      </w:r>
      <w:r w:rsidRPr="008113BE">
        <w:rPr>
          <w:rFonts w:ascii="Times New Roman" w:hAnsi="Times New Roman" w:cs="Times New Roman"/>
          <w:sz w:val="28"/>
          <w:szCs w:val="28"/>
        </w:rPr>
        <w:t xml:space="preserve"> Совершенствование работы с социумом:</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через привлечение большего числа субъектов в процесс дошкольного образования;</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использование современных форм целесообразно организуемого педагогического партнерства (детский сад – социум – </w:t>
      </w:r>
      <w:r w:rsidRPr="008113BE">
        <w:rPr>
          <w:rFonts w:ascii="Times New Roman" w:hAnsi="Times New Roman" w:cs="Times New Roman"/>
          <w:sz w:val="28"/>
          <w:szCs w:val="28"/>
        </w:rPr>
        <w:br/>
        <w:t>семья);</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 изучение запросов родителей и социальных партнеров;</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организацию сетевого взаимодействия ДОУ с различными образовательными организациями для развития мобильности в сфере образования, совершенствования информационного обмена и распространения эффективных технологий работы.</w:t>
      </w:r>
    </w:p>
    <w:p w:rsidR="003D45F0" w:rsidRDefault="003D45F0" w:rsidP="008113BE">
      <w:pPr>
        <w:pStyle w:val="ParagraphStyle"/>
        <w:spacing w:line="252" w:lineRule="auto"/>
        <w:jc w:val="both"/>
        <w:rPr>
          <w:rFonts w:ascii="Times New Roman" w:hAnsi="Times New Roman" w:cs="Times New Roman"/>
          <w:b/>
          <w:bCs/>
          <w:sz w:val="28"/>
          <w:szCs w:val="28"/>
        </w:rPr>
      </w:pP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sz w:val="28"/>
          <w:szCs w:val="28"/>
        </w:rPr>
        <w:t>Процессуальный блок</w:t>
      </w:r>
      <w:r w:rsidRPr="008113BE">
        <w:rPr>
          <w:rFonts w:ascii="Times New Roman" w:hAnsi="Times New Roman" w:cs="Times New Roman"/>
          <w:sz w:val="28"/>
          <w:szCs w:val="28"/>
        </w:rPr>
        <w:t xml:space="preserve"> представлен модулем интегрированного развивающего пространства как части модели развивающего пространства.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Развивающее игровое пространство не просто место для игр, это пространство, подходящее по размерам для определенного количества детей, эстетически оформленное, отвечающее требованиям безопасности, гигиеническим нормативам, включающее интересное для детей игровое оборудование и позволяющее взаимодействовать со сверстниками и педагогом. </w:t>
      </w:r>
    </w:p>
    <w:p w:rsidR="003D45F0" w:rsidRDefault="003D45F0" w:rsidP="008113BE">
      <w:pPr>
        <w:jc w:val="both"/>
        <w:rPr>
          <w:rFonts w:ascii="Times New Roman" w:hAnsi="Times New Roman" w:cs="Times New Roman"/>
          <w:b/>
          <w:bCs/>
          <w:sz w:val="28"/>
          <w:szCs w:val="28"/>
        </w:rPr>
      </w:pPr>
    </w:p>
    <w:p w:rsidR="009B1469"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b/>
          <w:bCs/>
          <w:sz w:val="28"/>
          <w:szCs w:val="28"/>
        </w:rPr>
        <w:lastRenderedPageBreak/>
        <w:t xml:space="preserve">Результативный блок – </w:t>
      </w:r>
      <w:r w:rsidRPr="008113BE">
        <w:rPr>
          <w:rFonts w:ascii="Times New Roman" w:hAnsi="Times New Roman" w:cs="Times New Roman"/>
          <w:sz w:val="28"/>
          <w:szCs w:val="28"/>
        </w:rPr>
        <w:t xml:space="preserve">проектирование индивидуального маршрута развития ребенка с учетом запросов родителей, </w:t>
      </w:r>
      <w:r w:rsidRPr="008113BE">
        <w:rPr>
          <w:rFonts w:ascii="Times New Roman" w:hAnsi="Times New Roman" w:cs="Times New Roman"/>
          <w:sz w:val="28"/>
          <w:szCs w:val="28"/>
        </w:rPr>
        <w:br/>
        <w:t>индивидуальных особенностей и способностей детей</w:t>
      </w:r>
    </w:p>
    <w:p w:rsidR="003D45F0" w:rsidRDefault="003D45F0" w:rsidP="008113BE">
      <w:pPr>
        <w:jc w:val="both"/>
        <w:rPr>
          <w:rFonts w:ascii="Times New Roman" w:hAnsi="Times New Roman" w:cs="Times New Roman"/>
          <w:b/>
          <w:bCs/>
          <w:color w:val="000000"/>
          <w:sz w:val="28"/>
          <w:szCs w:val="28"/>
        </w:rPr>
      </w:pPr>
    </w:p>
    <w:p w:rsidR="008113BE" w:rsidRPr="008113BE" w:rsidRDefault="008113BE" w:rsidP="008113BE">
      <w:pPr>
        <w:jc w:val="both"/>
        <w:rPr>
          <w:rFonts w:ascii="Times New Roman" w:hAnsi="Times New Roman" w:cs="Times New Roman"/>
          <w:b/>
          <w:bCs/>
          <w:color w:val="000000"/>
          <w:sz w:val="28"/>
          <w:szCs w:val="28"/>
        </w:rPr>
      </w:pPr>
      <w:r w:rsidRPr="008113BE">
        <w:rPr>
          <w:rFonts w:ascii="Times New Roman" w:hAnsi="Times New Roman" w:cs="Times New Roman"/>
          <w:b/>
          <w:bCs/>
          <w:color w:val="000000"/>
          <w:sz w:val="28"/>
          <w:szCs w:val="28"/>
        </w:rPr>
        <w:t>Концептуальные положения</w:t>
      </w:r>
    </w:p>
    <w:p w:rsidR="008113BE" w:rsidRPr="008113BE" w:rsidRDefault="008113BE" w:rsidP="008113BE">
      <w:pPr>
        <w:pStyle w:val="ParagraphStyle"/>
        <w:spacing w:line="252" w:lineRule="auto"/>
        <w:jc w:val="both"/>
        <w:rPr>
          <w:rFonts w:ascii="Times New Roman" w:hAnsi="Times New Roman" w:cs="Times New Roman"/>
          <w:b/>
          <w:bCs/>
          <w:sz w:val="28"/>
          <w:szCs w:val="28"/>
        </w:rPr>
      </w:pPr>
      <w:r w:rsidRPr="008113BE">
        <w:rPr>
          <w:rFonts w:ascii="Times New Roman" w:hAnsi="Times New Roman" w:cs="Times New Roman"/>
          <w:b/>
          <w:bCs/>
          <w:i/>
          <w:iCs/>
          <w:sz w:val="28"/>
          <w:szCs w:val="28"/>
        </w:rPr>
        <w:t>Концептуальнойидеей</w:t>
      </w:r>
      <w:r w:rsidRPr="008113BE">
        <w:rPr>
          <w:rFonts w:ascii="Times New Roman" w:hAnsi="Times New Roman" w:cs="Times New Roman"/>
          <w:sz w:val="28"/>
          <w:szCs w:val="28"/>
        </w:rPr>
        <w:t xml:space="preserve"> коллектива детского сада является установка,что каждый ребенок –</w:t>
      </w:r>
      <w:r w:rsidRPr="008113BE">
        <w:rPr>
          <w:rFonts w:ascii="Times New Roman" w:hAnsi="Times New Roman" w:cs="Times New Roman"/>
          <w:b/>
          <w:bCs/>
          <w:sz w:val="28"/>
          <w:szCs w:val="28"/>
        </w:rPr>
        <w:t xml:space="preserve"> успешный дошколенок. </w:t>
      </w:r>
    </w:p>
    <w:p w:rsidR="008113BE" w:rsidRPr="008113BE" w:rsidRDefault="008113BE" w:rsidP="008113BE">
      <w:pPr>
        <w:pStyle w:val="ParagraphStyle"/>
        <w:spacing w:line="252" w:lineRule="auto"/>
        <w:jc w:val="both"/>
        <w:rPr>
          <w:rFonts w:ascii="Times New Roman" w:hAnsi="Times New Roman" w:cs="Times New Roman"/>
          <w:i/>
          <w:iCs/>
          <w:sz w:val="28"/>
          <w:szCs w:val="28"/>
        </w:rPr>
      </w:pPr>
      <w:r w:rsidRPr="008113BE">
        <w:rPr>
          <w:rFonts w:ascii="Times New Roman" w:hAnsi="Times New Roman" w:cs="Times New Roman"/>
          <w:i/>
          <w:iCs/>
          <w:sz w:val="28"/>
          <w:szCs w:val="28"/>
        </w:rPr>
        <w:t>Успешность дошколенка предполагает личностную готовность его к школе и выражается во «внутренней позиции школьника» (то есть готовности ребенка принять новую социальную позицию и роль ученика), включающей сформированность мотивации на успешность в учебе и дальнейшей жизни, начальных ключевых компетентностей и универсальных учебных действий.</w:t>
      </w:r>
    </w:p>
    <w:p w:rsidR="008113BE" w:rsidRPr="008113BE" w:rsidRDefault="008113BE" w:rsidP="008113BE">
      <w:pPr>
        <w:pStyle w:val="ParagraphStyle"/>
        <w:spacing w:line="252" w:lineRule="auto"/>
        <w:jc w:val="both"/>
        <w:rPr>
          <w:rFonts w:ascii="Times New Roman" w:hAnsi="Times New Roman" w:cs="Times New Roman"/>
          <w:b/>
          <w:bCs/>
          <w:sz w:val="28"/>
          <w:szCs w:val="28"/>
        </w:rPr>
      </w:pPr>
      <w:r w:rsidRPr="008113BE">
        <w:rPr>
          <w:rFonts w:ascii="Times New Roman" w:hAnsi="Times New Roman" w:cs="Times New Roman"/>
          <w:sz w:val="28"/>
          <w:szCs w:val="28"/>
        </w:rPr>
        <w:t>Развитие и дальнейша</w:t>
      </w:r>
      <w:r w:rsidR="003D45F0">
        <w:rPr>
          <w:rFonts w:ascii="Times New Roman" w:hAnsi="Times New Roman" w:cs="Times New Roman"/>
          <w:sz w:val="28"/>
          <w:szCs w:val="28"/>
        </w:rPr>
        <w:t xml:space="preserve">я стабильная деятельность ДОУ, </w:t>
      </w:r>
      <w:r w:rsidRPr="008113BE">
        <w:rPr>
          <w:rFonts w:ascii="Times New Roman" w:hAnsi="Times New Roman" w:cs="Times New Roman"/>
          <w:sz w:val="28"/>
          <w:szCs w:val="28"/>
        </w:rPr>
        <w:t>строится на следующих</w:t>
      </w:r>
      <w:r w:rsidRPr="008113BE">
        <w:rPr>
          <w:rFonts w:ascii="Times New Roman" w:hAnsi="Times New Roman" w:cs="Times New Roman"/>
          <w:b/>
          <w:bCs/>
          <w:sz w:val="28"/>
          <w:szCs w:val="28"/>
        </w:rPr>
        <w:t xml:space="preserve"> основных положениях:</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b/>
          <w:bCs/>
          <w:i/>
          <w:iCs/>
          <w:sz w:val="28"/>
          <w:szCs w:val="28"/>
        </w:rPr>
        <w:t>Приоритет ребенка.</w:t>
      </w:r>
      <w:r w:rsidRPr="008113BE">
        <w:rPr>
          <w:rFonts w:ascii="Times New Roman" w:hAnsi="Times New Roman" w:cs="Times New Roman"/>
          <w:sz w:val="28"/>
          <w:szCs w:val="28"/>
        </w:rPr>
        <w:t>Ценностькачестваобразовательного</w:t>
      </w:r>
      <w:r w:rsidRPr="008113BE">
        <w:rPr>
          <w:rFonts w:ascii="Times New Roman" w:hAnsi="Times New Roman" w:cs="Times New Roman"/>
          <w:sz w:val="28"/>
          <w:szCs w:val="28"/>
        </w:rPr>
        <w:br/>
        <w:t xml:space="preserve">процесса для ДОУ напрямую связана с ценностью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стороны, создание оптимальных условий для его развития </w:t>
      </w:r>
      <w:r w:rsidRPr="008113BE">
        <w:rPr>
          <w:rFonts w:ascii="Times New Roman" w:hAnsi="Times New Roman" w:cs="Times New Roman"/>
          <w:sz w:val="28"/>
          <w:szCs w:val="28"/>
        </w:rPr>
        <w:br/>
        <w:t xml:space="preserve">в образовательном процессе. Такими условиями в ДОУ </w:t>
      </w:r>
      <w:r w:rsidRPr="008113BE">
        <w:rPr>
          <w:rFonts w:ascii="Times New Roman" w:hAnsi="Times New Roman" w:cs="Times New Roman"/>
          <w:sz w:val="28"/>
          <w:szCs w:val="28"/>
        </w:rPr>
        <w:br/>
        <w:t>выступают вариативность образовательных программ, использование современных образовательных технологий, обеспечивающих личностное развитие ребенка за счет уменьшения доли репродуктивной деятельности в учебном процессе, современная методическая и техническая оснащенность образовательного процесса, высококвалифицированный педагогический коллектив, позитивная социально-психологическая атмосфера воспитательной работы.</w:t>
      </w:r>
    </w:p>
    <w:p w:rsidR="008113BE" w:rsidRPr="008113BE" w:rsidRDefault="008113BE" w:rsidP="008113BE">
      <w:pPr>
        <w:pStyle w:val="ParagraphStyle"/>
        <w:jc w:val="both"/>
        <w:rPr>
          <w:rFonts w:ascii="Times New Roman" w:hAnsi="Times New Roman" w:cs="Times New Roman"/>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b/>
          <w:bCs/>
          <w:i/>
          <w:iCs/>
          <w:sz w:val="28"/>
          <w:szCs w:val="28"/>
        </w:rPr>
        <w:t>Д</w:t>
      </w:r>
      <w:r w:rsidRPr="008113BE">
        <w:rPr>
          <w:rFonts w:ascii="Times New Roman" w:hAnsi="Times New Roman" w:cs="Times New Roman"/>
          <w:b/>
          <w:bCs/>
          <w:i/>
          <w:iCs/>
          <w:sz w:val="28"/>
          <w:szCs w:val="28"/>
          <w:shd w:val="clear" w:color="auto" w:fill="FFFFFF"/>
        </w:rPr>
        <w:t>оступность дошкольного образования.</w:t>
      </w:r>
      <w:r w:rsidRPr="008113BE">
        <w:rPr>
          <w:rFonts w:ascii="Times New Roman" w:hAnsi="Times New Roman" w:cs="Times New Roman"/>
          <w:sz w:val="28"/>
          <w:szCs w:val="28"/>
        </w:rPr>
        <w:t>Под доступностью понимается соответствие содержания образования образовательным потребностям и интересам воспитанника, соответствие трудности образовательного процесса физическим возможностям ребенка, получение образования в независимости от внешних препятствий. Для обеспечения соответствия дошкольного образования образовательным запросам родителей необходимо расширить дополнительные образовательные услуги. Для обеспечения качества образования необходимо оптимизировать учебную нагрузку в течение дня, недели, учебного года, рационально составить учебный план, предложить новые, альтернативные формы: группы выходного дня, группы вечернего пребывания, группу кратковременного пребывания для психолого-</w:t>
      </w:r>
      <w:r w:rsidRPr="008113BE">
        <w:rPr>
          <w:rFonts w:ascii="Times New Roman" w:hAnsi="Times New Roman" w:cs="Times New Roman"/>
          <w:sz w:val="28"/>
          <w:szCs w:val="28"/>
        </w:rPr>
        <w:lastRenderedPageBreak/>
        <w:t>педагогической поддержки отдельным воспитанникам, центр игровой поддержки развития ребенка, раннее изучение иностранного языка.</w:t>
      </w:r>
    </w:p>
    <w:p w:rsidR="00C508FD" w:rsidRDefault="00C508FD" w:rsidP="008113BE">
      <w:pPr>
        <w:pStyle w:val="ParagraphStyle"/>
        <w:spacing w:line="252" w:lineRule="auto"/>
        <w:jc w:val="both"/>
        <w:rPr>
          <w:rFonts w:ascii="Times New Roman" w:hAnsi="Times New Roman" w:cs="Times New Roman"/>
          <w:sz w:val="28"/>
          <w:szCs w:val="28"/>
        </w:rPr>
      </w:pP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b/>
          <w:bCs/>
          <w:i/>
          <w:iCs/>
          <w:sz w:val="28"/>
          <w:szCs w:val="28"/>
        </w:rPr>
        <w:t>К</w:t>
      </w:r>
      <w:r w:rsidRPr="008113BE">
        <w:rPr>
          <w:rFonts w:ascii="Times New Roman" w:hAnsi="Times New Roman" w:cs="Times New Roman"/>
          <w:b/>
          <w:bCs/>
          <w:i/>
          <w:iCs/>
          <w:sz w:val="28"/>
          <w:szCs w:val="28"/>
          <w:shd w:val="clear" w:color="auto" w:fill="FFFFFF"/>
        </w:rPr>
        <w:t>ачество дошкольного образования.</w:t>
      </w:r>
      <w:r w:rsidRPr="008113BE">
        <w:rPr>
          <w:rFonts w:ascii="Times New Roman" w:hAnsi="Times New Roman" w:cs="Times New Roman"/>
          <w:sz w:val="28"/>
          <w:szCs w:val="28"/>
        </w:rPr>
        <w:t>Эта ценность определяется предоставлением возможности выбора для ребенка индивидуального образовательного плана на основе разнообразия содержания, форм и методов работы с детьми; обеспечением социальной защиты ребенка; гарантией достижения каждым ребенком необходимого уровня подготовки для успешного обучения в начальной школе. Характеристики качества дошкольного образования в настоящее время определяет общество. Удовлетворение этих запросов является показателем качества дошкольного образования.</w:t>
      </w:r>
    </w:p>
    <w:p w:rsidR="00C508FD" w:rsidRDefault="00C508FD" w:rsidP="008113BE">
      <w:pPr>
        <w:pStyle w:val="ParagraphStyle"/>
        <w:spacing w:line="252" w:lineRule="auto"/>
        <w:jc w:val="both"/>
        <w:rPr>
          <w:rFonts w:ascii="Times New Roman" w:hAnsi="Times New Roman" w:cs="Times New Roman"/>
          <w:sz w:val="28"/>
          <w:szCs w:val="28"/>
        </w:rPr>
      </w:pP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b/>
          <w:bCs/>
          <w:i/>
          <w:iCs/>
          <w:sz w:val="28"/>
          <w:szCs w:val="28"/>
        </w:rPr>
        <w:t>П</w:t>
      </w:r>
      <w:r w:rsidRPr="008113BE">
        <w:rPr>
          <w:rFonts w:ascii="Times New Roman" w:hAnsi="Times New Roman" w:cs="Times New Roman"/>
          <w:b/>
          <w:bCs/>
          <w:i/>
          <w:iCs/>
          <w:sz w:val="28"/>
          <w:szCs w:val="28"/>
          <w:shd w:val="clear" w:color="auto" w:fill="FFFFFF"/>
        </w:rPr>
        <w:t xml:space="preserve">ривлекательность дошкольного образования. </w:t>
      </w:r>
      <w:r w:rsidRPr="008113BE">
        <w:rPr>
          <w:rFonts w:ascii="Times New Roman" w:hAnsi="Times New Roman" w:cs="Times New Roman"/>
          <w:sz w:val="28"/>
          <w:szCs w:val="28"/>
        </w:rPr>
        <w:t xml:space="preserve">Расширение привлекательности дошкольного образования для различных социальных субъектов общества станет возможным лишь </w:t>
      </w:r>
      <w:r w:rsidRPr="008113BE">
        <w:rPr>
          <w:rFonts w:ascii="Times New Roman" w:hAnsi="Times New Roman" w:cs="Times New Roman"/>
          <w:sz w:val="28"/>
          <w:szCs w:val="28"/>
        </w:rPr>
        <w:br/>
        <w:t>в том случае, когда результат воспитательно-образовательного процесса станет гарантией успеха личности ребенка. Это предполагает: использование инновационных педагогических практик в образовательном процессе; проведение маркетингового анализа рынка образовательных услуг; проведение анализа достижений дошкольных образовательных учреждений, учреждений дополнительного образования и др.; продвижение образовательных услуг на рынок.</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b/>
          <w:bCs/>
          <w:i/>
          <w:iCs/>
          <w:sz w:val="28"/>
          <w:szCs w:val="28"/>
        </w:rPr>
        <w:t>П</w:t>
      </w:r>
      <w:r w:rsidRPr="008113BE">
        <w:rPr>
          <w:rFonts w:ascii="Times New Roman" w:hAnsi="Times New Roman" w:cs="Times New Roman"/>
          <w:b/>
          <w:bCs/>
          <w:i/>
          <w:iCs/>
          <w:sz w:val="28"/>
          <w:szCs w:val="28"/>
          <w:shd w:val="clear" w:color="auto" w:fill="FFFFFF"/>
        </w:rPr>
        <w:t xml:space="preserve">реемственность дошкольного и дополнительного образования. </w:t>
      </w:r>
      <w:r w:rsidRPr="008113BE">
        <w:rPr>
          <w:rFonts w:ascii="Times New Roman" w:hAnsi="Times New Roman" w:cs="Times New Roman"/>
          <w:sz w:val="28"/>
          <w:szCs w:val="28"/>
          <w:shd w:val="clear" w:color="auto" w:fill="FFFFFF"/>
        </w:rPr>
        <w:t>Предполагает дальнейшее развитие контактов ДОУ с учреждениями дополнительного</w:t>
      </w:r>
      <w:r w:rsidRPr="008113BE">
        <w:rPr>
          <w:rFonts w:ascii="Times New Roman" w:hAnsi="Times New Roman" w:cs="Times New Roman"/>
          <w:sz w:val="28"/>
          <w:szCs w:val="28"/>
        </w:rPr>
        <w:t xml:space="preserve"> образования с целью обеспечения преемственности художественно-эстетического образования, физического развития детей и интеграции дошкольного образования в образовательное пространство поселка.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Это позволит выпускнику ДОУ продолжить свое обучение не только в школе, но и в учреждениях дополнительного образования (музыкальной, художественной, спортивной). Успешной  реализации этого направления могут послужить действия ДОУ по организации участия детей в конкурсах, спартакиадах и т. д.</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b/>
          <w:bCs/>
          <w:i/>
          <w:iCs/>
          <w:sz w:val="28"/>
          <w:szCs w:val="28"/>
        </w:rPr>
        <w:t>К</w:t>
      </w:r>
      <w:r w:rsidRPr="008113BE">
        <w:rPr>
          <w:rFonts w:ascii="Times New Roman" w:hAnsi="Times New Roman" w:cs="Times New Roman"/>
          <w:b/>
          <w:bCs/>
          <w:i/>
          <w:iCs/>
          <w:sz w:val="28"/>
          <w:szCs w:val="28"/>
          <w:shd w:val="clear" w:color="auto" w:fill="FFFFFF"/>
        </w:rPr>
        <w:t xml:space="preserve">омпетентность (профессионально-педагогическая) </w:t>
      </w:r>
      <w:r w:rsidRPr="008113BE">
        <w:rPr>
          <w:rFonts w:ascii="Times New Roman" w:hAnsi="Times New Roman" w:cs="Times New Roman"/>
          <w:sz w:val="28"/>
          <w:szCs w:val="28"/>
          <w:shd w:val="clear" w:color="auto" w:fill="FFFFFF"/>
        </w:rPr>
        <w:t>– это системное понятие, которое определяет объем компетенций, круг полномочий в сфере профессионально-педагогической</w:t>
      </w:r>
      <w:r w:rsidRPr="008113BE">
        <w:rPr>
          <w:rFonts w:ascii="Times New Roman" w:hAnsi="Times New Roman" w:cs="Times New Roman"/>
          <w:sz w:val="28"/>
          <w:szCs w:val="28"/>
        </w:rPr>
        <w:t xml:space="preserve"> деятельности. В более узком понимании под профессионально-педагогической компетентностью понимается круг вопросов, в которых субъект обладает познаниями, опытом; их совокупность отражает социально-профессиональный статус и профессионально-педагогическую квалификацию, а также некие личностные, индивидуальные </w:t>
      </w:r>
      <w:r w:rsidRPr="008113BE">
        <w:rPr>
          <w:rFonts w:ascii="Times New Roman" w:hAnsi="Times New Roman" w:cs="Times New Roman"/>
          <w:sz w:val="28"/>
          <w:szCs w:val="28"/>
        </w:rPr>
        <w:lastRenderedPageBreak/>
        <w:t>особенности (способности), обеспечивающие возможность реализации определенной профессиональной деятельности.</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w:t>
      </w:r>
      <w:r w:rsidRPr="008113BE">
        <w:rPr>
          <w:rFonts w:ascii="Times New Roman" w:hAnsi="Times New Roman" w:cs="Times New Roman"/>
          <w:b/>
          <w:bCs/>
          <w:i/>
          <w:iCs/>
          <w:color w:val="000000"/>
          <w:sz w:val="28"/>
          <w:szCs w:val="28"/>
          <w:shd w:val="clear" w:color="auto" w:fill="FFFFFF"/>
        </w:rPr>
        <w:t>И</w:t>
      </w:r>
      <w:r w:rsidRPr="008113BE">
        <w:rPr>
          <w:rFonts w:ascii="Times New Roman" w:hAnsi="Times New Roman" w:cs="Times New Roman"/>
          <w:b/>
          <w:bCs/>
          <w:i/>
          <w:iCs/>
          <w:sz w:val="28"/>
          <w:szCs w:val="28"/>
          <w:shd w:val="clear" w:color="auto" w:fill="FFFFFF"/>
        </w:rPr>
        <w:t>нтеграция с преемственными учреждениями,</w:t>
      </w:r>
      <w:r w:rsidRPr="008113BE">
        <w:rPr>
          <w:rFonts w:ascii="Times New Roman" w:hAnsi="Times New Roman" w:cs="Times New Roman"/>
          <w:sz w:val="28"/>
          <w:szCs w:val="28"/>
          <w:shd w:val="clear" w:color="auto" w:fill="FFFFFF"/>
        </w:rPr>
        <w:t>которая</w:t>
      </w:r>
      <w:r w:rsidRPr="008113BE">
        <w:rPr>
          <w:rFonts w:ascii="Times New Roman" w:hAnsi="Times New Roman" w:cs="Times New Roman"/>
          <w:sz w:val="28"/>
          <w:szCs w:val="28"/>
        </w:rPr>
        <w:t xml:space="preserve"> строится с учетом формирования рынка образовательных услуг, ориентирована на развитие вариативности образовательных услуг с учетом интересов ребенка и запросов семьи, городских сообществ. О</w:t>
      </w:r>
      <w:r w:rsidRPr="008113BE">
        <w:rPr>
          <w:rFonts w:ascii="Times New Roman" w:hAnsi="Times New Roman" w:cs="Times New Roman"/>
          <w:color w:val="000000"/>
          <w:sz w:val="28"/>
          <w:szCs w:val="28"/>
        </w:rPr>
        <w:t>беспечивается системой договоров детского сада с учреждениями и службами разной ведомственной принадлежности (учреждениями здравоохранения, культуры, физкультуры и спорта, образования).</w:t>
      </w:r>
      <w:r w:rsidRPr="008113BE">
        <w:rPr>
          <w:rFonts w:ascii="Times New Roman" w:hAnsi="Times New Roman" w:cs="Times New Roman"/>
          <w:sz w:val="28"/>
          <w:szCs w:val="28"/>
        </w:rPr>
        <w:t xml:space="preserve"> Интеграция основана:</w:t>
      </w:r>
    </w:p>
    <w:p w:rsidR="008113BE" w:rsidRPr="008113BE" w:rsidRDefault="008113BE" w:rsidP="008113BE">
      <w:pPr>
        <w:pStyle w:val="ParagraphStyle"/>
        <w:spacing w:line="252" w:lineRule="auto"/>
        <w:jc w:val="both"/>
        <w:rPr>
          <w:rFonts w:ascii="Times New Roman" w:hAnsi="Times New Roman" w:cs="Times New Roman"/>
          <w:color w:val="000000"/>
          <w:sz w:val="28"/>
          <w:szCs w:val="28"/>
        </w:rPr>
      </w:pPr>
      <w:r w:rsidRPr="008113BE">
        <w:rPr>
          <w:rFonts w:ascii="Times New Roman" w:hAnsi="Times New Roman" w:cs="Times New Roman"/>
          <w:color w:val="000000"/>
          <w:sz w:val="28"/>
          <w:szCs w:val="28"/>
        </w:rPr>
        <w:t>•  на единстве тре</w:t>
      </w:r>
      <w:r w:rsidR="00C508FD">
        <w:rPr>
          <w:rFonts w:ascii="Times New Roman" w:hAnsi="Times New Roman" w:cs="Times New Roman"/>
          <w:color w:val="000000"/>
          <w:sz w:val="28"/>
          <w:szCs w:val="28"/>
        </w:rPr>
        <w:t>бований к воспитанию и развитию дошколь</w:t>
      </w:r>
      <w:r w:rsidRPr="008113BE">
        <w:rPr>
          <w:rFonts w:ascii="Times New Roman" w:hAnsi="Times New Roman" w:cs="Times New Roman"/>
          <w:color w:val="000000"/>
          <w:sz w:val="28"/>
          <w:szCs w:val="28"/>
        </w:rPr>
        <w:t>ников;</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color w:val="000000"/>
          <w:sz w:val="28"/>
          <w:szCs w:val="28"/>
        </w:rPr>
        <w:t xml:space="preserve">•  </w:t>
      </w:r>
      <w:r w:rsidRPr="008113BE">
        <w:rPr>
          <w:rFonts w:ascii="Times New Roman" w:hAnsi="Times New Roman" w:cs="Times New Roman"/>
          <w:sz w:val="28"/>
          <w:szCs w:val="28"/>
        </w:rPr>
        <w:t>единстве методов и средств воспитательного воздействия в процессе формирования ключевых компетенций дошкольника, необходимых для успешного обучения на преемственных ступенях образования;</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color w:val="000000"/>
          <w:sz w:val="28"/>
          <w:szCs w:val="28"/>
        </w:rPr>
        <w:t xml:space="preserve">•  </w:t>
      </w:r>
      <w:r w:rsidRPr="008113BE">
        <w:rPr>
          <w:rFonts w:ascii="Times New Roman" w:hAnsi="Times New Roman" w:cs="Times New Roman"/>
          <w:sz w:val="28"/>
          <w:szCs w:val="28"/>
        </w:rPr>
        <w:t>совместном «проживании» значимых «событий».</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w:t>
      </w:r>
      <w:r w:rsidRPr="008113BE">
        <w:rPr>
          <w:rFonts w:ascii="Times New Roman" w:hAnsi="Times New Roman" w:cs="Times New Roman"/>
          <w:b/>
          <w:bCs/>
          <w:i/>
          <w:iCs/>
          <w:sz w:val="28"/>
          <w:szCs w:val="28"/>
        </w:rPr>
        <w:t>Социализация выпускников детского сада в рыночном обществе.</w:t>
      </w:r>
      <w:r w:rsidRPr="008113BE">
        <w:rPr>
          <w:rFonts w:ascii="Times New Roman" w:hAnsi="Times New Roman" w:cs="Times New Roman"/>
          <w:sz w:val="28"/>
          <w:szCs w:val="28"/>
        </w:rPr>
        <w:t xml:space="preserve">Успех человека в современном обществе определяется не столько объемом полученных знаний, сколько способностью применить эти знания на практике. ДОУ будет продолжать свою работу по апробации и внедрению современных форм предшкольного обучения </w:t>
      </w:r>
    </w:p>
    <w:p w:rsidR="008113BE" w:rsidRPr="008113BE" w:rsidRDefault="008113BE" w:rsidP="008113BE">
      <w:pPr>
        <w:jc w:val="both"/>
        <w:rPr>
          <w:rFonts w:ascii="Times New Roman" w:hAnsi="Times New Roman" w:cs="Times New Roman"/>
          <w:b/>
          <w:bCs/>
          <w:sz w:val="28"/>
          <w:szCs w:val="28"/>
        </w:rPr>
      </w:pPr>
      <w:r w:rsidRPr="008113BE">
        <w:rPr>
          <w:rFonts w:ascii="Times New Roman" w:hAnsi="Times New Roman" w:cs="Times New Roman"/>
          <w:b/>
          <w:bCs/>
          <w:sz w:val="28"/>
          <w:szCs w:val="28"/>
        </w:rPr>
        <w:t>Ожидаемые конечные результаты.</w:t>
      </w:r>
    </w:p>
    <w:p w:rsidR="008113BE" w:rsidRPr="008113BE" w:rsidRDefault="008113BE" w:rsidP="008113BE">
      <w:pPr>
        <w:pStyle w:val="ParagraphStyle"/>
        <w:spacing w:line="252" w:lineRule="auto"/>
        <w:jc w:val="both"/>
        <w:rPr>
          <w:rFonts w:ascii="Times New Roman" w:hAnsi="Times New Roman" w:cs="Times New Roman"/>
          <w:color w:val="000000"/>
          <w:sz w:val="28"/>
          <w:szCs w:val="28"/>
        </w:rPr>
      </w:pPr>
      <w:r w:rsidRPr="008113BE">
        <w:rPr>
          <w:rFonts w:ascii="Times New Roman" w:hAnsi="Times New Roman" w:cs="Times New Roman"/>
          <w:sz w:val="28"/>
          <w:szCs w:val="28"/>
        </w:rPr>
        <w:t>– Д</w:t>
      </w:r>
      <w:r w:rsidRPr="008113BE">
        <w:rPr>
          <w:rFonts w:ascii="Times New Roman" w:hAnsi="Times New Roman" w:cs="Times New Roman"/>
          <w:color w:val="000000"/>
          <w:sz w:val="28"/>
          <w:szCs w:val="28"/>
        </w:rPr>
        <w:t>оступность качества дошкольного образования (100 % охват детей);</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повышение коэффициента здоровья детей за счет внедрения здоровьесберегающих технологий и формирования основ культуры здоровья (на 1,5 %);</w:t>
      </w:r>
    </w:p>
    <w:p w:rsidR="008113BE" w:rsidRPr="008113BE" w:rsidRDefault="008113BE" w:rsidP="008113BE">
      <w:pPr>
        <w:jc w:val="both"/>
        <w:rPr>
          <w:rFonts w:ascii="Times New Roman" w:hAnsi="Times New Roman" w:cs="Times New Roman"/>
          <w:color w:val="000000"/>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color w:val="000000"/>
          <w:sz w:val="28"/>
          <w:szCs w:val="28"/>
        </w:rPr>
        <w:t xml:space="preserve">успешность обучения и социальная адаптация выпускников за счет </w:t>
      </w:r>
      <w:r w:rsidR="002C5EBF">
        <w:rPr>
          <w:rFonts w:ascii="Times New Roman" w:hAnsi="Times New Roman" w:cs="Times New Roman"/>
          <w:color w:val="000000"/>
          <w:sz w:val="28"/>
          <w:szCs w:val="28"/>
        </w:rPr>
        <w:t>сформированности</w:t>
      </w:r>
      <w:r w:rsidRPr="008113BE">
        <w:rPr>
          <w:rFonts w:ascii="Times New Roman" w:hAnsi="Times New Roman" w:cs="Times New Roman"/>
          <w:color w:val="000000"/>
          <w:sz w:val="28"/>
          <w:szCs w:val="28"/>
        </w:rPr>
        <w:t xml:space="preserve"> ключевых компетенций, универсальных учебных действий и мотивации (не менее 98 %);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рост количества участников и призеров профессиональных конкурсов, фестивалей (на 15 %);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получение коллективом ДОУ и отдельными педагогами грантов (1 раз в три года);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рост количества педагогов, внедряющих развивающие игровые технологии (до 100 %);</w:t>
      </w:r>
    </w:p>
    <w:p w:rsidR="008113BE" w:rsidRPr="008113BE" w:rsidRDefault="008113BE" w:rsidP="008113BE">
      <w:pPr>
        <w:pStyle w:val="ParagraphStyle"/>
        <w:spacing w:line="252" w:lineRule="auto"/>
        <w:jc w:val="both"/>
        <w:rPr>
          <w:rFonts w:ascii="Times New Roman" w:hAnsi="Times New Roman" w:cs="Times New Roman"/>
          <w:color w:val="000000"/>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color w:val="000000"/>
          <w:sz w:val="28"/>
          <w:szCs w:val="28"/>
        </w:rPr>
        <w:t>рост количества педагогов, прошедших повышение квалификации в новых формах (на 20 %);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рост количества педагогов, представляющих опыт на семинарах, конференциях, публикациях, в СМИ (на 20 %);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рост числа педагогов, разработавших авторские программы, методические пособия (на 10 %);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lastRenderedPageBreak/>
        <w:t xml:space="preserve">– положительная динамика публикаций о деятельности </w:t>
      </w:r>
      <w:r w:rsidRPr="008113BE">
        <w:rPr>
          <w:rFonts w:ascii="Times New Roman" w:hAnsi="Times New Roman" w:cs="Times New Roman"/>
          <w:sz w:val="28"/>
          <w:szCs w:val="28"/>
        </w:rPr>
        <w:br/>
        <w:t>ДОУ на различных уровнях (на 30 %);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оснащенность педагогического процесса современным развивающим игровым оборудованием (на 60 %);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повышение уровня педагогической грамотности родителей </w:t>
      </w:r>
      <w:r w:rsidRPr="008113BE">
        <w:rPr>
          <w:rFonts w:ascii="Times New Roman" w:hAnsi="Times New Roman" w:cs="Times New Roman"/>
          <w:sz w:val="28"/>
          <w:szCs w:val="28"/>
        </w:rPr>
        <w:br/>
        <w:t>в области организации игровой деятельности (на 15 %);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создание информационного банка (фонда) полного спектра игр и игровых технологий;</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совершенствование функционирования общественно-государственных органов управления (1 раз в квартал);</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реализация мероприятий Программы развития (100 %).</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Ожидаемым результатом является функционирование ДОУ как современного учреждения дошкольного образования, обеспечивающего развитие и подготовку к школе успешного дошколенка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color w:val="000000"/>
          <w:sz w:val="28"/>
          <w:szCs w:val="28"/>
        </w:rPr>
        <w:t xml:space="preserve">Условия  реализации. </w:t>
      </w:r>
      <w:r w:rsidRPr="008113BE">
        <w:rPr>
          <w:rFonts w:ascii="Times New Roman" w:hAnsi="Times New Roman" w:cs="Times New Roman"/>
          <w:sz w:val="28"/>
          <w:szCs w:val="28"/>
        </w:rPr>
        <w:t>Создание образовател</w:t>
      </w:r>
      <w:r w:rsidR="00C508FD">
        <w:rPr>
          <w:rFonts w:ascii="Times New Roman" w:hAnsi="Times New Roman" w:cs="Times New Roman"/>
          <w:sz w:val="28"/>
          <w:szCs w:val="28"/>
        </w:rPr>
        <w:t xml:space="preserve">ьного (предметно-развивающего) </w:t>
      </w:r>
      <w:r w:rsidRPr="008113BE">
        <w:rPr>
          <w:rFonts w:ascii="Times New Roman" w:hAnsi="Times New Roman" w:cs="Times New Roman"/>
          <w:sz w:val="28"/>
          <w:szCs w:val="28"/>
        </w:rPr>
        <w:t>игрового пространства, обеспечивающего развитие всех видов детской деятельности.</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Подбор методического и дидактического материала.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Мониторинг развития детей.</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Проведение теоретических и практических семинаров для педагогов.</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Совместные мероприятия с родителями.</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 xml:space="preserve">Разработка индивидуальных маршрутов развития успешного </w:t>
      </w:r>
      <w:r w:rsidRPr="008113BE">
        <w:rPr>
          <w:rFonts w:ascii="Times New Roman" w:hAnsi="Times New Roman" w:cs="Times New Roman"/>
          <w:sz w:val="28"/>
          <w:szCs w:val="28"/>
        </w:rPr>
        <w:br/>
        <w:t>ребенка</w:t>
      </w:r>
    </w:p>
    <w:p w:rsidR="008113BE" w:rsidRPr="008113BE" w:rsidRDefault="008113BE" w:rsidP="008113BE">
      <w:pPr>
        <w:pStyle w:val="ParagraphStyle"/>
        <w:spacing w:line="252" w:lineRule="auto"/>
        <w:jc w:val="both"/>
        <w:rPr>
          <w:rFonts w:ascii="Times New Roman" w:hAnsi="Times New Roman" w:cs="Times New Roman"/>
          <w:color w:val="000000"/>
          <w:sz w:val="28"/>
          <w:szCs w:val="28"/>
        </w:rPr>
      </w:pPr>
      <w:r w:rsidRPr="008113BE">
        <w:rPr>
          <w:rFonts w:ascii="Times New Roman" w:hAnsi="Times New Roman" w:cs="Times New Roman"/>
          <w:b/>
          <w:bCs/>
          <w:color w:val="000000"/>
          <w:sz w:val="28"/>
          <w:szCs w:val="28"/>
        </w:rPr>
        <w:t>Сроки и этапы реализации.</w:t>
      </w:r>
      <w:r w:rsidRPr="008113BE">
        <w:rPr>
          <w:rFonts w:ascii="Times New Roman" w:hAnsi="Times New Roman" w:cs="Times New Roman"/>
          <w:color w:val="000000"/>
          <w:sz w:val="28"/>
          <w:szCs w:val="28"/>
        </w:rPr>
        <w:t xml:space="preserve"> Программа будет реализована в 2014–2019 годы в три этапа.</w:t>
      </w:r>
    </w:p>
    <w:p w:rsidR="008113BE" w:rsidRPr="008113BE" w:rsidRDefault="008113BE" w:rsidP="008113BE">
      <w:pPr>
        <w:pStyle w:val="ParagraphStyle"/>
        <w:spacing w:line="252" w:lineRule="auto"/>
        <w:jc w:val="both"/>
        <w:rPr>
          <w:rFonts w:ascii="Times New Roman" w:hAnsi="Times New Roman" w:cs="Times New Roman"/>
          <w:color w:val="000000"/>
          <w:sz w:val="28"/>
          <w:szCs w:val="28"/>
        </w:rPr>
      </w:pPr>
      <w:r w:rsidRPr="008113BE">
        <w:rPr>
          <w:rFonts w:ascii="Times New Roman" w:hAnsi="Times New Roman" w:cs="Times New Roman"/>
          <w:b/>
          <w:bCs/>
          <w:i/>
          <w:iCs/>
          <w:color w:val="000000"/>
          <w:sz w:val="28"/>
          <w:szCs w:val="28"/>
        </w:rPr>
        <w:t>1-й этап – подготовительный</w:t>
      </w:r>
      <w:r w:rsidRPr="008113BE">
        <w:rPr>
          <w:rFonts w:ascii="Times New Roman" w:hAnsi="Times New Roman" w:cs="Times New Roman"/>
          <w:color w:val="000000"/>
          <w:sz w:val="28"/>
          <w:szCs w:val="28"/>
        </w:rPr>
        <w:t xml:space="preserve"> (2014–2015 годы):</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разработка документации для успешной реализации мероприятий в соответствии с Программой развития;</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 xml:space="preserve">– создание условий (кадровых, материально-технических </w:t>
      </w:r>
      <w:r w:rsidRPr="008113BE">
        <w:rPr>
          <w:rFonts w:ascii="Times New Roman" w:hAnsi="Times New Roman" w:cs="Times New Roman"/>
          <w:sz w:val="28"/>
          <w:szCs w:val="28"/>
        </w:rPr>
        <w:br/>
        <w:t>и т. д.) для успешной реализации мероприятий в соответствии с Программой развития;</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 xml:space="preserve">– </w:t>
      </w:r>
      <w:r w:rsidRPr="008113BE">
        <w:rPr>
          <w:rFonts w:ascii="Times New Roman" w:hAnsi="Times New Roman" w:cs="Times New Roman"/>
          <w:color w:val="000000"/>
          <w:sz w:val="28"/>
          <w:szCs w:val="28"/>
        </w:rPr>
        <w:t xml:space="preserve">начало реализации мероприятий, направленных на создание </w:t>
      </w:r>
      <w:r w:rsidRPr="008113BE">
        <w:rPr>
          <w:rFonts w:ascii="Times New Roman" w:hAnsi="Times New Roman" w:cs="Times New Roman"/>
          <w:sz w:val="28"/>
          <w:szCs w:val="28"/>
        </w:rPr>
        <w:t>интегрированной модели развивающего образовательного пространства.</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i/>
          <w:iCs/>
          <w:sz w:val="28"/>
          <w:szCs w:val="28"/>
        </w:rPr>
        <w:t>2-й этап – внедренческий</w:t>
      </w:r>
      <w:r w:rsidRPr="008113BE">
        <w:rPr>
          <w:rFonts w:ascii="Times New Roman" w:hAnsi="Times New Roman" w:cs="Times New Roman"/>
          <w:sz w:val="28"/>
          <w:szCs w:val="28"/>
        </w:rPr>
        <w:t xml:space="preserve"> (2015–2017 годы):</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апробирование модели, обновление содержания, организационных форм, педагогических технологий;</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 постепенная реализация мероприятий в соответствии </w:t>
      </w:r>
      <w:r w:rsidRPr="008113BE">
        <w:rPr>
          <w:rFonts w:ascii="Times New Roman" w:hAnsi="Times New Roman" w:cs="Times New Roman"/>
          <w:sz w:val="28"/>
          <w:szCs w:val="28"/>
        </w:rPr>
        <w:br/>
        <w:t>с Программой развития;</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lastRenderedPageBreak/>
        <w:t>– периодический контроль реализации мероприятий в соответствии с Программой развития;</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коррекция мероприятий.</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i/>
          <w:iCs/>
          <w:sz w:val="28"/>
          <w:szCs w:val="28"/>
        </w:rPr>
        <w:t>3-й этап – итоговый</w:t>
      </w:r>
      <w:r w:rsidRPr="008113BE">
        <w:rPr>
          <w:rFonts w:ascii="Times New Roman" w:hAnsi="Times New Roman" w:cs="Times New Roman"/>
          <w:sz w:val="28"/>
          <w:szCs w:val="28"/>
        </w:rPr>
        <w:t xml:space="preserve"> (2018-19 год):</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реализация мероприятий, направленных на практическое внедрение и распространение полученных результатов;</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 xml:space="preserve">– анализ достижения цели и решения задач, обозначенных </w:t>
      </w:r>
      <w:r w:rsidRPr="008113BE">
        <w:rPr>
          <w:rFonts w:ascii="Times New Roman" w:hAnsi="Times New Roman" w:cs="Times New Roman"/>
          <w:sz w:val="28"/>
          <w:szCs w:val="28"/>
        </w:rPr>
        <w:br/>
        <w:t>в Программе развития</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b/>
          <w:bCs/>
          <w:color w:val="000000"/>
          <w:sz w:val="28"/>
          <w:szCs w:val="28"/>
        </w:rPr>
        <w:t xml:space="preserve">Возможные риски. </w:t>
      </w:r>
      <w:r w:rsidRPr="008113BE">
        <w:rPr>
          <w:rFonts w:ascii="Times New Roman" w:hAnsi="Times New Roman" w:cs="Times New Roman"/>
          <w:sz w:val="28"/>
          <w:szCs w:val="28"/>
        </w:rPr>
        <w:t xml:space="preserve">Возможность распространения образовательного продукта </w:t>
      </w:r>
      <w:r w:rsidRPr="008113BE">
        <w:rPr>
          <w:rFonts w:ascii="Times New Roman" w:hAnsi="Times New Roman" w:cs="Times New Roman"/>
          <w:sz w:val="28"/>
          <w:szCs w:val="28"/>
        </w:rPr>
        <w:br/>
        <w:t>ДОУ достигла своего предела в существующих институциональных рамках:</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недостаточность финансирования;</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 xml:space="preserve">– ресурсные возможности педагогического коллектива </w:t>
      </w:r>
      <w:r w:rsidRPr="008113BE">
        <w:rPr>
          <w:rFonts w:ascii="Times New Roman" w:hAnsi="Times New Roman" w:cs="Times New Roman"/>
          <w:sz w:val="28"/>
          <w:szCs w:val="28"/>
        </w:rPr>
        <w:br/>
        <w:t>и ДОУ в целом</w:t>
      </w:r>
    </w:p>
    <w:p w:rsidR="008113BE" w:rsidRPr="008113BE" w:rsidRDefault="008113BE" w:rsidP="008113BE">
      <w:pPr>
        <w:jc w:val="both"/>
        <w:rPr>
          <w:rFonts w:ascii="Times New Roman" w:hAnsi="Times New Roman" w:cs="Times New Roman"/>
          <w:sz w:val="28"/>
          <w:szCs w:val="28"/>
        </w:rPr>
      </w:pPr>
      <w:r w:rsidRPr="007E7530">
        <w:rPr>
          <w:rFonts w:ascii="Times New Roman" w:hAnsi="Times New Roman" w:cs="Times New Roman"/>
          <w:b/>
          <w:bCs/>
          <w:sz w:val="28"/>
          <w:szCs w:val="28"/>
        </w:rPr>
        <w:t>Объемы и источники финансирования</w:t>
      </w:r>
      <w:r w:rsidR="007E7530">
        <w:rPr>
          <w:rFonts w:ascii="Times New Roman" w:hAnsi="Times New Roman" w:cs="Times New Roman"/>
          <w:b/>
          <w:bCs/>
          <w:sz w:val="28"/>
          <w:szCs w:val="28"/>
        </w:rPr>
        <w:t>: согласно сметы из средств учредителя,  родительской платы, средств субсидии.</w:t>
      </w:r>
    </w:p>
    <w:p w:rsidR="008113BE" w:rsidRPr="008113BE" w:rsidRDefault="008113BE" w:rsidP="008113BE">
      <w:pPr>
        <w:jc w:val="both"/>
        <w:rPr>
          <w:rFonts w:ascii="Times New Roman" w:hAnsi="Times New Roman" w:cs="Times New Roman"/>
          <w:b/>
          <w:bCs/>
          <w:sz w:val="28"/>
          <w:szCs w:val="28"/>
        </w:rPr>
      </w:pPr>
      <w:r w:rsidRPr="008113BE">
        <w:rPr>
          <w:rFonts w:ascii="Times New Roman" w:hAnsi="Times New Roman" w:cs="Times New Roman"/>
          <w:b/>
          <w:bCs/>
          <w:sz w:val="28"/>
          <w:szCs w:val="28"/>
        </w:rPr>
        <w:t>Система организации контроля за выполнением  Программы развития</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Администрация детского сада.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Совет педагогов.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 xml:space="preserve">Совет учреждения. </w:t>
      </w:r>
    </w:p>
    <w:p w:rsidR="008113BE" w:rsidRPr="008113BE" w:rsidRDefault="008113BE" w:rsidP="008113BE">
      <w:pPr>
        <w:pStyle w:val="ParagraphStyle"/>
        <w:spacing w:line="252" w:lineRule="auto"/>
        <w:jc w:val="both"/>
        <w:rPr>
          <w:rFonts w:ascii="Times New Roman" w:hAnsi="Times New Roman" w:cs="Times New Roman"/>
          <w:sz w:val="28"/>
          <w:szCs w:val="28"/>
        </w:rPr>
      </w:pPr>
      <w:r w:rsidRPr="008113BE">
        <w:rPr>
          <w:rFonts w:ascii="Times New Roman" w:hAnsi="Times New Roman" w:cs="Times New Roman"/>
          <w:sz w:val="28"/>
          <w:szCs w:val="28"/>
        </w:rPr>
        <w:t>Наблюдательный совет.</w:t>
      </w:r>
    </w:p>
    <w:p w:rsidR="008113BE" w:rsidRPr="008113BE" w:rsidRDefault="008113BE" w:rsidP="008113BE">
      <w:pPr>
        <w:jc w:val="both"/>
        <w:rPr>
          <w:rFonts w:ascii="Times New Roman" w:hAnsi="Times New Roman" w:cs="Times New Roman"/>
          <w:sz w:val="28"/>
          <w:szCs w:val="28"/>
        </w:rPr>
      </w:pPr>
      <w:r w:rsidRPr="008113BE">
        <w:rPr>
          <w:rFonts w:ascii="Times New Roman" w:hAnsi="Times New Roman" w:cs="Times New Roman"/>
          <w:sz w:val="28"/>
          <w:szCs w:val="28"/>
        </w:rPr>
        <w:t>Управление образования ....</w:t>
      </w:r>
    </w:p>
    <w:p w:rsidR="008113BE" w:rsidRPr="007E7530" w:rsidRDefault="008113BE" w:rsidP="008113BE">
      <w:pPr>
        <w:pStyle w:val="ParagraphStyle"/>
        <w:spacing w:line="252" w:lineRule="auto"/>
        <w:jc w:val="both"/>
        <w:rPr>
          <w:rFonts w:ascii="Times New Roman" w:hAnsi="Times New Roman" w:cs="Times New Roman"/>
          <w:b/>
          <w:bCs/>
          <w:sz w:val="28"/>
          <w:szCs w:val="28"/>
        </w:rPr>
      </w:pPr>
      <w:r w:rsidRPr="007E7530">
        <w:rPr>
          <w:rFonts w:ascii="Times New Roman" w:hAnsi="Times New Roman" w:cs="Times New Roman"/>
          <w:b/>
          <w:bCs/>
          <w:sz w:val="28"/>
          <w:szCs w:val="28"/>
        </w:rPr>
        <w:t xml:space="preserve">Ф. И. О., должность, телефон руководителя. </w:t>
      </w:r>
    </w:p>
    <w:p w:rsidR="007E1E53" w:rsidRPr="007E7530" w:rsidRDefault="008113BE" w:rsidP="008113BE">
      <w:pPr>
        <w:pStyle w:val="ParagraphStyle"/>
        <w:spacing w:line="252" w:lineRule="auto"/>
        <w:jc w:val="both"/>
        <w:rPr>
          <w:rFonts w:ascii="Times New Roman" w:hAnsi="Times New Roman" w:cs="Times New Roman"/>
          <w:sz w:val="28"/>
          <w:szCs w:val="28"/>
        </w:rPr>
      </w:pPr>
      <w:r w:rsidRPr="007E7530">
        <w:rPr>
          <w:rFonts w:ascii="Times New Roman" w:hAnsi="Times New Roman" w:cs="Times New Roman"/>
          <w:sz w:val="28"/>
          <w:szCs w:val="28"/>
        </w:rPr>
        <w:t>Зубченко Татьяна Григорьевна – заведующая Д</w:t>
      </w:r>
      <w:r w:rsidR="007E1E53" w:rsidRPr="007E7530">
        <w:rPr>
          <w:rFonts w:ascii="Times New Roman" w:hAnsi="Times New Roman" w:cs="Times New Roman"/>
          <w:sz w:val="28"/>
          <w:szCs w:val="28"/>
        </w:rPr>
        <w:t>етским садом №238 ОАО "РЖД»</w:t>
      </w:r>
    </w:p>
    <w:p w:rsidR="008113BE" w:rsidRPr="007E7530" w:rsidRDefault="008113BE" w:rsidP="008113BE">
      <w:pPr>
        <w:pStyle w:val="ParagraphStyle"/>
        <w:spacing w:line="252" w:lineRule="auto"/>
        <w:jc w:val="both"/>
        <w:rPr>
          <w:rFonts w:ascii="Times New Roman" w:hAnsi="Times New Roman" w:cs="Times New Roman"/>
          <w:sz w:val="28"/>
          <w:szCs w:val="28"/>
          <w:lang w:val="en-US"/>
        </w:rPr>
      </w:pPr>
      <w:r w:rsidRPr="007E7530">
        <w:rPr>
          <w:rFonts w:ascii="Times New Roman" w:hAnsi="Times New Roman" w:cs="Times New Roman"/>
          <w:sz w:val="28"/>
          <w:szCs w:val="28"/>
        </w:rPr>
        <w:t>тел</w:t>
      </w:r>
      <w:r w:rsidRPr="007E7530">
        <w:rPr>
          <w:rFonts w:ascii="Times New Roman" w:hAnsi="Times New Roman" w:cs="Times New Roman"/>
          <w:sz w:val="28"/>
          <w:szCs w:val="28"/>
          <w:lang w:val="en-US"/>
        </w:rPr>
        <w:t>.</w:t>
      </w:r>
      <w:r w:rsidR="007E1E53" w:rsidRPr="007E7530">
        <w:rPr>
          <w:rFonts w:ascii="Times New Roman" w:hAnsi="Times New Roman" w:cs="Times New Roman"/>
          <w:sz w:val="28"/>
          <w:szCs w:val="28"/>
          <w:lang w:val="en-US"/>
        </w:rPr>
        <w:t>.</w:t>
      </w:r>
      <w:r w:rsidRPr="007E7530">
        <w:rPr>
          <w:rFonts w:ascii="Times New Roman" w:hAnsi="Times New Roman" w:cs="Times New Roman"/>
          <w:sz w:val="28"/>
          <w:szCs w:val="28"/>
          <w:lang w:val="en-US"/>
        </w:rPr>
        <w:t>3-81</w:t>
      </w:r>
      <w:r w:rsidRPr="007E7530">
        <w:rPr>
          <w:rFonts w:ascii="Times New Roman" w:hAnsi="Times New Roman" w:cs="Times New Roman"/>
          <w:sz w:val="28"/>
          <w:szCs w:val="28"/>
          <w:lang w:val="en-US"/>
        </w:rPr>
        <w:br/>
        <w:t xml:space="preserve">E-mail:  </w:t>
      </w:r>
      <w:r w:rsidR="007E7530" w:rsidRPr="007E7530">
        <w:rPr>
          <w:rFonts w:ascii="Times New Roman" w:hAnsi="Times New Roman" w:cs="Times New Roman"/>
          <w:sz w:val="28"/>
          <w:szCs w:val="28"/>
          <w:lang w:val="en-US"/>
        </w:rPr>
        <w:t>t-zubchenko@mail.ru</w:t>
      </w:r>
    </w:p>
    <w:p w:rsidR="008113BE" w:rsidRPr="007E7530" w:rsidRDefault="008113BE" w:rsidP="008113BE">
      <w:pPr>
        <w:jc w:val="both"/>
        <w:rPr>
          <w:rFonts w:ascii="Times New Roman" w:hAnsi="Times New Roman" w:cs="Times New Roman"/>
          <w:sz w:val="28"/>
          <w:szCs w:val="28"/>
          <w:lang w:val="en-US"/>
        </w:rPr>
      </w:pPr>
    </w:p>
    <w:p w:rsidR="00C508FD" w:rsidRPr="007E7530" w:rsidRDefault="00C508FD" w:rsidP="009A4F0A">
      <w:pPr>
        <w:pStyle w:val="ParagraphStyle"/>
        <w:spacing w:before="240" w:after="240" w:line="252" w:lineRule="auto"/>
        <w:jc w:val="center"/>
        <w:rPr>
          <w:rFonts w:ascii="Times New Roman" w:hAnsi="Times New Roman" w:cs="Times New Roman"/>
          <w:b/>
          <w:bCs/>
          <w:sz w:val="28"/>
          <w:szCs w:val="28"/>
          <w:lang w:val="en-US"/>
        </w:rPr>
      </w:pPr>
    </w:p>
    <w:p w:rsidR="00C508FD" w:rsidRPr="007E7530" w:rsidRDefault="00C508FD" w:rsidP="009A4F0A">
      <w:pPr>
        <w:pStyle w:val="ParagraphStyle"/>
        <w:spacing w:before="240" w:after="240" w:line="252" w:lineRule="auto"/>
        <w:jc w:val="center"/>
        <w:rPr>
          <w:rFonts w:ascii="Times New Roman" w:hAnsi="Times New Roman" w:cs="Times New Roman"/>
          <w:b/>
          <w:bCs/>
          <w:sz w:val="28"/>
          <w:szCs w:val="28"/>
          <w:lang w:val="en-US"/>
        </w:rPr>
      </w:pPr>
    </w:p>
    <w:p w:rsidR="00C508FD" w:rsidRPr="007E7530" w:rsidRDefault="00C508FD" w:rsidP="009A4F0A">
      <w:pPr>
        <w:pStyle w:val="ParagraphStyle"/>
        <w:spacing w:before="240" w:after="240" w:line="252" w:lineRule="auto"/>
        <w:jc w:val="center"/>
        <w:rPr>
          <w:rFonts w:ascii="Times New Roman" w:hAnsi="Times New Roman" w:cs="Times New Roman"/>
          <w:b/>
          <w:bCs/>
          <w:sz w:val="28"/>
          <w:szCs w:val="28"/>
          <w:lang w:val="en-US"/>
        </w:rPr>
      </w:pPr>
    </w:p>
    <w:p w:rsidR="00C508FD" w:rsidRPr="007E7530" w:rsidRDefault="00C508FD" w:rsidP="009A4F0A">
      <w:pPr>
        <w:pStyle w:val="ParagraphStyle"/>
        <w:spacing w:before="240" w:after="240" w:line="252" w:lineRule="auto"/>
        <w:jc w:val="center"/>
        <w:rPr>
          <w:rFonts w:ascii="Times New Roman" w:hAnsi="Times New Roman" w:cs="Times New Roman"/>
          <w:b/>
          <w:bCs/>
          <w:sz w:val="28"/>
          <w:szCs w:val="28"/>
          <w:lang w:val="en-US"/>
        </w:rPr>
      </w:pPr>
    </w:p>
    <w:p w:rsidR="00C508FD" w:rsidRPr="007E7530" w:rsidRDefault="00C508FD" w:rsidP="009A4F0A">
      <w:pPr>
        <w:pStyle w:val="ParagraphStyle"/>
        <w:spacing w:before="240" w:after="240" w:line="252" w:lineRule="auto"/>
        <w:jc w:val="center"/>
        <w:rPr>
          <w:rFonts w:ascii="Times New Roman" w:hAnsi="Times New Roman" w:cs="Times New Roman"/>
          <w:b/>
          <w:bCs/>
          <w:sz w:val="28"/>
          <w:szCs w:val="28"/>
          <w:lang w:val="en-US"/>
        </w:rPr>
      </w:pPr>
    </w:p>
    <w:p w:rsidR="00C508FD" w:rsidRPr="00C22055" w:rsidRDefault="00C508FD" w:rsidP="00D12119">
      <w:pPr>
        <w:pStyle w:val="ParagraphStyle"/>
        <w:spacing w:before="240" w:after="240" w:line="252" w:lineRule="auto"/>
        <w:rPr>
          <w:rFonts w:ascii="Times New Roman" w:hAnsi="Times New Roman" w:cs="Times New Roman"/>
          <w:b/>
          <w:bCs/>
          <w:sz w:val="28"/>
          <w:szCs w:val="28"/>
        </w:rPr>
      </w:pPr>
    </w:p>
    <w:p w:rsidR="009A4F0A" w:rsidRDefault="009A4F0A" w:rsidP="009A4F0A">
      <w:pPr>
        <w:pStyle w:val="ParagraphStyle"/>
        <w:spacing w:before="240" w:after="240" w:line="252"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КОНЦЕПТУАЛЬНЫЕ ОСНОВЫ</w:t>
      </w:r>
      <w:r>
        <w:rPr>
          <w:rFonts w:ascii="Times New Roman" w:hAnsi="Times New Roman" w:cs="Times New Roman"/>
          <w:b/>
          <w:bCs/>
          <w:sz w:val="28"/>
          <w:szCs w:val="28"/>
        </w:rPr>
        <w:br/>
        <w:t>ПРОГРАММЫ РАЗВИТИЯ</w:t>
      </w:r>
    </w:p>
    <w:p w:rsidR="009A4F0A" w:rsidRDefault="009A4F0A" w:rsidP="009A4F0A">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Введение.</w:t>
      </w:r>
    </w:p>
    <w:p w:rsidR="009A4F0A" w:rsidRDefault="009A4F0A" w:rsidP="009A4F0A">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Значительные социально-экономические и культурно-исторические изменения, происходящие в современной России, определили формирование новыхмакроусловий для развития общества. Обновления затронули все сферы жизнедеятельности, в том числе и образовательное пространство.</w:t>
      </w:r>
    </w:p>
    <w:p w:rsidR="009A4F0A" w:rsidRDefault="009A4F0A" w:rsidP="009A4F0A">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современной системе дошкольного и школьного воспитания – начальном этапе непрерывного образования – остро обозначилась проблема кардинального изменения ее содержания, форм и методов организации, для обеспечения должного качества дошкольного образования важно разработать современные единые подходы к организации и содержанию воспитательно-образовательного процесса.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Сегодня дошкольная образовательная услуга должна быть направлена на разностороннее развитие, обучение и воспитание детей от 3 до 7 лет с учетом их индивидуальных и возрастных особенностей, обеспечение полноценного и своевременного перехода воспитанников на следующий уровень образования.</w:t>
      </w:r>
    </w:p>
    <w:p w:rsidR="009A4F0A" w:rsidRDefault="009A4F0A" w:rsidP="009A4F0A">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Такое  положение  вызвало  тенденцию  создания  индивидуальных образовательных проектов развития конкретных образовательных учреждений.</w:t>
      </w:r>
    </w:p>
    <w:p w:rsidR="009A4F0A" w:rsidRDefault="009A4F0A" w:rsidP="009A4F0A">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Таким образом, актуальность и значимость нового подхода к управлению образовательным учреждением состоит в необходимости сохранения, развития и удовлетворения социального заказа исходя из сложившихся условий.</w:t>
      </w:r>
    </w:p>
    <w:p w:rsidR="009A4F0A" w:rsidRDefault="009A4F0A" w:rsidP="009A4F0A">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Сознание этого привело нас к необходимости создания Программы развития ОУ, представляющей собой стройную нестандартную систему, направленную на видение перспективы развития детского сада, выбор конкретных управленческих решений и обеспечение поэтапного выполнения поставленных целей. </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Главным для развития ребенка является механизм освоения социальных, исторически сложившихся видов и форм деятельности, результатом которых является возникновение осознания ребенком своего «Я» и своих творческих способностей, умение проявить самостоятельность, инициативность, творчество. Усвоенные во внешней форме протекания процессы  деятельности  преобразуются  во  внутренние,  умственные (Л. С. Выготский, А. Н. Леонтьев, П. Я. Гальперин и др.). Активная самостоятельная деятельность ребенка и его общение с взрослыми выступают основными условиями усвоения им социального опыта (Л. С. Выготский, О. Е. Смирнова, В. С. Мухина, А. К. Маркова).</w:t>
      </w:r>
    </w:p>
    <w:p w:rsidR="00C508FD"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Программа развития детского сада на 2014–2019 гг. – нормативно-управленческий документ, определяющий специфику содержания образования и особенности образовательного процесса и управления НДОУ Детский сад №238 ОАО"РЖД" в режиме работы с приоритетом </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уникального успешного дошколенка».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Подготовке Программы развития предшествовали: анализ выполнения Программы развития НДОУ (2009–2014 гг.), анализ современной отечественной педагогической науки и практики дошкольного образования</w:t>
      </w:r>
      <w:r w:rsidR="00C508FD">
        <w:rPr>
          <w:rFonts w:ascii="Times New Roman" w:hAnsi="Times New Roman" w:cs="Times New Roman"/>
          <w:sz w:val="28"/>
          <w:szCs w:val="28"/>
        </w:rPr>
        <w:t>.</w:t>
      </w:r>
    </w:p>
    <w:p w:rsidR="00C508FD" w:rsidRDefault="00C508FD" w:rsidP="009A4F0A">
      <w:pPr>
        <w:pStyle w:val="ParagraphStyle"/>
        <w:spacing w:before="120" w:after="60" w:line="252" w:lineRule="auto"/>
        <w:ind w:firstLine="360"/>
        <w:jc w:val="both"/>
        <w:rPr>
          <w:rFonts w:ascii="Times New Roman" w:hAnsi="Times New Roman" w:cs="Times New Roman"/>
          <w:b/>
          <w:bCs/>
          <w:sz w:val="28"/>
          <w:szCs w:val="28"/>
        </w:rPr>
      </w:pPr>
    </w:p>
    <w:p w:rsidR="009A4F0A" w:rsidRDefault="009A4F0A" w:rsidP="009A4F0A">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Актуальность.</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Современному обществу нужны грамотные, компетентные, успешные люди. Успешность рассматривается как владение набором умений (компетентностей), позволяющих адаптироваться к сложным условиям жизни. Компетентность рассматривается как комплексная характеристика личности, отражающая результат субъективированного освоения знаний, умений, навыков, отношений, проявляющаяся в готовности и способности принимать ответственные решения в деятельности. В контексте современных представлений о цели образования начальные ключевые компетентности являются актуальными для дошкольников и фиксируют степень их готовности к включению в новую – школьную – жизнь. Исследования и педагогический опыт показывают, что способность обнаруживать проблему, ставить задачу, планировать свои действия, оценивать свою умелость или неумелость и находить точное, а иногда и нетривиальное решение в детских видах деятельности вполне доступна детям дошкольного возраста.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Компетентностный подход обоснован в определении критериев и показателей оценки образовательного процесса и результата. Становление начальных компетентностей ребенка старшего дошкольного возраста происходит в условиях вариативной организации педагогического процесса, что обеспечивает детям возможность выбора и проявления самостоятельности в соответствии с интересами и склонностями. Дошкольник – это практик, познание им мира идет исключительно чувственно-практическим путем. Именно сочетание возможности выбора с потребностью все попробовать самому и предопределяет ход развития ребенка как субъекта разных видов деятельности и поведения.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Решение поставленной проблемы возможно осуществить в различных условиях: школа, учреждения дополнительного образования, семья. Но налицо преимущество системы дошкольного образования. Это:</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целостный характер педагогического процесса, его развивающий и воспитывающий характер;</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наличие в учреждениях дошкольного образования эмоционально-комфортной для ребенка развивающей образовательной среды. В таком </w:t>
      </w:r>
      <w:r>
        <w:rPr>
          <w:rFonts w:ascii="Times New Roman" w:hAnsi="Times New Roman" w:cs="Times New Roman"/>
          <w:sz w:val="28"/>
          <w:szCs w:val="28"/>
        </w:rPr>
        <w:lastRenderedPageBreak/>
        <w:t>образовательном  пространстве  ведущие  в  дошкольном  возрасте  процессы социализации и индивидуализации гармонично дополняют друг друга.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Основной деятельностью в дошкольных образовательных учреждениях является игра. Первое требование к играм, проводимым с детьми дошкольного возраста, состоит в том, чтобы они развивали познавательные интересы. С этой точки зрения наиболее полезны для ребенка игры, отвечающие следующим требованиям:</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способность побуждать интерес;</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обеспечение возможности проявить свои способности;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вовлечение ребенка в соревнование с другими людьми;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предоставление самостоятельности в поиске знаний, формировании умений и навыков;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доступность для ребенка в игре источников новых знаний, умений;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получение заслуженных поощрений за успехи.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Поэтому </w:t>
      </w:r>
      <w:r>
        <w:rPr>
          <w:rFonts w:ascii="Times New Roman" w:hAnsi="Times New Roman" w:cs="Times New Roman"/>
          <w:i/>
          <w:iCs/>
          <w:sz w:val="28"/>
          <w:szCs w:val="28"/>
        </w:rPr>
        <w:t xml:space="preserve">актуальными </w:t>
      </w:r>
      <w:r>
        <w:rPr>
          <w:rFonts w:ascii="Times New Roman" w:hAnsi="Times New Roman" w:cs="Times New Roman"/>
          <w:sz w:val="28"/>
          <w:szCs w:val="28"/>
        </w:rPr>
        <w:t xml:space="preserve">являются развитие </w:t>
      </w:r>
      <w:r>
        <w:rPr>
          <w:rFonts w:ascii="Times New Roman" w:hAnsi="Times New Roman" w:cs="Times New Roman"/>
          <w:i/>
          <w:iCs/>
          <w:sz w:val="28"/>
          <w:szCs w:val="28"/>
        </w:rPr>
        <w:t>успешного</w:t>
      </w:r>
      <w:r>
        <w:rPr>
          <w:rFonts w:ascii="Times New Roman" w:hAnsi="Times New Roman" w:cs="Times New Roman"/>
          <w:sz w:val="28"/>
          <w:szCs w:val="28"/>
        </w:rPr>
        <w:t xml:space="preserve"> ребенка в условиях </w:t>
      </w:r>
      <w:r>
        <w:rPr>
          <w:rFonts w:ascii="Times New Roman" w:hAnsi="Times New Roman" w:cs="Times New Roman"/>
          <w:i/>
          <w:iCs/>
          <w:sz w:val="28"/>
          <w:szCs w:val="28"/>
        </w:rPr>
        <w:t xml:space="preserve">игровой </w:t>
      </w:r>
      <w:r>
        <w:rPr>
          <w:rFonts w:ascii="Times New Roman" w:hAnsi="Times New Roman" w:cs="Times New Roman"/>
          <w:sz w:val="28"/>
          <w:szCs w:val="28"/>
        </w:rPr>
        <w:t xml:space="preserve">деятельности и оценка его успешности на основе формирования  </w:t>
      </w:r>
      <w:r>
        <w:rPr>
          <w:rFonts w:ascii="Times New Roman" w:hAnsi="Times New Roman" w:cs="Times New Roman"/>
          <w:i/>
          <w:iCs/>
          <w:sz w:val="28"/>
          <w:szCs w:val="28"/>
        </w:rPr>
        <w:t>компетентностей</w:t>
      </w:r>
      <w:r>
        <w:rPr>
          <w:rFonts w:ascii="Times New Roman" w:hAnsi="Times New Roman" w:cs="Times New Roman"/>
          <w:sz w:val="28"/>
          <w:szCs w:val="28"/>
        </w:rPr>
        <w:t>.</w:t>
      </w:r>
    </w:p>
    <w:p w:rsidR="009A4F0A" w:rsidRDefault="009A4F0A" w:rsidP="009A4F0A">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Основанием для разработки Программы развития НДОУ явились:</w:t>
      </w:r>
    </w:p>
    <w:p w:rsidR="009A4F0A" w:rsidRDefault="009A4F0A" w:rsidP="009A4F0A">
      <w:pPr>
        <w:pStyle w:val="ParagraphStyle"/>
        <w:spacing w:line="252" w:lineRule="auto"/>
        <w:ind w:firstLine="360"/>
        <w:jc w:val="both"/>
        <w:rPr>
          <w:rFonts w:ascii="Times New Roman" w:hAnsi="Times New Roman" w:cs="Times New Roman"/>
          <w:b/>
          <w:bCs/>
          <w:i/>
          <w:iCs/>
          <w:sz w:val="28"/>
          <w:szCs w:val="28"/>
          <w:shd w:val="clear" w:color="auto" w:fill="FFFFFF"/>
        </w:rPr>
      </w:pPr>
      <w:r>
        <w:rPr>
          <w:rFonts w:ascii="Wingdings" w:hAnsi="Wingdings" w:cs="Wingdings"/>
          <w:noProof/>
          <w:sz w:val="28"/>
          <w:szCs w:val="28"/>
          <w:shd w:val="clear" w:color="auto" w:fill="FFFFFF"/>
        </w:rPr>
        <w:t></w:t>
      </w:r>
      <w:r>
        <w:rPr>
          <w:rFonts w:ascii="Times New Roman" w:hAnsi="Times New Roman" w:cs="Times New Roman"/>
          <w:b/>
          <w:bCs/>
          <w:i/>
          <w:iCs/>
          <w:sz w:val="28"/>
          <w:szCs w:val="28"/>
          <w:shd w:val="clear" w:color="auto" w:fill="FFFFFF"/>
        </w:rPr>
        <w:t>Выявленные проблемы:</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недостаточное использование игровых развивающих технологий в работе с дошкольниками, преобладание традиционных форм и методов организации образовательного процесса; идет вытеснение игры как основного вида деятельности дошкольника;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неготовность педагогов организовать образовательный процесс на компетентностной основе;</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преобладание репродуктивных форм организации образовательного процесса, не способствующих раскрытию индивидуальности и творческого потенциала воспитанника;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снижение уровня мотивационной готовности детей к школе, недостаточное умение самоорганизации детской деятельности;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несовершенность оценки качества образования дошкольников на основе реализации компетентностного подхода;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w:t>
      </w:r>
    </w:p>
    <w:p w:rsidR="009A4F0A" w:rsidRDefault="009A4F0A" w:rsidP="009A4F0A">
      <w:pPr>
        <w:pStyle w:val="ParagraphStyle"/>
        <w:spacing w:before="60" w:line="252" w:lineRule="auto"/>
        <w:ind w:firstLine="360"/>
        <w:jc w:val="both"/>
        <w:rPr>
          <w:rFonts w:ascii="Times New Roman" w:hAnsi="Times New Roman" w:cs="Times New Roman"/>
          <w:b/>
          <w:bCs/>
          <w:i/>
          <w:iCs/>
          <w:sz w:val="28"/>
          <w:szCs w:val="28"/>
        </w:rPr>
      </w:pPr>
      <w:r>
        <w:rPr>
          <w:rFonts w:ascii="Wingdings" w:hAnsi="Wingdings" w:cs="Wingdings"/>
          <w:noProof/>
          <w:sz w:val="28"/>
          <w:szCs w:val="28"/>
        </w:rPr>
        <w:t></w:t>
      </w:r>
      <w:r>
        <w:rPr>
          <w:rFonts w:ascii="Times New Roman" w:hAnsi="Times New Roman" w:cs="Times New Roman"/>
          <w:b/>
          <w:bCs/>
          <w:i/>
          <w:iCs/>
          <w:sz w:val="28"/>
          <w:szCs w:val="28"/>
        </w:rPr>
        <w:t>Нормативная база:</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1.Федеральный закон от 29.12.2012 №273-ФЗ «Об образовании в Российской Федерации».</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2. Федеральный государственный образовательный стандарт дошкольного образования. Приказ Минобрнауки России от 17.10.2013 №1155.</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 xml:space="preserve">3. Приказ Министерства здравоохранения и социального развития Российской Федерации от 26.08.2010 №761н «Об утверждении Единого </w:t>
      </w:r>
      <w:r w:rsidRPr="00EC2DA8">
        <w:rPr>
          <w:rFonts w:ascii="Times New Roman" w:hAnsi="Times New Roman" w:cs="Times New Roman"/>
          <w:sz w:val="28"/>
          <w:szCs w:val="28"/>
        </w:rPr>
        <w:lastRenderedPageBreak/>
        <w:t>квалификационного справочника должностей руководителей, специалистов и служащих»</w:t>
      </w:r>
      <w:r>
        <w:rPr>
          <w:rFonts w:ascii="Times New Roman" w:hAnsi="Times New Roman" w:cs="Times New Roman"/>
          <w:sz w:val="28"/>
          <w:szCs w:val="28"/>
        </w:rPr>
        <w:t>.</w:t>
      </w:r>
      <w:r w:rsidRPr="00EC2DA8">
        <w:rPr>
          <w:rFonts w:ascii="Times New Roman" w:hAnsi="Times New Roman" w:cs="Times New Roman"/>
          <w:sz w:val="28"/>
          <w:szCs w:val="28"/>
        </w:rPr>
        <w:t xml:space="preserve"> Раздел «Квалификационные характеристики должностей работников образования».</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4. Постановление Главного государственного санитарного врача Российской Федерации от 15.05.2013 №26 г. Москва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C22055" w:rsidRPr="00EC2DA8" w:rsidRDefault="00C22055" w:rsidP="00C22055">
      <w:pPr>
        <w:spacing w:after="0" w:line="240" w:lineRule="auto"/>
        <w:jc w:val="both"/>
        <w:rPr>
          <w:rFonts w:ascii="Times New Roman" w:hAnsi="Times New Roman" w:cs="Times New Roman"/>
          <w:sz w:val="28"/>
          <w:szCs w:val="28"/>
        </w:rPr>
      </w:pPr>
      <w:r w:rsidRPr="00EC2DA8">
        <w:rPr>
          <w:rFonts w:ascii="Times New Roman" w:hAnsi="Times New Roman" w:cs="Times New Roman"/>
          <w:sz w:val="28"/>
          <w:szCs w:val="28"/>
        </w:rPr>
        <w:t>5. Приказ Министерства образования и науки Российской Федерации (Минобрнауки России) от 30.08.2013 №1014 г. Москва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22055" w:rsidRPr="00EC2DA8" w:rsidRDefault="00C22055" w:rsidP="00C22055">
      <w:pPr>
        <w:spacing w:after="0" w:line="240" w:lineRule="auto"/>
        <w:jc w:val="both"/>
        <w:rPr>
          <w:rFonts w:ascii="Times New Roman" w:eastAsia="Calibri" w:hAnsi="Times New Roman" w:cs="Times New Roman"/>
          <w:color w:val="000000"/>
          <w:sz w:val="28"/>
          <w:szCs w:val="28"/>
          <w:lang w:eastAsia="en-US"/>
        </w:rPr>
      </w:pPr>
      <w:r w:rsidRPr="00EC2DA8">
        <w:rPr>
          <w:rFonts w:ascii="Times New Roman" w:hAnsi="Times New Roman" w:cs="Times New Roman"/>
          <w:sz w:val="28"/>
          <w:szCs w:val="28"/>
        </w:rPr>
        <w:t>6. Методические рекомендации по реализации полномочий органов государственной власти субъектов Российской Федерации по финансовому обеспечению оказания государственных и муниципальных услуг в сфере дошкольного образования. Письмо Министерства образования и науки РФ от 01.10. 2013 №08-140</w:t>
      </w:r>
      <w:r>
        <w:rPr>
          <w:rFonts w:ascii="Times New Roman" w:hAnsi="Times New Roman" w:cs="Times New Roman"/>
          <w:sz w:val="28"/>
          <w:szCs w:val="28"/>
        </w:rPr>
        <w:t>.</w:t>
      </w:r>
    </w:p>
    <w:p w:rsidR="00C22055" w:rsidRPr="00EC2DA8" w:rsidRDefault="00C22055" w:rsidP="00C22055">
      <w:pPr>
        <w:pStyle w:val="ad"/>
        <w:tabs>
          <w:tab w:val="left" w:pos="240"/>
        </w:tabs>
        <w:spacing w:after="0"/>
        <w:ind w:firstLine="568"/>
        <w:jc w:val="both"/>
        <w:rPr>
          <w:sz w:val="28"/>
          <w:szCs w:val="28"/>
        </w:rPr>
      </w:pPr>
      <w:r w:rsidRPr="00EC2DA8">
        <w:rPr>
          <w:sz w:val="28"/>
          <w:szCs w:val="28"/>
        </w:rPr>
        <w:t>Основой для разработки  образовательной программы ДОУ (далее-Программа) стал Федеральный государственный образовательный стандарт дошкольного образования (далее-ФГОС).</w:t>
      </w:r>
    </w:p>
    <w:p w:rsidR="009A4F0A" w:rsidRDefault="009A4F0A" w:rsidP="009A4F0A">
      <w:pPr>
        <w:pStyle w:val="ParagraphStyle"/>
        <w:spacing w:line="252" w:lineRule="auto"/>
        <w:ind w:firstLine="360"/>
        <w:jc w:val="both"/>
        <w:rPr>
          <w:rFonts w:ascii="Times New Roman" w:hAnsi="Times New Roman" w:cs="Times New Roman"/>
          <w:sz w:val="28"/>
          <w:szCs w:val="28"/>
        </w:rPr>
      </w:pPr>
    </w:p>
    <w:p w:rsidR="009A4F0A" w:rsidRDefault="009A4F0A" w:rsidP="009A4F0A">
      <w:pPr>
        <w:pStyle w:val="ParagraphStyle"/>
        <w:spacing w:before="120" w:after="60" w:line="252" w:lineRule="auto"/>
        <w:ind w:firstLine="360"/>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Концептуальные идеи, основные положения, принципы и подходы, реализуемые в Программе развития.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Анализ нормативных, научных, методических и др. документов по актуальным аспектам дошкольного образования и выделенным тенденциям деятельности НДОУ позволил сформулировать </w:t>
      </w:r>
      <w:r>
        <w:rPr>
          <w:rFonts w:ascii="Times New Roman" w:hAnsi="Times New Roman" w:cs="Times New Roman"/>
          <w:i/>
          <w:iCs/>
          <w:sz w:val="28"/>
          <w:szCs w:val="28"/>
        </w:rPr>
        <w:t>ключевую идею</w:t>
      </w:r>
      <w:r>
        <w:rPr>
          <w:rFonts w:ascii="Times New Roman" w:hAnsi="Times New Roman" w:cs="Times New Roman"/>
          <w:sz w:val="28"/>
          <w:szCs w:val="28"/>
        </w:rPr>
        <w:t xml:space="preserve"> Программы развития.</w:t>
      </w:r>
    </w:p>
    <w:p w:rsidR="009A4F0A" w:rsidRDefault="009A4F0A" w:rsidP="009A4F0A">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Концептуальнойидеей</w:t>
      </w:r>
      <w:r>
        <w:rPr>
          <w:rFonts w:ascii="Times New Roman" w:hAnsi="Times New Roman" w:cs="Times New Roman"/>
          <w:sz w:val="28"/>
          <w:szCs w:val="28"/>
        </w:rPr>
        <w:t xml:space="preserve"> коллектива детского сада является установка, что каждый ребенок – </w:t>
      </w:r>
      <w:r>
        <w:rPr>
          <w:rFonts w:ascii="Times New Roman" w:hAnsi="Times New Roman" w:cs="Times New Roman"/>
          <w:b/>
          <w:bCs/>
          <w:sz w:val="28"/>
          <w:szCs w:val="28"/>
        </w:rPr>
        <w:t>успешный дошколенок</w:t>
      </w:r>
      <w:r>
        <w:rPr>
          <w:rFonts w:ascii="Times New Roman" w:hAnsi="Times New Roman" w:cs="Times New Roman"/>
          <w:sz w:val="28"/>
          <w:szCs w:val="28"/>
        </w:rPr>
        <w:t xml:space="preserve">. </w:t>
      </w:r>
      <w:r>
        <w:rPr>
          <w:rFonts w:ascii="Times New Roman" w:hAnsi="Times New Roman" w:cs="Times New Roman"/>
          <w:i/>
          <w:iCs/>
          <w:sz w:val="28"/>
          <w:szCs w:val="28"/>
        </w:rPr>
        <w:t>Успешность дошколенка предполагает личностную готовность его к школе и выражается во «внутренней позиции школьника» (то есть готовности ребенка принять новую социальную позицию и роль ученика), включающей сформированность мотивации на успешность в учебе и дальнейшей жизни, начальных ключевых компетентностей и универсальных учебных действий.</w:t>
      </w:r>
    </w:p>
    <w:p w:rsidR="009A4F0A" w:rsidRDefault="009A4F0A" w:rsidP="009A4F0A">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Развитие и дальнейшая стабильная деятельность НДОУ, опираясь на  Программу  развития,  строится  на  следующих  </w:t>
      </w:r>
      <w:r>
        <w:rPr>
          <w:rFonts w:ascii="Times New Roman" w:hAnsi="Times New Roman" w:cs="Times New Roman"/>
          <w:b/>
          <w:bCs/>
          <w:sz w:val="28"/>
          <w:szCs w:val="28"/>
        </w:rPr>
        <w:t>основных  положениях:</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приоритет ребенка.</w:t>
      </w:r>
      <w:r>
        <w:rPr>
          <w:rFonts w:ascii="Times New Roman" w:hAnsi="Times New Roman" w:cs="Times New Roman"/>
          <w:sz w:val="28"/>
          <w:szCs w:val="28"/>
        </w:rPr>
        <w:t xml:space="preserve">Ценностькачестваобразовательного процесса для НДОУ напрямую связана с ценностью ребенка. Стремление построить образовательный процесс в соответствии с индивидуальными потребностями и возможностями ребенка означает, с одной стороны, бережное отношение к ребенку (его здоровью, интересам, возможностям), с другой стороны, создание оптимальных условий для его развития в образовательном </w:t>
      </w:r>
      <w:r>
        <w:rPr>
          <w:rFonts w:ascii="Times New Roman" w:hAnsi="Times New Roman" w:cs="Times New Roman"/>
          <w:sz w:val="28"/>
          <w:szCs w:val="28"/>
        </w:rPr>
        <w:lastRenderedPageBreak/>
        <w:t xml:space="preserve">процессе. Такими условиями в НДОУ выступают вариативность образовательных программ, использование современных образовательных технологий, </w:t>
      </w:r>
      <w:r w:rsidR="00FC6B79">
        <w:rPr>
          <w:rFonts w:ascii="Times New Roman" w:hAnsi="Times New Roman" w:cs="Times New Roman"/>
          <w:sz w:val="28"/>
          <w:szCs w:val="28"/>
        </w:rPr>
        <w:t>обеспечивающих</w:t>
      </w:r>
      <w:r>
        <w:rPr>
          <w:rFonts w:ascii="Times New Roman" w:hAnsi="Times New Roman" w:cs="Times New Roman"/>
          <w:sz w:val="28"/>
          <w:szCs w:val="28"/>
        </w:rPr>
        <w:t xml:space="preserve"> личностное развитие ребенка за счет уменьшения доли репродуктивной деятельности в учебном процессе, современная методическая и техническая оснащенность образовательного процесса, высококвалифицированный педагогический коллектив, позитивная социально-психологическая атмосфера воспитательной работы;</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доступность дошкольного образования.</w:t>
      </w:r>
      <w:r>
        <w:rPr>
          <w:rFonts w:ascii="Times New Roman" w:hAnsi="Times New Roman" w:cs="Times New Roman"/>
          <w:sz w:val="28"/>
          <w:szCs w:val="28"/>
        </w:rPr>
        <w:t xml:space="preserve"> Под доступностью понимается соответствие содержания образования образовательным потребностям и интересам воспитанника, соответствие трудности образовательного процесса физическим возможностям ребенка, получение образования в независимости от внешних препятствий. Для обеспечения соответствия дошкольного образования образовательным запросам родителей необходимо расширить дополнительные образовательные услуги. Для обеспечения качества образования необходимо оптимизировать учебную нагрузку в течение дня, недели, учебного года, рационально составить учебный план, предложить новые, альтернативные формы: группы выходного дня, группы вечернего пребывания, группу кратковременного пребывания для психолого-педагогической поддержки отдельным воспитанникам, центр игровой поддержки развития ребенка, раннее изучение иностранного языка;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качество дошкольного образования.</w:t>
      </w:r>
      <w:r>
        <w:rPr>
          <w:rFonts w:ascii="Times New Roman" w:hAnsi="Times New Roman" w:cs="Times New Roman"/>
          <w:sz w:val="28"/>
          <w:szCs w:val="28"/>
        </w:rPr>
        <w:t>Эта ценность определяется предоставлением возможности выбора для ребенка индивидуального образовательного плана на основе разнообразия содержания, форм и методов работы с детьми; обеспечением социальной защиты ребенка; гарантией достижения каждым ребенком необходимого уровня подготовки для успешного обучения в начальной школе. Характеристики качества дошкольного образования в настоящее время определяет общество. Удовлетворение этих запросов является показателем качества дошкольного образования;</w:t>
      </w:r>
    </w:p>
    <w:p w:rsidR="009A4F0A" w:rsidRDefault="009A4F0A" w:rsidP="009A4F0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привлекательность дошкольного образования.</w:t>
      </w:r>
      <w:r>
        <w:rPr>
          <w:rFonts w:ascii="Times New Roman" w:hAnsi="Times New Roman" w:cs="Times New Roman"/>
          <w:sz w:val="28"/>
          <w:szCs w:val="28"/>
        </w:rPr>
        <w:t xml:space="preserve"> Расширение привлекательности дошкольного образования для различных социальных субъектов общества станет возможным лишь в том случае, когда результат воспитательно-образовательного процесса станет гарантией успеха личности ребенка. Это предполагает: использование инновационных педагогических  практик  в  образовательном  процессе;  проведение  маркетингового анализа рынка образовательных услуг; проведение анализа достижений  дошкольных  образовательных  учреждений,  учреждений  дополнительного  образования  и  др.;  продвижение  образовательных  услуг на рынок;</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преемственность дошкольного и дополнительного образования.</w:t>
      </w:r>
      <w:r>
        <w:rPr>
          <w:rFonts w:ascii="Times New Roman" w:hAnsi="Times New Roman" w:cs="Times New Roman"/>
          <w:sz w:val="28"/>
          <w:szCs w:val="28"/>
        </w:rPr>
        <w:t xml:space="preserve">Предполагает дальнейшее развитие контактов НДОУ с учреждениями дополнительного образования с целью обеспечения </w:t>
      </w:r>
      <w:r>
        <w:rPr>
          <w:rFonts w:ascii="Times New Roman" w:hAnsi="Times New Roman" w:cs="Times New Roman"/>
          <w:sz w:val="28"/>
          <w:szCs w:val="28"/>
        </w:rPr>
        <w:lastRenderedPageBreak/>
        <w:t xml:space="preserve">преемственности художественно-эстетического образования, физического развития детей и интеграции дошкольного образования в образовательное пространство </w:t>
      </w:r>
      <w:r w:rsidR="00FC6B79">
        <w:rPr>
          <w:rFonts w:ascii="Times New Roman" w:hAnsi="Times New Roman" w:cs="Times New Roman"/>
          <w:sz w:val="28"/>
          <w:szCs w:val="28"/>
        </w:rPr>
        <w:t>поселка</w:t>
      </w:r>
      <w:r>
        <w:rPr>
          <w:rFonts w:ascii="Times New Roman" w:hAnsi="Times New Roman" w:cs="Times New Roman"/>
          <w:sz w:val="28"/>
          <w:szCs w:val="28"/>
        </w:rPr>
        <w:t>. Это позволит выпускнику НДОУ продолжить свое обучение не только в школе, но и в учреждениях дополнител</w:t>
      </w:r>
      <w:r w:rsidR="00FC6B79">
        <w:rPr>
          <w:rFonts w:ascii="Times New Roman" w:hAnsi="Times New Roman" w:cs="Times New Roman"/>
          <w:sz w:val="28"/>
          <w:szCs w:val="28"/>
        </w:rPr>
        <w:t>ьного образования (музыкальной,</w:t>
      </w:r>
      <w:r>
        <w:rPr>
          <w:rFonts w:ascii="Times New Roman" w:hAnsi="Times New Roman" w:cs="Times New Roman"/>
          <w:sz w:val="28"/>
          <w:szCs w:val="28"/>
        </w:rPr>
        <w:t xml:space="preserve"> спортивной). Успешной реализации этого направления могут послужить действия НДОУ по организации участия детей в конкурсах, спартакиадах и т. д.;</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i/>
          <w:iCs/>
          <w:sz w:val="28"/>
          <w:szCs w:val="28"/>
        </w:rPr>
        <w:t xml:space="preserve"> компетентность (профессионально-педагогическая)</w:t>
      </w:r>
      <w:r>
        <w:rPr>
          <w:rFonts w:ascii="Times New Roman" w:hAnsi="Times New Roman" w:cs="Times New Roman"/>
          <w:sz w:val="28"/>
          <w:szCs w:val="28"/>
        </w:rPr>
        <w:t xml:space="preserve"> – это системное понятие, которое определяет объем компетенций, круг полномочий в сфере профессионально-педагогической деятельности. В более узком понимании под профессионально-педагогической компетентностью понимается круг вопросов, в которых субъект обладает познаниями, опытом; их совокупность отражает социально-профессиональный статус и профессионально-педагогическую квалификацию, а также некие личностные, индивидуальные особенности (способности), обеспечивающие возможность реализации определенной профессиональной деятельности;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интеграция с преемственными учреждениями,</w:t>
      </w:r>
      <w:r>
        <w:rPr>
          <w:rFonts w:ascii="Times New Roman" w:hAnsi="Times New Roman" w:cs="Times New Roman"/>
          <w:sz w:val="28"/>
          <w:szCs w:val="28"/>
        </w:rPr>
        <w:t>которая строится с учетом формирования рынка образовательных услуг, ориентирована на развитие вариативности образовательных услуг с учетом интересов ребенка и запросов семьи, городских сообществ. Обеспечивается системой договоров детского сада с учреждениями и службами разной ведомственной принадлежности (учреждениями здравоохранения, культуры, физкультуры и спорта, образования). Интеграция основана: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 единстве требований к воспитанию и развитию дошкольников;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единстве методов и средств воспитательного воздействия в процессе формирования ключевых компетенций дошкольника, необходимых для успешного обучения на преемственных ступенях образования;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совместном «проживании» значимых «событий»;</w:t>
      </w:r>
    </w:p>
    <w:p w:rsidR="009A4F0A" w:rsidRDefault="009A4F0A" w:rsidP="009A4F0A">
      <w:pPr>
        <w:pStyle w:val="ParagraphStyle"/>
        <w:spacing w:line="252" w:lineRule="auto"/>
        <w:ind w:firstLine="360"/>
        <w:jc w:val="both"/>
        <w:rPr>
          <w:rFonts w:ascii="Times New Roman" w:hAnsi="Times New Roman" w:cs="Times New Roman"/>
          <w:b/>
          <w:bCs/>
          <w:i/>
          <w:iCs/>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социализация выпускников детского сада в рыночном обществе.</w:t>
      </w:r>
    </w:p>
    <w:p w:rsidR="00F23337" w:rsidRDefault="00F23337" w:rsidP="009A4F0A">
      <w:pPr>
        <w:pStyle w:val="ParagraphStyle"/>
        <w:spacing w:line="252" w:lineRule="auto"/>
        <w:ind w:firstLine="360"/>
        <w:jc w:val="both"/>
        <w:rPr>
          <w:rFonts w:ascii="Times New Roman" w:hAnsi="Times New Roman" w:cs="Times New Roman"/>
          <w:sz w:val="28"/>
          <w:szCs w:val="28"/>
        </w:rPr>
      </w:pP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Успех человека в современном обществе определяется не столько объемом полученных знаний, сколько способностью применить эти знания на практике.               </w:t>
      </w:r>
    </w:p>
    <w:p w:rsidR="009A4F0A" w:rsidRDefault="009A4F0A" w:rsidP="009A4F0A">
      <w:pPr>
        <w:pStyle w:val="ParagraphStyle"/>
        <w:spacing w:line="252" w:lineRule="auto"/>
        <w:ind w:firstLine="360"/>
        <w:jc w:val="both"/>
        <w:rPr>
          <w:rFonts w:ascii="Times New Roman" w:hAnsi="Times New Roman" w:cs="Times New Roman"/>
          <w:b/>
          <w:bCs/>
          <w:sz w:val="28"/>
          <w:szCs w:val="28"/>
          <w:shd w:val="clear" w:color="auto" w:fill="FFFFFF"/>
        </w:rPr>
      </w:pPr>
      <w:r>
        <w:rPr>
          <w:rFonts w:ascii="Wingdings" w:hAnsi="Wingdings" w:cs="Wingdings"/>
          <w:noProof/>
          <w:sz w:val="28"/>
          <w:szCs w:val="28"/>
          <w:shd w:val="clear" w:color="auto" w:fill="FFFFFF"/>
        </w:rPr>
        <w:t></w:t>
      </w:r>
      <w:r>
        <w:rPr>
          <w:rFonts w:ascii="Times New Roman" w:hAnsi="Times New Roman" w:cs="Times New Roman"/>
          <w:b/>
          <w:bCs/>
          <w:sz w:val="28"/>
          <w:szCs w:val="28"/>
          <w:shd w:val="clear" w:color="auto" w:fill="FFFFFF"/>
        </w:rPr>
        <w:t xml:space="preserve">основополагающих базовых </w:t>
      </w:r>
      <w:r>
        <w:rPr>
          <w:rFonts w:ascii="Times New Roman" w:hAnsi="Times New Roman" w:cs="Times New Roman"/>
          <w:b/>
          <w:bCs/>
          <w:i/>
          <w:iCs/>
          <w:sz w:val="28"/>
          <w:szCs w:val="28"/>
          <w:shd w:val="clear" w:color="auto" w:fill="FFFFFF"/>
        </w:rPr>
        <w:t>принципах</w:t>
      </w:r>
      <w:r>
        <w:rPr>
          <w:rFonts w:ascii="Times New Roman" w:hAnsi="Times New Roman" w:cs="Times New Roman"/>
          <w:b/>
          <w:bCs/>
          <w:sz w:val="28"/>
          <w:szCs w:val="28"/>
          <w:shd w:val="clear" w:color="auto" w:fill="FFFFFF"/>
        </w:rPr>
        <w:t>:</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единства образовательного пространства</w:t>
      </w:r>
      <w:r>
        <w:rPr>
          <w:rFonts w:ascii="Times New Roman" w:hAnsi="Times New Roman" w:cs="Times New Roman"/>
          <w:b/>
          <w:bCs/>
          <w:sz w:val="28"/>
          <w:szCs w:val="28"/>
        </w:rPr>
        <w:t>,</w:t>
      </w:r>
      <w:r w:rsidR="00FC6B79">
        <w:rPr>
          <w:rFonts w:ascii="Times New Roman" w:hAnsi="Times New Roman" w:cs="Times New Roman"/>
          <w:sz w:val="28"/>
          <w:szCs w:val="28"/>
        </w:rPr>
        <w:t xml:space="preserve"> предполагающего участие Н</w:t>
      </w:r>
      <w:r>
        <w:rPr>
          <w:rFonts w:ascii="Times New Roman" w:hAnsi="Times New Roman" w:cs="Times New Roman"/>
          <w:sz w:val="28"/>
          <w:szCs w:val="28"/>
        </w:rPr>
        <w:t>ДОУ в функционировании единых образовательных систем района;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гуманистической направленности</w:t>
      </w:r>
      <w:r>
        <w:rPr>
          <w:rFonts w:ascii="Times New Roman" w:hAnsi="Times New Roman" w:cs="Times New Roman"/>
          <w:b/>
          <w:bCs/>
          <w:sz w:val="28"/>
          <w:szCs w:val="28"/>
        </w:rPr>
        <w:t>,</w:t>
      </w:r>
      <w:r>
        <w:rPr>
          <w:rFonts w:ascii="Times New Roman" w:hAnsi="Times New Roman" w:cs="Times New Roman"/>
          <w:sz w:val="28"/>
          <w:szCs w:val="28"/>
        </w:rPr>
        <w:t>выраженнойвпризнаниииндивидуальных особенностей ребенка и безусловном принятии его во всех проявлениях;</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человекосообразности</w:t>
      </w:r>
      <w:r>
        <w:rPr>
          <w:rFonts w:ascii="Times New Roman" w:hAnsi="Times New Roman" w:cs="Times New Roman"/>
          <w:b/>
          <w:bCs/>
          <w:sz w:val="28"/>
          <w:szCs w:val="28"/>
        </w:rPr>
        <w:t>,</w:t>
      </w:r>
      <w:r>
        <w:rPr>
          <w:rFonts w:ascii="Times New Roman" w:hAnsi="Times New Roman" w:cs="Times New Roman"/>
          <w:sz w:val="28"/>
          <w:szCs w:val="28"/>
        </w:rPr>
        <w:t xml:space="preserve"> то естьединства культуры и природной сообразности;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целостности</w:t>
      </w:r>
      <w:r>
        <w:rPr>
          <w:rFonts w:ascii="Times New Roman" w:hAnsi="Times New Roman" w:cs="Times New Roman"/>
          <w:sz w:val="28"/>
          <w:szCs w:val="28"/>
        </w:rPr>
        <w:t xml:space="preserve"> педагогического процесса и комплексности целей;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i/>
          <w:iCs/>
          <w:sz w:val="28"/>
          <w:szCs w:val="28"/>
        </w:rPr>
        <w:t>развивающего обучения</w:t>
      </w:r>
      <w:r>
        <w:rPr>
          <w:rFonts w:ascii="Times New Roman" w:hAnsi="Times New Roman" w:cs="Times New Roman"/>
          <w:b/>
          <w:bCs/>
          <w:sz w:val="28"/>
          <w:szCs w:val="28"/>
        </w:rPr>
        <w:t>,</w:t>
      </w:r>
      <w:r>
        <w:rPr>
          <w:rFonts w:ascii="Times New Roman" w:hAnsi="Times New Roman" w:cs="Times New Roman"/>
          <w:sz w:val="28"/>
          <w:szCs w:val="28"/>
        </w:rPr>
        <w:t xml:space="preserve"> опирающегося на «зону ближайшего развития» воспитанников и предполагающего применение форм и методов развития творческой мыслительной и практической деятельности;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ориентации на личностные интересы, потребности, способности детей</w:t>
      </w:r>
      <w:r>
        <w:rPr>
          <w:rFonts w:ascii="Times New Roman" w:hAnsi="Times New Roman" w:cs="Times New Roman"/>
          <w:b/>
          <w:bCs/>
          <w:sz w:val="28"/>
          <w:szCs w:val="28"/>
        </w:rPr>
        <w:t>,</w:t>
      </w:r>
      <w:r>
        <w:rPr>
          <w:rFonts w:ascii="Times New Roman" w:hAnsi="Times New Roman" w:cs="Times New Roman"/>
          <w:sz w:val="28"/>
          <w:szCs w:val="28"/>
        </w:rPr>
        <w:t xml:space="preserve"> предполагающей всесторонний учет уровня развития и способностей  каждого  ребенка,  формирование  на  этой  основе  личных  планов, программ обучения и воспитания с целью повышения познавательной мотивации и активности детей, развитие творческого потенциала личности;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ориентации на успешность ребенка</w:t>
      </w:r>
      <w:r>
        <w:rPr>
          <w:rFonts w:ascii="Times New Roman" w:hAnsi="Times New Roman" w:cs="Times New Roman"/>
          <w:b/>
          <w:bCs/>
          <w:sz w:val="28"/>
          <w:szCs w:val="28"/>
        </w:rPr>
        <w:t>,</w:t>
      </w:r>
      <w:r>
        <w:rPr>
          <w:rFonts w:ascii="Times New Roman" w:hAnsi="Times New Roman" w:cs="Times New Roman"/>
          <w:sz w:val="28"/>
          <w:szCs w:val="28"/>
        </w:rPr>
        <w:t xml:space="preserve"> при котором любое достижение воспитанника рассматривается как значимый для него результат;</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эффективности, активности и равности социального партнерства</w:t>
      </w:r>
      <w:r>
        <w:rPr>
          <w:rFonts w:ascii="Times New Roman" w:hAnsi="Times New Roman" w:cs="Times New Roman"/>
          <w:b/>
          <w:bCs/>
          <w:sz w:val="28"/>
          <w:szCs w:val="28"/>
        </w:rPr>
        <w:t xml:space="preserve">, </w:t>
      </w:r>
      <w:r>
        <w:rPr>
          <w:rFonts w:ascii="Times New Roman" w:hAnsi="Times New Roman" w:cs="Times New Roman"/>
          <w:sz w:val="28"/>
          <w:szCs w:val="28"/>
        </w:rPr>
        <w:t xml:space="preserve">признание ценности совместной деятельности НДОУ и социальных партнеров, </w:t>
      </w:r>
      <w:r>
        <w:rPr>
          <w:rFonts w:ascii="Times New Roman" w:hAnsi="Times New Roman" w:cs="Times New Roman"/>
          <w:i/>
          <w:iCs/>
          <w:sz w:val="28"/>
          <w:szCs w:val="28"/>
        </w:rPr>
        <w:t>интеграции деятельности с преемственными учреждениями</w:t>
      </w:r>
      <w:r>
        <w:rPr>
          <w:rFonts w:ascii="Times New Roman" w:hAnsi="Times New Roman" w:cs="Times New Roman"/>
          <w:sz w:val="28"/>
          <w:szCs w:val="28"/>
        </w:rPr>
        <w:t>, обеспечивающейся системой договоров детского сада с учреждениями и службами разной ведомственной принадлежности;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расширение спектра образовательных услуг</w:t>
      </w:r>
      <w:r>
        <w:rPr>
          <w:rFonts w:ascii="Times New Roman" w:hAnsi="Times New Roman" w:cs="Times New Roman"/>
          <w:b/>
          <w:bCs/>
          <w:sz w:val="28"/>
          <w:szCs w:val="28"/>
        </w:rPr>
        <w:t>,</w:t>
      </w:r>
      <w:r>
        <w:rPr>
          <w:rFonts w:ascii="Times New Roman" w:hAnsi="Times New Roman" w:cs="Times New Roman"/>
          <w:sz w:val="28"/>
          <w:szCs w:val="28"/>
        </w:rPr>
        <w:t xml:space="preserve"> предполагающего вариативность реализуемых образовательных программ по дополнительному образованию;</w:t>
      </w:r>
    </w:p>
    <w:p w:rsidR="009A4F0A" w:rsidRDefault="009A4F0A" w:rsidP="004A1390">
      <w:pPr>
        <w:pStyle w:val="ParagraphStyle"/>
        <w:spacing w:line="252" w:lineRule="auto"/>
        <w:jc w:val="both"/>
        <w:rPr>
          <w:rFonts w:ascii="Times New Roman" w:hAnsi="Times New Roman" w:cs="Times New Roman"/>
          <w:color w:val="FF0000"/>
          <w:sz w:val="28"/>
          <w:szCs w:val="28"/>
        </w:rPr>
      </w:pP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обратной связи.</w:t>
      </w:r>
      <w:r>
        <w:rPr>
          <w:rFonts w:ascii="Times New Roman" w:hAnsi="Times New Roman" w:cs="Times New Roman"/>
          <w:sz w:val="28"/>
          <w:szCs w:val="28"/>
        </w:rPr>
        <w:t>Отслеживание (мониторинг) отдельных параметров в образовательной деятельности;</w:t>
      </w:r>
    </w:p>
    <w:p w:rsidR="009A4F0A" w:rsidRDefault="009A4F0A" w:rsidP="009A4F0A">
      <w:pPr>
        <w:pStyle w:val="ParagraphStyle"/>
        <w:spacing w:line="252" w:lineRule="auto"/>
        <w:ind w:firstLine="360"/>
        <w:jc w:val="both"/>
        <w:rPr>
          <w:rFonts w:ascii="Times New Roman" w:hAnsi="Times New Roman" w:cs="Times New Roman"/>
          <w:b/>
          <w:bCs/>
          <w:sz w:val="28"/>
          <w:szCs w:val="28"/>
          <w:shd w:val="clear" w:color="auto" w:fill="FFFFFF"/>
        </w:rPr>
      </w:pPr>
      <w:r>
        <w:rPr>
          <w:rFonts w:ascii="Wingdings" w:hAnsi="Wingdings" w:cs="Wingdings"/>
          <w:noProof/>
          <w:sz w:val="28"/>
          <w:szCs w:val="28"/>
          <w:shd w:val="clear" w:color="auto" w:fill="FFFFFF"/>
        </w:rPr>
        <w:t></w:t>
      </w:r>
      <w:r>
        <w:rPr>
          <w:rFonts w:ascii="Times New Roman" w:hAnsi="Times New Roman" w:cs="Times New Roman"/>
          <w:b/>
          <w:bCs/>
          <w:sz w:val="28"/>
          <w:szCs w:val="28"/>
          <w:shd w:val="clear" w:color="auto" w:fill="FFFFFF"/>
        </w:rPr>
        <w:t>методологических подходах:</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компетентностный подход</w:t>
      </w:r>
      <w:r>
        <w:rPr>
          <w:rFonts w:ascii="Times New Roman" w:hAnsi="Times New Roman" w:cs="Times New Roman"/>
          <w:sz w:val="28"/>
          <w:szCs w:val="28"/>
        </w:rPr>
        <w:t xml:space="preserve"> акцентирует внимание на результат дошкольного воспитания, который состоит в формировании у дошкольника личностных качеств, необходимых для овладения учебной деятельностью: любознательности, инициативности, самостоятельности, произвольности, творческого самовыражения. К ключевым компетенциям дошкольников согласно Концепции содержания непрерывного образования (дошкольное и начальное звено) и Концепции преемственности в работе детского сада и начальной школы относятся ведущие показатели подготовки детей к школе. </w:t>
      </w:r>
      <w:r>
        <w:rPr>
          <w:rFonts w:ascii="Times New Roman" w:hAnsi="Times New Roman" w:cs="Times New Roman"/>
          <w:i/>
          <w:iCs/>
          <w:sz w:val="28"/>
          <w:szCs w:val="28"/>
        </w:rPr>
        <w:t xml:space="preserve">Компетентностный подход </w:t>
      </w:r>
      <w:r>
        <w:rPr>
          <w:rFonts w:ascii="Times New Roman" w:hAnsi="Times New Roman" w:cs="Times New Roman"/>
          <w:sz w:val="28"/>
          <w:szCs w:val="28"/>
        </w:rPr>
        <w:t>планируется осуществлять за счет: единства требований к воспитанию и развитию дошкольников; единства методов и средств воспитательного воздействия на формирование ключевых компетенций дошкольника, необходимых для успешного обучения на преемственных ступенях образования;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деятельностно-игровой подход</w:t>
      </w:r>
      <w:r>
        <w:rPr>
          <w:rFonts w:ascii="Times New Roman" w:hAnsi="Times New Roman" w:cs="Times New Roman"/>
          <w:b/>
          <w:bCs/>
          <w:sz w:val="28"/>
          <w:szCs w:val="28"/>
        </w:rPr>
        <w:t>,</w:t>
      </w:r>
      <w:r>
        <w:rPr>
          <w:rFonts w:ascii="Times New Roman" w:hAnsi="Times New Roman" w:cs="Times New Roman"/>
          <w:sz w:val="28"/>
          <w:szCs w:val="28"/>
        </w:rPr>
        <w:t xml:space="preserve"> при котором знания и практические умения детей формируются в игровой деятельности как основной для дошкольного возраста;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системный подход</w:t>
      </w:r>
      <w:r>
        <w:rPr>
          <w:rFonts w:ascii="Times New Roman" w:hAnsi="Times New Roman" w:cs="Times New Roman"/>
          <w:b/>
          <w:bCs/>
          <w:sz w:val="28"/>
          <w:szCs w:val="28"/>
        </w:rPr>
        <w:t>,</w:t>
      </w:r>
      <w:r>
        <w:rPr>
          <w:rFonts w:ascii="Times New Roman" w:hAnsi="Times New Roman" w:cs="Times New Roman"/>
          <w:sz w:val="28"/>
          <w:szCs w:val="28"/>
        </w:rPr>
        <w:t xml:space="preserve"> который предлагает рассмотрение деятельности НДОУ как единой системы, состоящей из множества элементов, находящихся в отношениях и связях друг с другом, которые образуют определенную целостность;</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Pr>
          <w:rFonts w:ascii="Times New Roman" w:hAnsi="Times New Roman" w:cs="Times New Roman"/>
          <w:b/>
          <w:bCs/>
          <w:i/>
          <w:iCs/>
          <w:sz w:val="28"/>
          <w:szCs w:val="28"/>
        </w:rPr>
        <w:t>личностный подход</w:t>
      </w:r>
      <w:r>
        <w:rPr>
          <w:rFonts w:ascii="Times New Roman" w:hAnsi="Times New Roman" w:cs="Times New Roman"/>
          <w:sz w:val="28"/>
          <w:szCs w:val="28"/>
        </w:rPr>
        <w:t xml:space="preserve"> ставит дошкольника в центр педагогического процесса;  формирование  личности,  ориентация  на  личность,  ее  интересы;</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оптимизационный подход</w:t>
      </w:r>
      <w:r>
        <w:rPr>
          <w:rFonts w:ascii="Times New Roman" w:hAnsi="Times New Roman" w:cs="Times New Roman"/>
          <w:sz w:val="28"/>
          <w:szCs w:val="28"/>
        </w:rPr>
        <w:t xml:space="preserve"> заключается в выборе наилучшего варианта из возможных;</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синергетический (самоорганизационный) подход</w:t>
      </w:r>
      <w:r>
        <w:rPr>
          <w:rFonts w:ascii="Times New Roman" w:hAnsi="Times New Roman" w:cs="Times New Roman"/>
          <w:b/>
          <w:bCs/>
          <w:sz w:val="28"/>
          <w:szCs w:val="28"/>
        </w:rPr>
        <w:t>,</w:t>
      </w:r>
      <w:r>
        <w:rPr>
          <w:rFonts w:ascii="Times New Roman" w:hAnsi="Times New Roman" w:cs="Times New Roman"/>
          <w:sz w:val="28"/>
          <w:szCs w:val="28"/>
        </w:rPr>
        <w:t xml:space="preserve"> при котором основным средством достижения нового качества управления определяется рефлексивный стиль руководства.</w:t>
      </w:r>
    </w:p>
    <w:p w:rsidR="00FC6B79" w:rsidRDefault="00FC6B79" w:rsidP="009A4F0A">
      <w:pPr>
        <w:pStyle w:val="ParagraphStyle"/>
        <w:spacing w:before="120" w:after="60" w:line="252" w:lineRule="auto"/>
        <w:ind w:firstLine="360"/>
        <w:jc w:val="both"/>
        <w:rPr>
          <w:rFonts w:ascii="Times New Roman" w:hAnsi="Times New Roman" w:cs="Times New Roman"/>
          <w:b/>
          <w:bCs/>
          <w:sz w:val="28"/>
          <w:szCs w:val="28"/>
        </w:rPr>
      </w:pPr>
    </w:p>
    <w:p w:rsidR="009A4F0A" w:rsidRDefault="009A4F0A" w:rsidP="009A4F0A">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Миссия, цель, задачи и функции развития НДОУ.</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Миссия НДОУ</w:t>
      </w:r>
      <w:r>
        <w:rPr>
          <w:rFonts w:ascii="Times New Roman" w:hAnsi="Times New Roman" w:cs="Times New Roman"/>
          <w:sz w:val="28"/>
          <w:szCs w:val="28"/>
        </w:rPr>
        <w:t xml:space="preserve"> заключается в расширении возможностей, а значит, привлекательности НДОУ. Данная миссия дифференцируется по отношению к различным субъектам:</w:t>
      </w:r>
    </w:p>
    <w:p w:rsidR="009A4F0A" w:rsidRDefault="009A4F0A" w:rsidP="009A4F0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по отношению к детям и их родителям</w:t>
      </w:r>
      <w:r w:rsidRPr="00FC6B79">
        <w:rPr>
          <w:rFonts w:ascii="Times New Roman" w:hAnsi="Times New Roman" w:cs="Times New Roman"/>
          <w:bCs/>
          <w:sz w:val="28"/>
          <w:szCs w:val="28"/>
        </w:rPr>
        <w:t>Н</w:t>
      </w:r>
      <w:r>
        <w:rPr>
          <w:rFonts w:ascii="Times New Roman" w:hAnsi="Times New Roman" w:cs="Times New Roman"/>
          <w:sz w:val="28"/>
          <w:szCs w:val="28"/>
        </w:rPr>
        <w:t>ДОУобязуется обеспечить развитие индивидуальных способностей ребенка для его успешности в дальнейшем обучении и жизни в современном обществе;</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по отношению к педагогическому коллективу</w:t>
      </w:r>
      <w:r>
        <w:rPr>
          <w:rFonts w:ascii="Times New Roman" w:hAnsi="Times New Roman" w:cs="Times New Roman"/>
          <w:sz w:val="28"/>
          <w:szCs w:val="28"/>
        </w:rPr>
        <w:t>НДОУ создает условия для профессиональной самореализации педагога, социальной защиты и повышения квалификации;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по отношению к системе образования</w:t>
      </w:r>
      <w:r>
        <w:rPr>
          <w:rFonts w:ascii="Times New Roman" w:hAnsi="Times New Roman" w:cs="Times New Roman"/>
          <w:sz w:val="28"/>
          <w:szCs w:val="28"/>
        </w:rPr>
        <w:t xml:space="preserve">заключается в расширении доступности инноваций дошкольного образования </w:t>
      </w:r>
      <w:r w:rsidR="00FC6B79">
        <w:rPr>
          <w:rFonts w:ascii="Times New Roman" w:hAnsi="Times New Roman" w:cs="Times New Roman"/>
          <w:sz w:val="28"/>
          <w:szCs w:val="28"/>
        </w:rPr>
        <w:t>посредством проведения на базе Н</w:t>
      </w:r>
      <w:r>
        <w:rPr>
          <w:rFonts w:ascii="Times New Roman" w:hAnsi="Times New Roman" w:cs="Times New Roman"/>
          <w:sz w:val="28"/>
          <w:szCs w:val="28"/>
        </w:rPr>
        <w:t>ДОУ обучающих семинаров, публикации методических рекомендаций;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sz w:val="28"/>
          <w:szCs w:val="28"/>
        </w:rPr>
        <w:t xml:space="preserve">по отношению к обществу </w:t>
      </w:r>
      <w:r>
        <w:rPr>
          <w:rFonts w:ascii="Times New Roman" w:hAnsi="Times New Roman" w:cs="Times New Roman"/>
          <w:sz w:val="28"/>
          <w:szCs w:val="28"/>
        </w:rPr>
        <w:t>миссия состоит в привлечении как можно большего числа различных субъектов к развитию и реализации дошкольного образования, расширению ресурсной (кадровой, материальной, информационной, экспериментальной и др.) базы НДОУ.</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Обеспечение защиты жизненно важных интересов каждого ребенка, создание условий для удовлетворения базовых потребностей, обеспечивающих формирование и развитие ребенка-дошкольника в рамках развивающего образовательного пространства, является смыслом деятельности дошкольного образовательного учреждения.</w:t>
      </w:r>
    </w:p>
    <w:p w:rsidR="009A4F0A" w:rsidRDefault="009A4F0A" w:rsidP="009A4F0A">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Осознавая значимость развития ребенка и его успешности в дальнейшей учебе и жизни в обществе, педагогический коллектив детского сада сформулировал стратегическую </w:t>
      </w:r>
      <w:r>
        <w:rPr>
          <w:rFonts w:ascii="Times New Roman" w:hAnsi="Times New Roman" w:cs="Times New Roman"/>
          <w:b/>
          <w:bCs/>
          <w:sz w:val="28"/>
          <w:szCs w:val="28"/>
        </w:rPr>
        <w:t>цель:</w:t>
      </w:r>
    </w:p>
    <w:p w:rsidR="009A4F0A" w:rsidRDefault="009A4F0A" w:rsidP="009A4F0A">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Создание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игровых технологий.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рамках сформулированной цели выделены</w:t>
      </w:r>
      <w:r>
        <w:rPr>
          <w:rFonts w:ascii="Times New Roman" w:hAnsi="Times New Roman" w:cs="Times New Roman"/>
          <w:b/>
          <w:bCs/>
          <w:sz w:val="28"/>
          <w:szCs w:val="28"/>
        </w:rPr>
        <w:t xml:space="preserve"> задачи</w:t>
      </w:r>
      <w:r>
        <w:rPr>
          <w:rFonts w:ascii="Times New Roman" w:hAnsi="Times New Roman" w:cs="Times New Roman"/>
          <w:sz w:val="28"/>
          <w:szCs w:val="28"/>
        </w:rPr>
        <w:t>, определяющие содержание деятельности педагогического коллектива НДОУ:</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Pr>
          <w:rFonts w:ascii="Times New Roman" w:hAnsi="Times New Roman" w:cs="Times New Roman"/>
          <w:i/>
          <w:iCs/>
          <w:sz w:val="28"/>
          <w:szCs w:val="28"/>
        </w:rPr>
        <w:t>Ребенок – уникальная развивающаяся личность.</w:t>
      </w:r>
      <w:r>
        <w:rPr>
          <w:rFonts w:ascii="Times New Roman" w:hAnsi="Times New Roman" w:cs="Times New Roman"/>
          <w:sz w:val="28"/>
          <w:szCs w:val="28"/>
        </w:rPr>
        <w:t xml:space="preserve"> Совершенствование содержания и технологий воспитания и обучения.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iCs/>
          <w:sz w:val="28"/>
          <w:szCs w:val="28"/>
        </w:rPr>
        <w:t>Успешный ребенок – здоровый ребенок.</w:t>
      </w:r>
      <w:r>
        <w:rPr>
          <w:rFonts w:ascii="Times New Roman" w:hAnsi="Times New Roman" w:cs="Times New Roman"/>
          <w:sz w:val="28"/>
          <w:szCs w:val="28"/>
        </w:rPr>
        <w:t xml:space="preserve"> Работа по сохранению и укреплению здоровья ребенка.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iCs/>
          <w:sz w:val="28"/>
          <w:szCs w:val="28"/>
        </w:rPr>
        <w:t xml:space="preserve">Педагог </w:t>
      </w:r>
      <w:r>
        <w:rPr>
          <w:rFonts w:ascii="Times New Roman" w:hAnsi="Times New Roman" w:cs="Times New Roman"/>
          <w:sz w:val="28"/>
          <w:szCs w:val="28"/>
        </w:rPr>
        <w:t xml:space="preserve">– </w:t>
      </w:r>
      <w:r>
        <w:rPr>
          <w:rFonts w:ascii="Times New Roman" w:hAnsi="Times New Roman" w:cs="Times New Roman"/>
          <w:i/>
          <w:iCs/>
          <w:sz w:val="28"/>
          <w:szCs w:val="28"/>
        </w:rPr>
        <w:t>личность, носитель образования.</w:t>
      </w:r>
      <w:r>
        <w:rPr>
          <w:rFonts w:ascii="Times New Roman" w:hAnsi="Times New Roman" w:cs="Times New Roman"/>
          <w:sz w:val="28"/>
          <w:szCs w:val="28"/>
        </w:rPr>
        <w:t xml:space="preserve"> Повышение профессионализма педагогов.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i/>
          <w:iCs/>
          <w:sz w:val="28"/>
          <w:szCs w:val="28"/>
        </w:rPr>
        <w:t xml:space="preserve">Семья </w:t>
      </w:r>
      <w:r>
        <w:rPr>
          <w:rFonts w:ascii="Times New Roman" w:hAnsi="Times New Roman" w:cs="Times New Roman"/>
          <w:sz w:val="28"/>
          <w:szCs w:val="28"/>
        </w:rPr>
        <w:t xml:space="preserve">– </w:t>
      </w:r>
      <w:r>
        <w:rPr>
          <w:rFonts w:ascii="Times New Roman" w:hAnsi="Times New Roman" w:cs="Times New Roman"/>
          <w:i/>
          <w:iCs/>
          <w:sz w:val="28"/>
          <w:szCs w:val="28"/>
        </w:rPr>
        <w:t>основная среда личностного развития ребенка.</w:t>
      </w:r>
      <w:r>
        <w:rPr>
          <w:rFonts w:ascii="Times New Roman" w:hAnsi="Times New Roman" w:cs="Times New Roman"/>
          <w:sz w:val="28"/>
          <w:szCs w:val="28"/>
        </w:rPr>
        <w:t xml:space="preserve"> Работа с родителями.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 xml:space="preserve">Стремление к качеству и совершенству. </w:t>
      </w:r>
      <w:r>
        <w:rPr>
          <w:rFonts w:ascii="Times New Roman" w:hAnsi="Times New Roman" w:cs="Times New Roman"/>
          <w:sz w:val="28"/>
          <w:szCs w:val="28"/>
        </w:rPr>
        <w:t>Повышение качества дошкольного образования.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6. </w:t>
      </w:r>
      <w:r>
        <w:rPr>
          <w:rFonts w:ascii="Times New Roman" w:hAnsi="Times New Roman" w:cs="Times New Roman"/>
          <w:i/>
          <w:iCs/>
          <w:sz w:val="28"/>
          <w:szCs w:val="28"/>
        </w:rPr>
        <w:t xml:space="preserve">Командная работа </w:t>
      </w:r>
      <w:r>
        <w:rPr>
          <w:rFonts w:ascii="Times New Roman" w:hAnsi="Times New Roman" w:cs="Times New Roman"/>
          <w:sz w:val="28"/>
          <w:szCs w:val="28"/>
        </w:rPr>
        <w:t xml:space="preserve">– </w:t>
      </w:r>
      <w:r>
        <w:rPr>
          <w:rFonts w:ascii="Times New Roman" w:hAnsi="Times New Roman" w:cs="Times New Roman"/>
          <w:i/>
          <w:iCs/>
          <w:sz w:val="28"/>
          <w:szCs w:val="28"/>
        </w:rPr>
        <w:t xml:space="preserve">основа достижения целей и успеха. </w:t>
      </w:r>
      <w:r>
        <w:rPr>
          <w:rFonts w:ascii="Times New Roman" w:hAnsi="Times New Roman" w:cs="Times New Roman"/>
          <w:sz w:val="28"/>
          <w:szCs w:val="28"/>
        </w:rPr>
        <w:t>Совершенствование системы контроля качества образования (успешности) дошкольников.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i/>
          <w:iCs/>
          <w:sz w:val="28"/>
          <w:szCs w:val="28"/>
        </w:rPr>
        <w:t xml:space="preserve"> Надежное партнерство – залог успеха и качества. </w:t>
      </w:r>
      <w:r>
        <w:rPr>
          <w:rFonts w:ascii="Times New Roman" w:hAnsi="Times New Roman" w:cs="Times New Roman"/>
          <w:sz w:val="28"/>
          <w:szCs w:val="28"/>
        </w:rPr>
        <w:t>Совершенствование работы с социумом.</w:t>
      </w:r>
    </w:p>
    <w:p w:rsidR="009A4F0A" w:rsidRDefault="009A4F0A" w:rsidP="009A4F0A">
      <w:pPr>
        <w:pStyle w:val="ParagraphStyle"/>
        <w:spacing w:line="252" w:lineRule="auto"/>
        <w:ind w:firstLine="360"/>
        <w:jc w:val="both"/>
        <w:rPr>
          <w:rFonts w:ascii="Times New Roman" w:hAnsi="Times New Roman" w:cs="Times New Roman"/>
          <w:b/>
          <w:bCs/>
          <w:sz w:val="28"/>
          <w:szCs w:val="28"/>
        </w:rPr>
      </w:pPr>
      <w:r>
        <w:rPr>
          <w:rFonts w:ascii="Times New Roman" w:hAnsi="Times New Roman" w:cs="Times New Roman"/>
          <w:sz w:val="28"/>
          <w:szCs w:val="28"/>
        </w:rPr>
        <w:t xml:space="preserve">При этом НДОУ выполняет следующие </w:t>
      </w:r>
      <w:r>
        <w:rPr>
          <w:rFonts w:ascii="Times New Roman" w:hAnsi="Times New Roman" w:cs="Times New Roman"/>
          <w:b/>
          <w:bCs/>
          <w:sz w:val="28"/>
          <w:szCs w:val="28"/>
        </w:rPr>
        <w:t>функции: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Базовой</w:t>
      </w:r>
      <w:r>
        <w:rPr>
          <w:rFonts w:ascii="Times New Roman" w:hAnsi="Times New Roman" w:cs="Times New Roman"/>
          <w:sz w:val="28"/>
          <w:szCs w:val="28"/>
        </w:rPr>
        <w:t xml:space="preserve"> функцией деятельности является обеспечение качества результатов образовательного процесса.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Вспомогательными</w:t>
      </w:r>
      <w:r>
        <w:rPr>
          <w:rFonts w:ascii="Times New Roman" w:hAnsi="Times New Roman" w:cs="Times New Roman"/>
          <w:sz w:val="28"/>
          <w:szCs w:val="28"/>
        </w:rPr>
        <w:t xml:space="preserve"> функциями являются действия, обеспечивающие качество образовательного процесса. К ним относятся: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воспитательная, обеспечивающая взаимодействие ребенка с окружающим социумом;</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методическая, обеспечивающая повышение квалификации педагогов дошкольного образовательного учреждения;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экспериментальная, обеспечивающая инновационный характер развития НДОУ;</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диагностико-коррекционная, позволяющая выявлять на начальном этапе  проблемы  воспитанников  и  решать  их  в  рамках  специальной работы;</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социальная, обеспечивающая социальный характер образовательного процесса;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 управленческая, гарантирующая достижение поставленных в образовательном процессе целей.</w:t>
      </w:r>
    </w:p>
    <w:p w:rsidR="009A4F0A" w:rsidRDefault="009A4F0A" w:rsidP="008113BE">
      <w:pPr>
        <w:jc w:val="both"/>
        <w:rPr>
          <w:rFonts w:ascii="Times New Roman" w:hAnsi="Times New Roman" w:cs="Times New Roman"/>
          <w:sz w:val="28"/>
          <w:szCs w:val="28"/>
        </w:rPr>
      </w:pPr>
    </w:p>
    <w:p w:rsidR="009A4F0A" w:rsidRDefault="009A4F0A" w:rsidP="009A4F0A">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Приоритетные направления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Приоритетные направления выделены из актуальных проблем, которые необходимо разрешить в процессе достижения цели и решения задач в дальнейшей деятельности:</w:t>
      </w:r>
    </w:p>
    <w:p w:rsidR="009A4F0A" w:rsidRDefault="009A4F0A" w:rsidP="009A4F0A">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color w:val="000000"/>
          <w:sz w:val="28"/>
          <w:szCs w:val="28"/>
        </w:rPr>
        <w:t xml:space="preserve">1. Ребенок – уникальная развивающаяся личность. Совершенствование содержания </w:t>
      </w:r>
      <w:r>
        <w:rPr>
          <w:rFonts w:ascii="Times New Roman" w:hAnsi="Times New Roman" w:cs="Times New Roman"/>
          <w:sz w:val="28"/>
          <w:szCs w:val="28"/>
        </w:rPr>
        <w:t>и технологий</w:t>
      </w:r>
      <w:r>
        <w:rPr>
          <w:rFonts w:ascii="Times New Roman" w:hAnsi="Times New Roman" w:cs="Times New Roman"/>
          <w:color w:val="000000"/>
          <w:sz w:val="28"/>
          <w:szCs w:val="28"/>
        </w:rPr>
        <w:t xml:space="preserve"> воспитания и обучения.</w:t>
      </w:r>
      <w:r>
        <w:rPr>
          <w:rFonts w:ascii="Times New Roman" w:hAnsi="Times New Roman" w:cs="Times New Roman"/>
          <w:i/>
          <w:iCs/>
          <w:sz w:val="28"/>
          <w:szCs w:val="28"/>
        </w:rPr>
        <w:t>(Приоритетное направление: создание условий для формирования универсальных учебных действий.)</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2. Успешный ребенок – здоровый ребенок. Работа по сохранению и укреплению здоровья ребенка.</w:t>
      </w:r>
    </w:p>
    <w:p w:rsidR="009A4F0A" w:rsidRDefault="009A4F0A" w:rsidP="009A4F0A">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3. Педагог – личность, носитель образования. Повышение профессионализма педагогов. </w:t>
      </w:r>
      <w:r>
        <w:rPr>
          <w:rFonts w:ascii="Times New Roman" w:hAnsi="Times New Roman" w:cs="Times New Roman"/>
          <w:i/>
          <w:iCs/>
          <w:sz w:val="28"/>
          <w:szCs w:val="28"/>
        </w:rPr>
        <w:t>(Приоритетное направление: повышение у педагогов уровня понимания требований современного дошкольного образования; использование гибкой тактики руководства детской игровой деятельностью.)</w:t>
      </w:r>
    </w:p>
    <w:p w:rsidR="009A4F0A" w:rsidRDefault="009A4F0A" w:rsidP="009A4F0A">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4. Семья – основная среда личностного развития ребенка. Совершенствование работы с родителями. </w:t>
      </w:r>
      <w:r>
        <w:rPr>
          <w:rFonts w:ascii="Times New Roman" w:hAnsi="Times New Roman" w:cs="Times New Roman"/>
          <w:i/>
          <w:iCs/>
          <w:sz w:val="28"/>
          <w:szCs w:val="28"/>
        </w:rPr>
        <w:t>(Приоритетное направление: организация системной работы с родителями и педагогами по вопросам успешного личностного развития ребенка.)</w:t>
      </w:r>
    </w:p>
    <w:p w:rsidR="009A4F0A" w:rsidRDefault="009A4F0A" w:rsidP="009A4F0A">
      <w:pPr>
        <w:pStyle w:val="ParagraphStyle"/>
        <w:spacing w:before="60" w:line="252" w:lineRule="auto"/>
        <w:ind w:firstLine="360"/>
        <w:jc w:val="both"/>
        <w:rPr>
          <w:rFonts w:ascii="Times New Roman" w:hAnsi="Times New Roman" w:cs="Times New Roman"/>
          <w:i/>
          <w:iCs/>
          <w:color w:val="000000"/>
          <w:sz w:val="28"/>
          <w:szCs w:val="28"/>
        </w:rPr>
      </w:pPr>
      <w:r>
        <w:rPr>
          <w:rFonts w:ascii="Times New Roman" w:hAnsi="Times New Roman" w:cs="Times New Roman"/>
          <w:color w:val="000000"/>
          <w:sz w:val="28"/>
          <w:szCs w:val="28"/>
        </w:rPr>
        <w:t xml:space="preserve">5. Стремление к качеству и совершенству. Повышение качества дошкольного образования. </w:t>
      </w:r>
      <w:r>
        <w:rPr>
          <w:rFonts w:ascii="Times New Roman" w:hAnsi="Times New Roman" w:cs="Times New Roman"/>
          <w:i/>
          <w:iCs/>
          <w:color w:val="000000"/>
          <w:sz w:val="28"/>
          <w:szCs w:val="28"/>
        </w:rPr>
        <w:t>(Приоритетное направление: реализация компетентностного подхода к организации игрового образовательного пространства.)</w:t>
      </w:r>
    </w:p>
    <w:p w:rsidR="009A4F0A" w:rsidRDefault="009A4F0A" w:rsidP="009A4F0A">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6. </w:t>
      </w:r>
      <w:r>
        <w:rPr>
          <w:rFonts w:ascii="Times New Roman" w:hAnsi="Times New Roman" w:cs="Times New Roman"/>
          <w:color w:val="000000"/>
          <w:sz w:val="28"/>
          <w:szCs w:val="28"/>
        </w:rPr>
        <w:t xml:space="preserve">Командная работа </w:t>
      </w: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основа достижения целей и успеха. </w:t>
      </w:r>
      <w:r>
        <w:rPr>
          <w:rFonts w:ascii="Times New Roman" w:hAnsi="Times New Roman" w:cs="Times New Roman"/>
          <w:sz w:val="28"/>
          <w:szCs w:val="28"/>
        </w:rPr>
        <w:t xml:space="preserve">Совершенствование системы контроля качества образования (успешности) дошкольников. </w:t>
      </w:r>
      <w:r>
        <w:rPr>
          <w:rFonts w:ascii="Times New Roman" w:hAnsi="Times New Roman" w:cs="Times New Roman"/>
          <w:i/>
          <w:iCs/>
          <w:sz w:val="28"/>
          <w:szCs w:val="28"/>
        </w:rPr>
        <w:t>(Приоритетное направление: создание системы оценки качества образования дошкольников на основе компетентностного подхода.)</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7. Надежное партнерство – залог успеха и качества. Совершенствование работы с социумом.</w:t>
      </w:r>
    </w:p>
    <w:p w:rsidR="009A4F0A" w:rsidRDefault="009A4F0A" w:rsidP="008113BE">
      <w:pPr>
        <w:jc w:val="both"/>
        <w:rPr>
          <w:rFonts w:ascii="Times New Roman" w:hAnsi="Times New Roman" w:cs="Times New Roman"/>
          <w:sz w:val="28"/>
          <w:szCs w:val="28"/>
        </w:rPr>
      </w:pPr>
    </w:p>
    <w:p w:rsidR="009A4F0A" w:rsidRDefault="009A4F0A" w:rsidP="009A4F0A">
      <w:pPr>
        <w:pStyle w:val="ParagraphStyle"/>
        <w:shd w:val="clear" w:color="auto" w:fill="FFFFFF"/>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Содержание и организация</w:t>
      </w:r>
      <w:r>
        <w:rPr>
          <w:rFonts w:ascii="Times New Roman" w:hAnsi="Times New Roman" w:cs="Times New Roman"/>
          <w:b/>
          <w:bCs/>
          <w:caps/>
          <w:sz w:val="28"/>
          <w:szCs w:val="28"/>
        </w:rPr>
        <w:br/>
        <w:t>инновационных процессов</w:t>
      </w:r>
    </w:p>
    <w:p w:rsidR="009A4F0A" w:rsidRDefault="009A4F0A" w:rsidP="009A4F0A">
      <w:pPr>
        <w:pStyle w:val="ParagraphStyle"/>
        <w:shd w:val="clear" w:color="auto" w:fill="FFFFFF"/>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Существенные (коренные) изменения</w:t>
      </w:r>
      <w:r>
        <w:rPr>
          <w:rFonts w:ascii="Times New Roman" w:hAnsi="Times New Roman" w:cs="Times New Roman"/>
          <w:sz w:val="28"/>
          <w:szCs w:val="28"/>
        </w:rPr>
        <w:t>, носящие инновационный характер, основаны на сформулированных задачах и приоритетных направлениях деятельности НДОУ:</w:t>
      </w:r>
    </w:p>
    <w:p w:rsidR="009A4F0A" w:rsidRDefault="009A4F0A" w:rsidP="009A4F0A">
      <w:pPr>
        <w:pStyle w:val="ParagraphStyle"/>
        <w:shd w:val="clear" w:color="auto" w:fill="FFFFFF"/>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 xml:space="preserve">В области содержания: </w:t>
      </w:r>
      <w:r>
        <w:rPr>
          <w:rFonts w:ascii="Times New Roman" w:hAnsi="Times New Roman" w:cs="Times New Roman"/>
          <w:sz w:val="28"/>
          <w:szCs w:val="28"/>
        </w:rPr>
        <w:t>переосмысление содержания образовательного процесса с точки зрения гуманизации, дифференциации, интеграции, перенесение акцента на воспитательные аспекты работы (личностный и деятельностно-игровой подходы); реализация компетентностного подхода к организации игрового образовательного пространства.</w:t>
      </w:r>
    </w:p>
    <w:p w:rsidR="009A4F0A" w:rsidRDefault="009A4F0A" w:rsidP="009A4F0A">
      <w:pPr>
        <w:pStyle w:val="ParagraphStyle"/>
        <w:shd w:val="clear" w:color="auto" w:fill="FFFFFF"/>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В области технологий:</w:t>
      </w:r>
      <w:r>
        <w:rPr>
          <w:rFonts w:ascii="Times New Roman" w:hAnsi="Times New Roman" w:cs="Times New Roman"/>
          <w:color w:val="000000"/>
          <w:sz w:val="28"/>
          <w:szCs w:val="28"/>
        </w:rPr>
        <w:t xml:space="preserve"> поиск и апробация новых развивающих игровых технологий, превращающих воспитанников всубъектов собственной деятельности; реализация компетентностного подхода к организации игрового образовательного пространства; использование гибкой тактики руководства детской игровой деятельностью.</w:t>
      </w:r>
    </w:p>
    <w:p w:rsidR="009A4F0A" w:rsidRDefault="009A4F0A" w:rsidP="009A4F0A">
      <w:pPr>
        <w:pStyle w:val="ParagraphStyle"/>
        <w:shd w:val="clear" w:color="auto" w:fill="FFFFFF"/>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lastRenderedPageBreak/>
        <w:t>В области методической работы:</w:t>
      </w:r>
      <w:r>
        <w:rPr>
          <w:rFonts w:ascii="Times New Roman" w:hAnsi="Times New Roman" w:cs="Times New Roman"/>
          <w:sz w:val="28"/>
          <w:szCs w:val="28"/>
        </w:rPr>
        <w:t xml:space="preserve"> организация системной работы с родителями и педагогами по вопросам успешного развития ребенка; повышение у педагогов уровня понимания требований современного дошкольного образования.</w:t>
      </w:r>
    </w:p>
    <w:p w:rsidR="009A4F0A" w:rsidRDefault="009A4F0A" w:rsidP="009A4F0A">
      <w:pPr>
        <w:pStyle w:val="ParagraphStyle"/>
        <w:shd w:val="clear" w:color="auto" w:fill="FFFFFF"/>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В области организации и управления:</w:t>
      </w:r>
      <w:r>
        <w:rPr>
          <w:rFonts w:ascii="Times New Roman" w:hAnsi="Times New Roman" w:cs="Times New Roman"/>
          <w:sz w:val="28"/>
          <w:szCs w:val="28"/>
        </w:rPr>
        <w:t xml:space="preserve"> создание системы оценки качества образования дошкольников на основе компетентностного подхода (компетентностный, оптимизационный, синергетический подходы).</w:t>
      </w:r>
    </w:p>
    <w:p w:rsidR="009A4F0A" w:rsidRDefault="009A4F0A" w:rsidP="009A4F0A">
      <w:pPr>
        <w:pStyle w:val="ParagraphStyle"/>
        <w:shd w:val="clear" w:color="auto" w:fill="FFFFFF"/>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Внутреннее взаимодействие представляет взаимную обусловленность деятельности участников развивающей среды.</w:t>
      </w:r>
    </w:p>
    <w:p w:rsidR="009A4F0A" w:rsidRDefault="009A4F0A" w:rsidP="009A4F0A">
      <w:pPr>
        <w:pStyle w:val="ParagraphStyle"/>
        <w:spacing w:before="120" w:after="6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10150" cy="26955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10150" cy="2695575"/>
                    </a:xfrm>
                    <a:prstGeom prst="rect">
                      <a:avLst/>
                    </a:prstGeom>
                    <a:noFill/>
                    <a:ln w="9525">
                      <a:noFill/>
                      <a:miter lim="800000"/>
                      <a:headEnd/>
                      <a:tailEnd/>
                    </a:ln>
                  </pic:spPr>
                </pic:pic>
              </a:graphicData>
            </a:graphic>
          </wp:inline>
        </w:drawing>
      </w:r>
    </w:p>
    <w:p w:rsidR="009A4F0A" w:rsidRDefault="009A4F0A" w:rsidP="009A4F0A">
      <w:pPr>
        <w:pStyle w:val="ParagraphStyle"/>
        <w:spacing w:line="252" w:lineRule="auto"/>
        <w:jc w:val="center"/>
        <w:rPr>
          <w:rFonts w:ascii="Times New Roman" w:hAnsi="Times New Roman" w:cs="Times New Roman"/>
        </w:rPr>
      </w:pPr>
      <w:r>
        <w:rPr>
          <w:rFonts w:ascii="Times New Roman" w:hAnsi="Times New Roman" w:cs="Times New Roman"/>
        </w:rPr>
        <w:t>Схема внутреннего взаимодействия</w:t>
      </w:r>
    </w:p>
    <w:p w:rsidR="009A4F0A" w:rsidRDefault="009A4F0A" w:rsidP="009A4F0A">
      <w:pPr>
        <w:rPr>
          <w:rFonts w:ascii="Times New Roman" w:hAnsi="Times New Roman" w:cs="Times New Roman"/>
          <w:sz w:val="28"/>
          <w:szCs w:val="28"/>
        </w:rPr>
      </w:pPr>
    </w:p>
    <w:p w:rsidR="009A4F0A" w:rsidRPr="009A4F0A" w:rsidRDefault="009A4F0A" w:rsidP="009A4F0A">
      <w:pPr>
        <w:rPr>
          <w:rFonts w:ascii="Times New Roman" w:hAnsi="Times New Roman" w:cs="Times New Roman"/>
          <w:sz w:val="28"/>
          <w:szCs w:val="28"/>
        </w:rPr>
      </w:pPr>
    </w:p>
    <w:p w:rsidR="009A4F0A" w:rsidRPr="009A4F0A" w:rsidRDefault="009A4F0A" w:rsidP="009A4F0A">
      <w:pPr>
        <w:rPr>
          <w:rFonts w:ascii="Times New Roman" w:hAnsi="Times New Roman" w:cs="Times New Roman"/>
          <w:sz w:val="28"/>
          <w:szCs w:val="28"/>
        </w:rPr>
      </w:pPr>
    </w:p>
    <w:p w:rsidR="009A4F0A" w:rsidRDefault="009A4F0A" w:rsidP="009A4F0A">
      <w:pPr>
        <w:rPr>
          <w:rFonts w:ascii="Times New Roman" w:hAnsi="Times New Roman" w:cs="Times New Roman"/>
          <w:sz w:val="28"/>
          <w:szCs w:val="28"/>
        </w:rPr>
      </w:pPr>
    </w:p>
    <w:p w:rsidR="009A4F0A" w:rsidRDefault="009A4F0A" w:rsidP="009A4F0A">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Модель развивающей среды</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формирования успешного дошкольника в рамках социальной среды существует развивающая среда НДОУ. В составе развивающей среды разработан модуль развивающего игрового пространства, который представлен в качестве основы игровой деятельности для успешного обучения и развития детей.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структуру модели развивающей среды успешного дошколенка входят четыре блока: диагностико-аналитический, содержательно-целевой, процессуальный и результативный.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Все выделенные блоки модели находятся в прямой зависимости и связи. Достижение цели Программы развития возможно при последовательной, </w:t>
      </w:r>
      <w:r>
        <w:rPr>
          <w:rFonts w:ascii="Times New Roman" w:hAnsi="Times New Roman" w:cs="Times New Roman"/>
          <w:sz w:val="28"/>
          <w:szCs w:val="28"/>
        </w:rPr>
        <w:lastRenderedPageBreak/>
        <w:t>преемственной, планомерной, системной реализации всех составляющих блоков модели.</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1. Диагностико-аналитический блок.</w:t>
      </w:r>
      <w:r>
        <w:rPr>
          <w:rFonts w:ascii="Times New Roman" w:hAnsi="Times New Roman" w:cs="Times New Roman"/>
          <w:sz w:val="28"/>
          <w:szCs w:val="28"/>
        </w:rPr>
        <w:t xml:space="preserve"> При поступлении в детский сад производится диагностика по выявлению исходной ситуации; результаты являются информационной основой для анализа.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Деятельность НДОУ основывается на анализе входной диагностики здоровья, мотивации и ценностно-смысловых ориентаций воспитанников. Данный анализ позволяет сформулировать цели и задачи, которые ставит педагогический коллектив.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Диагностический компонент предполагает изучение социально-демографических характеристик детей и их семей, здоровья воспитанников, выявление и сбор начальных данных мониторинга физического развития, интересов детей, начального уровня сформированности ключевых компетенций, универсальных учебных действий и мотивации на успешность в учебе и дальнейшей жизни.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Анализ социально-демографических характеристик позволяет оценить состав семей, социальный статус, уровень образования, возраст родителей, бытовые условия и дает возможность составить обобщенный портрет родительского коллектива, оценить риски воспитания, уровень образовательных притязаний детей.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основе полученных аналитических данных осуществляется целенаправленное, личностно ориентирован</w:t>
      </w:r>
      <w:r w:rsidR="000D2061">
        <w:rPr>
          <w:rFonts w:ascii="Times New Roman" w:hAnsi="Times New Roman" w:cs="Times New Roman"/>
          <w:sz w:val="28"/>
          <w:szCs w:val="28"/>
        </w:rPr>
        <w:t>ное планирование деятельности Н</w:t>
      </w:r>
      <w:r>
        <w:rPr>
          <w:rFonts w:ascii="Times New Roman" w:hAnsi="Times New Roman" w:cs="Times New Roman"/>
          <w:sz w:val="28"/>
          <w:szCs w:val="28"/>
        </w:rPr>
        <w:t>ДОУ и более результативный процесс воспитания, развития и обучения детей.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течение всего периода обучения ведется мониторинг развития детей. По окончании НДОУ данные (пакет документов) передаются в школы.</w:t>
      </w:r>
    </w:p>
    <w:p w:rsidR="009A4F0A" w:rsidRDefault="009A4F0A" w:rsidP="009A4F0A">
      <w:pPr>
        <w:pStyle w:val="ParagraphStyle"/>
        <w:keepLines/>
        <w:spacing w:before="60" w:line="252" w:lineRule="auto"/>
        <w:ind w:firstLine="360"/>
        <w:jc w:val="both"/>
        <w:rPr>
          <w:rFonts w:ascii="Times New Roman" w:hAnsi="Times New Roman" w:cs="Times New Roman"/>
          <w:i/>
          <w:iCs/>
          <w:sz w:val="28"/>
          <w:szCs w:val="28"/>
        </w:rPr>
      </w:pPr>
      <w:r>
        <w:rPr>
          <w:rFonts w:ascii="Times New Roman" w:hAnsi="Times New Roman" w:cs="Times New Roman"/>
          <w:b/>
          <w:bCs/>
          <w:sz w:val="28"/>
          <w:szCs w:val="28"/>
        </w:rPr>
        <w:t>2. Содержательно-целевой блок</w:t>
      </w:r>
      <w:r>
        <w:rPr>
          <w:rFonts w:ascii="Times New Roman" w:hAnsi="Times New Roman" w:cs="Times New Roman"/>
          <w:sz w:val="28"/>
          <w:szCs w:val="28"/>
        </w:rPr>
        <w:t xml:space="preserve"> включает в себя постановку основных целей, задач и четко ориентирован на конкретную цель – </w:t>
      </w:r>
      <w:r>
        <w:rPr>
          <w:rFonts w:ascii="Times New Roman" w:hAnsi="Times New Roman" w:cs="Times New Roman"/>
          <w:i/>
          <w:iCs/>
          <w:sz w:val="28"/>
          <w:szCs w:val="28"/>
        </w:rPr>
        <w:t>создание интегрированной модели развивающего образовательного пространства, обеспечивающего условия для успешного развития дошкольника при целенаправленном использовании развивающих игровых технологий.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Заданная цель определяющим образом влияет на содержание деятельности. Содержание по решению задач и достижению стратегической цели следующее:</w:t>
      </w:r>
    </w:p>
    <w:p w:rsidR="009A4F0A" w:rsidRDefault="009A4F0A" w:rsidP="009A4F0A">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b/>
          <w:bCs/>
          <w:color w:val="000000"/>
          <w:sz w:val="28"/>
          <w:szCs w:val="28"/>
        </w:rPr>
        <w:t>Задача 1.</w:t>
      </w:r>
      <w:r>
        <w:rPr>
          <w:rFonts w:ascii="Times New Roman" w:hAnsi="Times New Roman" w:cs="Times New Roman"/>
          <w:i/>
          <w:iCs/>
          <w:color w:val="000000"/>
          <w:sz w:val="28"/>
          <w:szCs w:val="28"/>
        </w:rPr>
        <w:t>Ребенок – уникальная развивающаяся личность.</w:t>
      </w:r>
      <w:r>
        <w:rPr>
          <w:rFonts w:ascii="Times New Roman" w:hAnsi="Times New Roman" w:cs="Times New Roman"/>
          <w:color w:val="000000"/>
          <w:sz w:val="28"/>
          <w:szCs w:val="28"/>
        </w:rPr>
        <w:t xml:space="preserve"> Совершенствование содержания и технологий воспитания и обучения: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через </w:t>
      </w:r>
      <w:r>
        <w:rPr>
          <w:rFonts w:ascii="Times New Roman" w:hAnsi="Times New Roman" w:cs="Times New Roman"/>
          <w:sz w:val="28"/>
          <w:szCs w:val="28"/>
        </w:rPr>
        <w:t>активное внедрение развивающих игровых технологий, направленных на формирование предпосылок учебной деятельности;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познавательных процессов, эмоциональной и моторно-двигательной сферы ребенка, а также базисных основ личности и универсальных учебных действий и мотивов;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обеспечение обогащенного познавательно-игрового, физического, художественно-эстетического развития;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начальных ключевых компетенций дошкольника;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развитие  творческих  способностей  детей  во  всех  видах  деятельности;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у детей мотивации на успешность в учебе и дальнейшей жизни.</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Задача 2.</w:t>
      </w:r>
      <w:r>
        <w:rPr>
          <w:rFonts w:ascii="Times New Roman" w:hAnsi="Times New Roman" w:cs="Times New Roman"/>
          <w:i/>
          <w:iCs/>
          <w:sz w:val="28"/>
          <w:szCs w:val="28"/>
        </w:rPr>
        <w:t>Успешный ребенок – здоровый ребенок.</w:t>
      </w:r>
      <w:r>
        <w:rPr>
          <w:rFonts w:ascii="Times New Roman" w:hAnsi="Times New Roman" w:cs="Times New Roman"/>
          <w:sz w:val="28"/>
          <w:szCs w:val="28"/>
        </w:rPr>
        <w:t xml:space="preserve"> Работа по сохранению и укреплению здоровья ребенка: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через </w:t>
      </w:r>
      <w:r>
        <w:rPr>
          <w:rFonts w:ascii="Times New Roman" w:hAnsi="Times New Roman" w:cs="Times New Roman"/>
          <w:sz w:val="28"/>
          <w:szCs w:val="28"/>
        </w:rPr>
        <w:t>внедрение здоровьесберегающих технологий;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учет особенностей психического развития детей при выборе педагогических подходов;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гибкую режимную организацию жизнедеятельности с учетом хронобиологического статуса ребенка;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организацию полноценного сбалансированного питания с учетом состояния здоровья детей;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обеспечение квалифицированного медико-психолого-педагогического сопровождения ребенка.</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Задача 3.</w:t>
      </w:r>
      <w:r>
        <w:rPr>
          <w:rFonts w:ascii="Times New Roman" w:hAnsi="Times New Roman" w:cs="Times New Roman"/>
          <w:i/>
          <w:iCs/>
          <w:color w:val="000000"/>
          <w:sz w:val="28"/>
          <w:szCs w:val="28"/>
        </w:rPr>
        <w:t>Педагог – личность, носитель образования.</w:t>
      </w:r>
      <w:r>
        <w:rPr>
          <w:rFonts w:ascii="Times New Roman" w:hAnsi="Times New Roman" w:cs="Times New Roman"/>
          <w:sz w:val="28"/>
          <w:szCs w:val="28"/>
        </w:rPr>
        <w:t>Повышение профессионализма педагогов: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через </w:t>
      </w:r>
      <w:r>
        <w:rPr>
          <w:rFonts w:ascii="Times New Roman" w:hAnsi="Times New Roman" w:cs="Times New Roman"/>
          <w:sz w:val="28"/>
          <w:szCs w:val="28"/>
        </w:rPr>
        <w:t>применение развивающих игровых технологий в работе с детьми;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освоение компетентностного подхода к организации образовательной работы с дошкольниками;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развитие системы стимулирования и мотивирования педагогов;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создание  атмосферы  психологического  и  эмоционального  комфорта.</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Задача 4.</w:t>
      </w:r>
      <w:r>
        <w:rPr>
          <w:rFonts w:ascii="Times New Roman" w:hAnsi="Times New Roman" w:cs="Times New Roman"/>
          <w:i/>
          <w:iCs/>
          <w:color w:val="000000"/>
          <w:sz w:val="28"/>
          <w:szCs w:val="28"/>
        </w:rPr>
        <w:t>Семья – основная среда личностного развития ребенка.</w:t>
      </w:r>
      <w:r>
        <w:rPr>
          <w:rFonts w:ascii="Times New Roman" w:hAnsi="Times New Roman" w:cs="Times New Roman"/>
          <w:color w:val="000000"/>
          <w:sz w:val="28"/>
          <w:szCs w:val="28"/>
        </w:rPr>
        <w:t xml:space="preserve"> Повышение эффективности </w:t>
      </w:r>
      <w:r>
        <w:rPr>
          <w:rFonts w:ascii="Times New Roman" w:hAnsi="Times New Roman" w:cs="Times New Roman"/>
          <w:sz w:val="28"/>
          <w:szCs w:val="28"/>
        </w:rPr>
        <w:t>работы с родителями: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через </w:t>
      </w:r>
      <w:r>
        <w:rPr>
          <w:rFonts w:ascii="Times New Roman" w:hAnsi="Times New Roman" w:cs="Times New Roman"/>
          <w:sz w:val="28"/>
          <w:szCs w:val="28"/>
        </w:rPr>
        <w:t>расширение и обновление форм взаимодействия и сотрудничества с родителями;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обеспечение интеграции общественного и семейного воспитания;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доброжелательное партнерство, сотрудничество с семьями дошкольников;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диалоговый характер проектирования индивидуальных маршрутов для отдельных (нуждающихся в этом) дошкольников со своевременным подключением узких специалистов (логопедов, психологов, врачей) к решению проблем ребенка;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организацию существующих и новых совместных форм работы с родителями: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массовые:</w:t>
      </w:r>
      <w:r>
        <w:rPr>
          <w:rFonts w:ascii="Times New Roman" w:hAnsi="Times New Roman" w:cs="Times New Roman"/>
          <w:sz w:val="28"/>
          <w:szCs w:val="28"/>
        </w:rPr>
        <w:t xml:space="preserve"> родительские собрания, конференции, консультации, вечера для родителей, кружки для родителей, школа для родителей, клубы по интересам, совместные мероприятия педагогов, родителей и детей, Дни </w:t>
      </w:r>
      <w:r>
        <w:rPr>
          <w:rFonts w:ascii="Times New Roman" w:hAnsi="Times New Roman" w:cs="Times New Roman"/>
          <w:sz w:val="28"/>
          <w:szCs w:val="28"/>
        </w:rPr>
        <w:lastRenderedPageBreak/>
        <w:t>открытых дверей, КВНы, викторины, праздники, выпуск газеты, концерты, соревнования;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индивидуальные: </w:t>
      </w:r>
      <w:r>
        <w:rPr>
          <w:rFonts w:ascii="Times New Roman" w:hAnsi="Times New Roman" w:cs="Times New Roman"/>
          <w:sz w:val="28"/>
          <w:szCs w:val="28"/>
        </w:rPr>
        <w:t>беседы, посещения на дому, выполнение индивидуальных поручений;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наглядно-информационные:</w:t>
      </w:r>
      <w:r>
        <w:rPr>
          <w:rFonts w:ascii="Times New Roman" w:hAnsi="Times New Roman" w:cs="Times New Roman"/>
          <w:sz w:val="28"/>
          <w:szCs w:val="28"/>
        </w:rPr>
        <w:t>информационно-просветительская (ознакомление родителей с особенностью НДОУ), информационно-аналитическая (опросы, срезы, анкетирование).</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Задача 5.</w:t>
      </w:r>
      <w:r>
        <w:rPr>
          <w:rFonts w:ascii="Times New Roman" w:hAnsi="Times New Roman" w:cs="Times New Roman"/>
          <w:i/>
          <w:iCs/>
          <w:color w:val="000000"/>
          <w:sz w:val="28"/>
          <w:szCs w:val="28"/>
        </w:rPr>
        <w:t xml:space="preserve">Стремление к качеству и совершенству. </w:t>
      </w:r>
      <w:r>
        <w:rPr>
          <w:rFonts w:ascii="Times New Roman" w:hAnsi="Times New Roman" w:cs="Times New Roman"/>
          <w:sz w:val="28"/>
          <w:szCs w:val="28"/>
        </w:rPr>
        <w:t>Повышение качества дошкольного образования: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через </w:t>
      </w:r>
      <w:r>
        <w:rPr>
          <w:rFonts w:ascii="Times New Roman" w:hAnsi="Times New Roman" w:cs="Times New Roman"/>
          <w:sz w:val="28"/>
          <w:szCs w:val="28"/>
        </w:rPr>
        <w:t>удовлетворение образовательных потребностей воспитанников с учетом склонностей, интересов, познавательных возможностей;</w:t>
      </w:r>
    </w:p>
    <w:p w:rsidR="009A4F0A" w:rsidRDefault="009A4F0A" w:rsidP="009A4F0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интеграцию содержания образовательных областей основной общеобразовательной программы детского сада;</w:t>
      </w:r>
    </w:p>
    <w:p w:rsidR="009A4F0A" w:rsidRDefault="009A4F0A" w:rsidP="009A4F0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создание развивающего игрового пространства, обеспечивающего разнообразие видов детской игровой, познавательной и творческой деятельности с позиции возможностей формирования ключевых компетенций дошкольников;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предоставление широкого спектра занятий на выбор и дальнейшее внедрение программ дополнительного образования;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совершенствование предметно-развивающей среды.</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Задача 6.</w:t>
      </w:r>
      <w:r>
        <w:rPr>
          <w:rFonts w:ascii="Times New Roman" w:hAnsi="Times New Roman" w:cs="Times New Roman"/>
          <w:i/>
          <w:iCs/>
          <w:color w:val="000000"/>
          <w:sz w:val="28"/>
          <w:szCs w:val="28"/>
        </w:rPr>
        <w:t xml:space="preserve">Командная работа – основа достижения целей и успеха. </w:t>
      </w:r>
      <w:r>
        <w:rPr>
          <w:rFonts w:ascii="Times New Roman" w:hAnsi="Times New Roman" w:cs="Times New Roman"/>
          <w:sz w:val="28"/>
          <w:szCs w:val="28"/>
        </w:rPr>
        <w:t>Совершенствование системы контроля качества образования (успешности) дошкольников: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через </w:t>
      </w:r>
      <w:r>
        <w:rPr>
          <w:rFonts w:ascii="Times New Roman" w:hAnsi="Times New Roman" w:cs="Times New Roman"/>
          <w:sz w:val="28"/>
          <w:szCs w:val="28"/>
        </w:rPr>
        <w:t>согласование критериев оценки развития ключевых компетентностей воспитанников, качества образовательных услуг;</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разработку методики проведения мониторинга развития ключевых компетенций дошкольников;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разработку системы оценки качества образования дошкольников на основе компетентностного подхода;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разработку системы компетенций для разных периодов пребывания ребенка в НДОУ (адаптация, интеграция и самореализация) по различным аспектам успешности (здорового, умного, деятельного, социально активного, доброго, творческого) ребенка;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проведение диагностики (исходной, промежуточной и итоговой) личностных качеств дошкольников на основе системы компетенций, не нарушающей комфортного состояния ребенка;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выработку конкретных рекомендаций к составлению индивидуальных планов развития детей;</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мониторинг сформированности мотивации, начальных ключевых компетентностей и универсальных учебных действий дошкольников на основе компетентностного подхода;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внесение изменений в индивидуальные планы личностного развития и коррекцию работы с детьми;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мониторинг деятельности НДОУ;</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дальнейшее внедрение элементов общественного управления;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использование информационно-коммуникационных технологий.</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Задача 7.</w:t>
      </w:r>
      <w:r>
        <w:rPr>
          <w:rFonts w:ascii="Times New Roman" w:hAnsi="Times New Roman" w:cs="Times New Roman"/>
          <w:i/>
          <w:iCs/>
          <w:sz w:val="28"/>
          <w:szCs w:val="28"/>
        </w:rPr>
        <w:t>Мы – партнеры.</w:t>
      </w:r>
      <w:r>
        <w:rPr>
          <w:rFonts w:ascii="Times New Roman" w:hAnsi="Times New Roman" w:cs="Times New Roman"/>
          <w:sz w:val="28"/>
          <w:szCs w:val="28"/>
        </w:rPr>
        <w:t xml:space="preserve"> Совершенствование работы с социумом:</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через </w:t>
      </w:r>
      <w:r>
        <w:rPr>
          <w:rFonts w:ascii="Times New Roman" w:hAnsi="Times New Roman" w:cs="Times New Roman"/>
          <w:sz w:val="28"/>
          <w:szCs w:val="28"/>
        </w:rPr>
        <w:t>привлечение большего числа субъектов в процесс дошкольного образования;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использование современных форм целесообразно организуемого педагогического партнерства (детский сад – социум – семья);</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изучение запросов родителей и социальных партнеров;</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организацию сетевого взаимодействия НДОУ с различными образовательными организациями для развития мобильности в сфере образования, совершенствования информационного обмена и распространения эффективных технологий работы.</w:t>
      </w:r>
    </w:p>
    <w:p w:rsidR="000D2061"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3.</w:t>
      </w:r>
      <w:r>
        <w:rPr>
          <w:rFonts w:ascii="Times New Roman" w:hAnsi="Times New Roman" w:cs="Times New Roman"/>
          <w:sz w:val="28"/>
          <w:szCs w:val="28"/>
        </w:rPr>
        <w:t xml:space="preserve">Поставленные в предыдущем блоке цели и задачи реализуются в третьемблоке – процессуальном, который во временном отношении самый продолжительный. </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Процессуальный блок</w:t>
      </w:r>
      <w:r>
        <w:rPr>
          <w:rFonts w:ascii="Times New Roman" w:hAnsi="Times New Roman" w:cs="Times New Roman"/>
          <w:sz w:val="28"/>
          <w:szCs w:val="28"/>
        </w:rPr>
        <w:t xml:space="preserve"> представляет собой совместный набор практических действий НДОУ и семьи в развивающем игровом пространстве, которое рассматривается как часть развивающей сферы.</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Основные направления практических действий состоят в повышении у педагогов и родителей уровня понимания требований современного дошкольного образования:</w:t>
      </w:r>
    </w:p>
    <w:p w:rsidR="009A4F0A" w:rsidRDefault="009A4F0A" w:rsidP="009A4F0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через реализацию компетентностного подхода к организации развивающего игрового пространства;</w:t>
      </w:r>
    </w:p>
    <w:p w:rsidR="009A4F0A" w:rsidRDefault="009A4F0A" w:rsidP="009A4F0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интеграцию в организации игровой деятельности НДОУ и семьи;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использование гибкой тактики руководства детской игровой деятельностью педагогами и родителями;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организацию системной работы с родителями и педагогами по осуществлению игровой деятельности.</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Процессуальный блок</w:t>
      </w:r>
      <w:r>
        <w:rPr>
          <w:rFonts w:ascii="Times New Roman" w:hAnsi="Times New Roman" w:cs="Times New Roman"/>
          <w:sz w:val="28"/>
          <w:szCs w:val="28"/>
        </w:rPr>
        <w:t xml:space="preserve"> представлен модулем интегрированного развивающего пространства как части модели развивающего пространства.</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Развивающее игровое пространство не просто место для игр, это пространство, подходящее по размерам для определенного количества детей, эстетически оформленное, отвечающее требованиям безопасности, гигиеническим нормативам, включающее интересное для детей игровое оборудование и позволяющее взаимодействовать со сверстниками и педагогом. </w:t>
      </w:r>
    </w:p>
    <w:p w:rsidR="009A4F0A" w:rsidRDefault="009A4F0A" w:rsidP="009A4F0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пространство, в котором ребенок должен чувствовать себя свободным. Игровое пространство должно быть защищено от любых посягательств извне.</w:t>
      </w:r>
    </w:p>
    <w:p w:rsidR="009A4F0A" w:rsidRDefault="009A4F0A" w:rsidP="009A4F0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4. Результативный блок – </w:t>
      </w:r>
      <w:r>
        <w:rPr>
          <w:rFonts w:ascii="Times New Roman" w:hAnsi="Times New Roman" w:cs="Times New Roman"/>
          <w:sz w:val="28"/>
          <w:szCs w:val="28"/>
        </w:rPr>
        <w:t>проектирование индивидуального маршрута развития ребенка с учетом запросов родителей, индивидуальных особенностей и способностей детей.</w:t>
      </w:r>
    </w:p>
    <w:p w:rsidR="009A4F0A" w:rsidRDefault="009A4F0A" w:rsidP="009A4F0A">
      <w:pPr>
        <w:ind w:firstLine="708"/>
        <w:rPr>
          <w:rFonts w:ascii="Times New Roman" w:hAnsi="Times New Roman" w:cs="Times New Roman"/>
          <w:sz w:val="28"/>
          <w:szCs w:val="28"/>
        </w:rPr>
      </w:pPr>
    </w:p>
    <w:p w:rsidR="009A4F0A" w:rsidRDefault="009A4F0A" w:rsidP="00C22055">
      <w:pPr>
        <w:rPr>
          <w:rFonts w:ascii="Times New Roman" w:hAnsi="Times New Roman" w:cs="Times New Roman"/>
          <w:sz w:val="28"/>
          <w:szCs w:val="28"/>
        </w:rPr>
      </w:pPr>
    </w:p>
    <w:p w:rsidR="009A4F0A" w:rsidRDefault="009A4F0A" w:rsidP="009A4F0A">
      <w:pPr>
        <w:ind w:firstLine="708"/>
        <w:rPr>
          <w:rFonts w:ascii="Times New Roman" w:hAnsi="Times New Roman" w:cs="Times New Roman"/>
          <w:sz w:val="28"/>
          <w:szCs w:val="28"/>
        </w:rPr>
      </w:pPr>
    </w:p>
    <w:p w:rsidR="009A4F0A" w:rsidRDefault="009A4F0A" w:rsidP="009A4F0A">
      <w:pPr>
        <w:ind w:firstLine="708"/>
        <w:rPr>
          <w:rFonts w:ascii="Times New Roman" w:hAnsi="Times New Roman" w:cs="Times New Roman"/>
          <w:sz w:val="28"/>
          <w:szCs w:val="28"/>
        </w:rPr>
      </w:pPr>
    </w:p>
    <w:p w:rsidR="009A4F0A" w:rsidRDefault="009A4F0A" w:rsidP="009A4F0A">
      <w:pPr>
        <w:pStyle w:val="ParagraphStyle"/>
        <w:jc w:val="center"/>
      </w:pPr>
      <w:r>
        <w:rPr>
          <w:noProof/>
        </w:rPr>
        <w:drawing>
          <wp:inline distT="0" distB="0" distL="0" distR="0">
            <wp:extent cx="5886450" cy="44386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5886450" cy="4438650"/>
                    </a:xfrm>
                    <a:prstGeom prst="rect">
                      <a:avLst/>
                    </a:prstGeom>
                    <a:noFill/>
                    <a:ln w="9525">
                      <a:noFill/>
                      <a:miter lim="800000"/>
                      <a:headEnd/>
                      <a:tailEnd/>
                    </a:ln>
                  </pic:spPr>
                </pic:pic>
              </a:graphicData>
            </a:graphic>
          </wp:inline>
        </w:drawing>
      </w:r>
    </w:p>
    <w:p w:rsidR="009A4F0A" w:rsidRDefault="009A4F0A" w:rsidP="009A4F0A">
      <w:pPr>
        <w:ind w:firstLine="708"/>
        <w:rPr>
          <w:rFonts w:ascii="Times New Roman" w:hAnsi="Times New Roman" w:cs="Times New Roman"/>
          <w:sz w:val="28"/>
          <w:szCs w:val="28"/>
        </w:rPr>
      </w:pPr>
    </w:p>
    <w:p w:rsidR="009A4F0A" w:rsidRDefault="009A4F0A" w:rsidP="009A4F0A">
      <w:pPr>
        <w:ind w:firstLine="708"/>
        <w:rPr>
          <w:rFonts w:ascii="Times New Roman" w:hAnsi="Times New Roman" w:cs="Times New Roman"/>
          <w:sz w:val="28"/>
          <w:szCs w:val="28"/>
        </w:rPr>
      </w:pPr>
    </w:p>
    <w:p w:rsidR="009A4F0A" w:rsidRDefault="009A4F0A" w:rsidP="009A4F0A">
      <w:pPr>
        <w:ind w:firstLine="708"/>
        <w:rPr>
          <w:rFonts w:ascii="Times New Roman" w:hAnsi="Times New Roman" w:cs="Times New Roman"/>
          <w:sz w:val="28"/>
          <w:szCs w:val="28"/>
        </w:rPr>
      </w:pPr>
    </w:p>
    <w:p w:rsidR="009A4F0A" w:rsidRDefault="009A4F0A" w:rsidP="00C22055">
      <w:pPr>
        <w:rPr>
          <w:rFonts w:ascii="Times New Roman" w:hAnsi="Times New Roman" w:cs="Times New Roman"/>
          <w:sz w:val="28"/>
          <w:szCs w:val="28"/>
        </w:rPr>
      </w:pPr>
    </w:p>
    <w:p w:rsidR="009A4F0A" w:rsidRDefault="009A4F0A" w:rsidP="009A4F0A">
      <w:pPr>
        <w:ind w:firstLine="708"/>
        <w:rPr>
          <w:rFonts w:ascii="Times New Roman" w:hAnsi="Times New Roman" w:cs="Times New Roman"/>
          <w:sz w:val="28"/>
          <w:szCs w:val="28"/>
        </w:rPr>
      </w:pPr>
    </w:p>
    <w:p w:rsidR="009A4F0A" w:rsidRDefault="009A4F0A" w:rsidP="009A4F0A">
      <w:pPr>
        <w:ind w:firstLine="708"/>
        <w:rPr>
          <w:rFonts w:ascii="Times New Roman" w:hAnsi="Times New Roman" w:cs="Times New Roman"/>
          <w:sz w:val="28"/>
          <w:szCs w:val="28"/>
        </w:rPr>
      </w:pPr>
    </w:p>
    <w:p w:rsidR="006A2002" w:rsidRDefault="006A2002" w:rsidP="006A2002">
      <w:pPr>
        <w:pStyle w:val="ParagraphStyle"/>
        <w:jc w:val="center"/>
      </w:pPr>
      <w:r>
        <w:rPr>
          <w:noProof/>
        </w:rPr>
        <w:lastRenderedPageBreak/>
        <w:drawing>
          <wp:inline distT="0" distB="0" distL="0" distR="0">
            <wp:extent cx="4333875" cy="257689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srcRect/>
                    <a:stretch>
                      <a:fillRect/>
                    </a:stretch>
                  </pic:blipFill>
                  <pic:spPr bwMode="auto">
                    <a:xfrm>
                      <a:off x="0" y="0"/>
                      <a:ext cx="4337735" cy="2579194"/>
                    </a:xfrm>
                    <a:prstGeom prst="rect">
                      <a:avLst/>
                    </a:prstGeom>
                    <a:noFill/>
                    <a:ln w="9525">
                      <a:noFill/>
                      <a:miter lim="800000"/>
                      <a:headEnd/>
                      <a:tailEnd/>
                    </a:ln>
                  </pic:spPr>
                </pic:pic>
              </a:graphicData>
            </a:graphic>
          </wp:inline>
        </w:drawing>
      </w:r>
    </w:p>
    <w:p w:rsidR="006A2002" w:rsidRDefault="006A2002" w:rsidP="006A2002">
      <w:pPr>
        <w:pStyle w:val="ParagraphStyle"/>
        <w:jc w:val="center"/>
      </w:pPr>
      <w:r>
        <w:rPr>
          <w:noProof/>
        </w:rPr>
        <w:drawing>
          <wp:inline distT="0" distB="0" distL="0" distR="0">
            <wp:extent cx="4305300" cy="2702863"/>
            <wp:effectExtent l="0" t="0" r="0" b="0"/>
            <wp:docPr id="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4306662" cy="2703718"/>
                    </a:xfrm>
                    <a:prstGeom prst="rect">
                      <a:avLst/>
                    </a:prstGeom>
                    <a:noFill/>
                    <a:ln w="9525">
                      <a:noFill/>
                      <a:miter lim="800000"/>
                      <a:headEnd/>
                      <a:tailEnd/>
                    </a:ln>
                  </pic:spPr>
                </pic:pic>
              </a:graphicData>
            </a:graphic>
          </wp:inline>
        </w:drawing>
      </w:r>
    </w:p>
    <w:p w:rsidR="006A2002" w:rsidRDefault="006A2002" w:rsidP="006A2002">
      <w:pPr>
        <w:pStyle w:val="ParagraphStyle"/>
        <w:jc w:val="center"/>
      </w:pPr>
      <w:r>
        <w:rPr>
          <w:noProof/>
        </w:rPr>
        <w:drawing>
          <wp:inline distT="0" distB="0" distL="0" distR="0">
            <wp:extent cx="4333875" cy="209909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srcRect/>
                    <a:stretch>
                      <a:fillRect/>
                    </a:stretch>
                  </pic:blipFill>
                  <pic:spPr bwMode="auto">
                    <a:xfrm>
                      <a:off x="0" y="0"/>
                      <a:ext cx="4339101" cy="2101626"/>
                    </a:xfrm>
                    <a:prstGeom prst="rect">
                      <a:avLst/>
                    </a:prstGeom>
                    <a:noFill/>
                    <a:ln w="9525">
                      <a:noFill/>
                      <a:miter lim="800000"/>
                      <a:headEnd/>
                      <a:tailEnd/>
                    </a:ln>
                  </pic:spPr>
                </pic:pic>
              </a:graphicData>
            </a:graphic>
          </wp:inline>
        </w:drawing>
      </w:r>
    </w:p>
    <w:p w:rsidR="009A4F0A" w:rsidRDefault="009A4F0A" w:rsidP="009A4F0A">
      <w:pPr>
        <w:ind w:firstLine="708"/>
        <w:rPr>
          <w:rFonts w:ascii="Times New Roman" w:hAnsi="Times New Roman" w:cs="Times New Roman"/>
          <w:sz w:val="28"/>
          <w:szCs w:val="28"/>
        </w:rPr>
      </w:pPr>
    </w:p>
    <w:p w:rsidR="009A4F0A" w:rsidRDefault="009A4F0A" w:rsidP="009A4F0A">
      <w:pPr>
        <w:pStyle w:val="ParagraphStyle"/>
        <w:jc w:val="center"/>
      </w:pPr>
    </w:p>
    <w:p w:rsidR="006E22FC" w:rsidRDefault="006E22FC" w:rsidP="006A2002">
      <w:pPr>
        <w:pStyle w:val="ParagraphStyle"/>
        <w:spacing w:before="240" w:after="240" w:line="252" w:lineRule="auto"/>
        <w:jc w:val="center"/>
        <w:rPr>
          <w:rFonts w:ascii="Times New Roman" w:hAnsi="Times New Roman" w:cs="Times New Roman"/>
          <w:b/>
          <w:bCs/>
          <w:caps/>
          <w:sz w:val="28"/>
          <w:szCs w:val="28"/>
        </w:rPr>
      </w:pPr>
    </w:p>
    <w:p w:rsidR="006E22FC" w:rsidRDefault="006E22FC" w:rsidP="006A2002">
      <w:pPr>
        <w:pStyle w:val="ParagraphStyle"/>
        <w:spacing w:before="240" w:after="240" w:line="252" w:lineRule="auto"/>
        <w:jc w:val="center"/>
        <w:rPr>
          <w:rFonts w:ascii="Times New Roman" w:hAnsi="Times New Roman" w:cs="Times New Roman"/>
          <w:b/>
          <w:bCs/>
          <w:caps/>
          <w:sz w:val="28"/>
          <w:szCs w:val="28"/>
        </w:rPr>
      </w:pPr>
    </w:p>
    <w:p w:rsidR="006E22FC" w:rsidRDefault="006E22FC" w:rsidP="006A2002">
      <w:pPr>
        <w:pStyle w:val="ParagraphStyle"/>
        <w:spacing w:before="240" w:after="240" w:line="252" w:lineRule="auto"/>
        <w:jc w:val="center"/>
        <w:rPr>
          <w:rFonts w:ascii="Times New Roman" w:hAnsi="Times New Roman" w:cs="Times New Roman"/>
          <w:b/>
          <w:bCs/>
          <w:caps/>
          <w:sz w:val="28"/>
          <w:szCs w:val="28"/>
        </w:rPr>
      </w:pPr>
    </w:p>
    <w:p w:rsidR="006A2002" w:rsidRDefault="006A2002" w:rsidP="006A200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Интеграция развивающего пространства</w:t>
      </w:r>
    </w:p>
    <w:p w:rsidR="006A2002" w:rsidRDefault="006A2002" w:rsidP="006A2002">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Игра – основное средство интеграции развивающего игрового пространства.</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Основным средством достижения поставленной цели в Программе развития  является интеграция развивающего пространства: ребенок – педагог – семья, а основным методом – игра.</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Единство требований педагогов НДОУ и семьи в организации дошкольного образования в целом и игровой деятельности в частности предполагает:</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во-первых, единство воспитательных, развивающих и обучающих целей и задач образования детей дошкольного возраста;</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во-вторых, единства условий организаций игровой деятельности;</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в-третьих,  единства  требований  в  руководстве  игровой  деятельностью.</w:t>
      </w:r>
    </w:p>
    <w:p w:rsidR="006A2002" w:rsidRDefault="006A2002" w:rsidP="006A200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Основные  п р а в и л а  в игре:</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отношения между детьми, объединенными в группу, должны быть положительными или нейтральными;</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групповое обучение будет эффективным при организации совместной деятельности с динамикой ролей;</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необходимо разработать и последовательно предъявлять систему задач, создающую возможность смены ролевых функций при решении каждой задачи;</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все члены группы, независимо от выполняемых ими ролей, должны участвовать в игре </w:t>
      </w:r>
      <w:r>
        <w:rPr>
          <w:rFonts w:ascii="Times New Roman" w:hAnsi="Times New Roman" w:cs="Times New Roman"/>
          <w:i/>
          <w:iCs/>
          <w:sz w:val="28"/>
          <w:szCs w:val="28"/>
        </w:rPr>
        <w:t>(см. Приложения 1, 2 «Карта оценки интегрированного развивающего игрового пространства для детей среднего и старшего дошкольного возраста»)</w:t>
      </w:r>
      <w:r>
        <w:rPr>
          <w:rFonts w:ascii="Times New Roman" w:hAnsi="Times New Roman" w:cs="Times New Roman"/>
          <w:sz w:val="28"/>
          <w:szCs w:val="28"/>
        </w:rPr>
        <w:t>.</w:t>
      </w:r>
    </w:p>
    <w:p w:rsidR="006A2002" w:rsidRDefault="006A2002" w:rsidP="006A200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Образовательный процесс формирования успешного дошколенка в НДОУ условно можно разделить на три этапа: адаптационный, соответствующий младшему дошкольному возрасту, интеграционный, соответствующий среднему и старшему дошкольному возрасту, и самореализационный, которому соответствует пребывание детей в подготовительной группе.</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На каждом этапе преобладают игровая и другие виды деятельности, основные для данного этапа </w:t>
      </w:r>
      <w:r>
        <w:rPr>
          <w:rFonts w:ascii="Times New Roman" w:hAnsi="Times New Roman" w:cs="Times New Roman"/>
          <w:i/>
          <w:iCs/>
          <w:sz w:val="28"/>
          <w:szCs w:val="28"/>
        </w:rPr>
        <w:t>(см. Приложение 4 «Педагогическая ценность и ориентированность некоторых типов игр для дошкольников»)</w:t>
      </w:r>
      <w:r>
        <w:rPr>
          <w:rFonts w:ascii="Times New Roman" w:hAnsi="Times New Roman" w:cs="Times New Roman"/>
          <w:sz w:val="28"/>
          <w:szCs w:val="28"/>
        </w:rPr>
        <w:t>.</w:t>
      </w:r>
    </w:p>
    <w:p w:rsidR="006A2002" w:rsidRDefault="006A2002" w:rsidP="006A2002">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На каждом этапе в игровой деятельности можно отметить следующие о с о б е н н о с т и :</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b/>
          <w:bCs/>
          <w:i/>
          <w:iCs/>
          <w:color w:val="000000"/>
          <w:sz w:val="28"/>
          <w:szCs w:val="28"/>
        </w:rPr>
        <w:t>Адаптационному этапу</w:t>
      </w:r>
      <w:r>
        <w:rPr>
          <w:rFonts w:ascii="Times New Roman" w:hAnsi="Times New Roman" w:cs="Times New Roman"/>
          <w:color w:val="000000"/>
          <w:sz w:val="28"/>
          <w:szCs w:val="28"/>
        </w:rPr>
        <w:t xml:space="preserve"> соответствует усвоение условных действий с игрушками и предметами-заместителями. На этом этапепедагог (родитель), руководя игрой, делает особый акцент на игровом действии, выделяет его и через него включает ребенка в совместную деятельность. Происходит развитие сенсорных способностей, чему способствует дидактическая игра.</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b/>
          <w:bCs/>
          <w:i/>
          <w:iCs/>
          <w:sz w:val="28"/>
          <w:szCs w:val="28"/>
        </w:rPr>
        <w:t>Интеграционному этапу</w:t>
      </w:r>
      <w:r>
        <w:rPr>
          <w:rFonts w:ascii="Times New Roman" w:hAnsi="Times New Roman" w:cs="Times New Roman"/>
          <w:sz w:val="28"/>
          <w:szCs w:val="28"/>
        </w:rPr>
        <w:t xml:space="preserve"> соответствует усвоение ролевого поведения (ролевых отношений и взаимодействий</w:t>
      </w:r>
      <w:r>
        <w:rPr>
          <w:rFonts w:ascii="Times New Roman" w:hAnsi="Times New Roman" w:cs="Times New Roman"/>
          <w:b/>
          <w:bCs/>
          <w:sz w:val="28"/>
          <w:szCs w:val="28"/>
        </w:rPr>
        <w:t>)</w:t>
      </w:r>
      <w:r>
        <w:rPr>
          <w:rFonts w:ascii="Times New Roman" w:hAnsi="Times New Roman" w:cs="Times New Roman"/>
          <w:sz w:val="28"/>
          <w:szCs w:val="28"/>
        </w:rPr>
        <w:t>. На этом этапе главная задача состоит в передаче детям способов ролевого поведения. Используя ситуацию совместной игры с детьми или инсценируя определенный игровой сюжет, педагог (родитель) постепенно формирует у них умение соотносить название роли с определенным набором действий и атрибутов, разные типы отношений между различными ролевыми позициями (управления, подчинения, равноправия). В среднем дошкольном возрасте происходит развитие пространственных отношений, чему помогают экскурсии, культурно-досуговая деятельность, экологические игры. В старшем дошкольном возрасте происходит интенсивное развитие элементов логического мышления и активное использование игровых проектов, коррекционных занятий, занятий в кружках.</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b/>
          <w:bCs/>
          <w:i/>
          <w:iCs/>
          <w:color w:val="000000"/>
          <w:sz w:val="28"/>
          <w:szCs w:val="28"/>
        </w:rPr>
        <w:t>На этапе самореализации</w:t>
      </w:r>
      <w:r>
        <w:rPr>
          <w:rFonts w:ascii="Times New Roman" w:hAnsi="Times New Roman" w:cs="Times New Roman"/>
          <w:color w:val="000000"/>
          <w:sz w:val="28"/>
          <w:szCs w:val="28"/>
        </w:rPr>
        <w:t xml:space="preserve"> обеспечиваются следующие возрастные показатели успешности личностного развития выпускника:</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формируется иерархия познавательных, учебных, игровых и коммуникативных мотивов;</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в  ситуации  выбора  отдается  предпочтение  учебным,  игровым мотивам;</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формируются положительное отношение к школе, отношение к себе как школьнику, ко взрослому как учителю;</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наблюдается критичность к своим возможностям и усилиям, прилагаемым для достижения результата;</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наблюдается проявление адекватной, объективной оценки собственных возможностей, деятельности и ее результатов;</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появляется способность к общению кооперативно-соревновательного типа и содержательной коммуникации, позволяющей понимать и учитывать действия и позиции партнеров-сверстников;</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пользуется доверием взрослого, проявляет самостоятельность в разнообразных ситуациях;</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обнаруживается  сопереживание  и  взаимопонимание при общении  с детьми;</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эмоционально оцениваются ситуации, непосредственно не касающиеся.</w:t>
      </w:r>
    </w:p>
    <w:p w:rsidR="006E22FC" w:rsidRDefault="006E22FC" w:rsidP="006A2002">
      <w:pPr>
        <w:pStyle w:val="ParagraphStyle"/>
        <w:spacing w:line="252" w:lineRule="auto"/>
        <w:ind w:firstLine="360"/>
        <w:jc w:val="both"/>
        <w:rPr>
          <w:rFonts w:ascii="Times New Roman" w:hAnsi="Times New Roman" w:cs="Times New Roman"/>
          <w:b/>
          <w:i/>
          <w:iCs/>
          <w:color w:val="000000"/>
          <w:sz w:val="28"/>
          <w:szCs w:val="28"/>
        </w:rPr>
      </w:pPr>
    </w:p>
    <w:p w:rsidR="006A2002" w:rsidRPr="006E22FC" w:rsidRDefault="006A2002" w:rsidP="006A2002">
      <w:pPr>
        <w:pStyle w:val="ParagraphStyle"/>
        <w:spacing w:line="252" w:lineRule="auto"/>
        <w:ind w:firstLine="360"/>
        <w:jc w:val="both"/>
        <w:rPr>
          <w:rFonts w:ascii="Times New Roman" w:hAnsi="Times New Roman" w:cs="Times New Roman"/>
          <w:b/>
          <w:i/>
          <w:iCs/>
          <w:color w:val="000000"/>
          <w:sz w:val="28"/>
          <w:szCs w:val="28"/>
        </w:rPr>
      </w:pPr>
      <w:r w:rsidRPr="006E22FC">
        <w:rPr>
          <w:rFonts w:ascii="Times New Roman" w:hAnsi="Times New Roman" w:cs="Times New Roman"/>
          <w:b/>
          <w:i/>
          <w:iCs/>
          <w:color w:val="000000"/>
          <w:sz w:val="28"/>
          <w:szCs w:val="28"/>
        </w:rPr>
        <w:t>Показатели готовности к учебной деятельности:</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умение слушать и слышать, внимательно и точно выполнять последовательные указания педагога;</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умение осмыслить учебный материал, выделять в нем главное, самостоятельно действовать по заданию педагога;</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умение ориентироваться на систему условий задачи, преодолевая влияние побочных, отвлекающих факторов, использовать простейшие </w:t>
      </w:r>
      <w:r>
        <w:rPr>
          <w:rFonts w:ascii="Times New Roman" w:hAnsi="Times New Roman" w:cs="Times New Roman"/>
          <w:color w:val="000000"/>
          <w:sz w:val="28"/>
          <w:szCs w:val="28"/>
        </w:rPr>
        <w:lastRenderedPageBreak/>
        <w:t>приемы выделения отношений и зависимостей в предметах и явлениях окружающей действительности;</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умение осуществлять контроль и самоконтроль своей деятельности и ее результатов;</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умение оценивать результаты, исходя из предложенных педагогом критериев;</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развиты тонкие движения рук и зрительно-моторная координация. </w:t>
      </w:r>
    </w:p>
    <w:p w:rsidR="006A2002" w:rsidRDefault="006A2002" w:rsidP="006A2002">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Перечисленные показатели успешного дошколенка-выпускника реализуются в условиях развивающего игрового пространства, которое имеет основную педагогическую задачу – формирование у детей умения строить сюжет игры. Для ее решения педагог (родитель) организует такой вид совместной с детьми игры, основным содержанием которой является процесс придумывания различных сюжетных ситуаций (при этом развивается творческое воображение). Это проходит в творческих, сюжетно-ролевых играх и свободной продуктивной деятельности.</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Соблюд</w:t>
      </w:r>
      <w:r w:rsidR="006E22FC">
        <w:rPr>
          <w:rFonts w:ascii="Times New Roman" w:hAnsi="Times New Roman" w:cs="Times New Roman"/>
          <w:sz w:val="28"/>
          <w:szCs w:val="28"/>
        </w:rPr>
        <w:t>ая единство требований Н</w:t>
      </w:r>
      <w:r>
        <w:rPr>
          <w:rFonts w:ascii="Times New Roman" w:hAnsi="Times New Roman" w:cs="Times New Roman"/>
          <w:sz w:val="28"/>
          <w:szCs w:val="28"/>
        </w:rPr>
        <w:t xml:space="preserve">ДОУ и семьи, для развития игровой деятельности необходимы определенные </w:t>
      </w:r>
      <w:r>
        <w:rPr>
          <w:rFonts w:ascii="Times New Roman" w:hAnsi="Times New Roman" w:cs="Times New Roman"/>
          <w:i/>
          <w:iCs/>
          <w:sz w:val="28"/>
          <w:szCs w:val="28"/>
        </w:rPr>
        <w:t>условия</w:t>
      </w:r>
      <w:r>
        <w:rPr>
          <w:rFonts w:ascii="Times New Roman" w:hAnsi="Times New Roman" w:cs="Times New Roman"/>
          <w:sz w:val="28"/>
          <w:szCs w:val="28"/>
        </w:rPr>
        <w:t>: место, время, руководство, предметно-развивающая среда.</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Используя игровую деятельность на всех этапах, педагоги и родители добиваются (в рамках общей цели всестороннего развития детей) следующих конкретных целей:</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приобщение ребенка к миру культуры;</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обучение ребенка жизненно важным умениям;</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ознакомление  с  широким  спектром  видов  человеческой  деятельности;</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корректирование поведения ребенка;</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диагностирование уровня развития разнообразных способностей ребенка;</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оказание помощи ребенку в решении реальных жизненных проблем;</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формирование дружеских отношений между детьми.</w:t>
      </w:r>
    </w:p>
    <w:p w:rsidR="006A2002" w:rsidRDefault="006A2002" w:rsidP="00C22055">
      <w:pPr>
        <w:rPr>
          <w:rFonts w:ascii="Times New Roman" w:hAnsi="Times New Roman" w:cs="Times New Roman"/>
          <w:sz w:val="28"/>
          <w:szCs w:val="28"/>
        </w:rPr>
      </w:pPr>
    </w:p>
    <w:p w:rsidR="00C22055" w:rsidRDefault="00C22055" w:rsidP="00C22055">
      <w:pPr>
        <w:rPr>
          <w:rFonts w:ascii="Times New Roman" w:hAnsi="Times New Roman" w:cs="Times New Roman"/>
          <w:sz w:val="28"/>
          <w:szCs w:val="28"/>
        </w:rPr>
      </w:pPr>
    </w:p>
    <w:p w:rsidR="00C22055" w:rsidRDefault="00C22055" w:rsidP="00C22055">
      <w:pPr>
        <w:rPr>
          <w:rFonts w:ascii="Times New Roman" w:hAnsi="Times New Roman" w:cs="Times New Roman"/>
          <w:sz w:val="28"/>
          <w:szCs w:val="28"/>
        </w:rPr>
      </w:pPr>
    </w:p>
    <w:p w:rsidR="00C22055" w:rsidRDefault="00C22055" w:rsidP="00C22055">
      <w:pPr>
        <w:rPr>
          <w:rFonts w:ascii="Times New Roman" w:hAnsi="Times New Roman" w:cs="Times New Roman"/>
          <w:sz w:val="28"/>
          <w:szCs w:val="28"/>
        </w:rPr>
      </w:pPr>
    </w:p>
    <w:p w:rsidR="00C22055" w:rsidRDefault="00C22055" w:rsidP="00C22055">
      <w:pPr>
        <w:rPr>
          <w:rFonts w:ascii="Times New Roman" w:hAnsi="Times New Roman" w:cs="Times New Roman"/>
          <w:sz w:val="28"/>
          <w:szCs w:val="28"/>
        </w:rPr>
      </w:pPr>
    </w:p>
    <w:p w:rsidR="00C22055" w:rsidRDefault="00C22055" w:rsidP="00C22055">
      <w:pPr>
        <w:rPr>
          <w:rFonts w:ascii="Times New Roman" w:hAnsi="Times New Roman" w:cs="Times New Roman"/>
          <w:sz w:val="28"/>
          <w:szCs w:val="28"/>
        </w:rPr>
      </w:pPr>
    </w:p>
    <w:p w:rsidR="00C22055" w:rsidRDefault="00C22055" w:rsidP="00C22055">
      <w:pPr>
        <w:rPr>
          <w:rFonts w:ascii="Times New Roman" w:hAnsi="Times New Roman" w:cs="Times New Roman"/>
          <w:sz w:val="28"/>
          <w:szCs w:val="28"/>
        </w:rPr>
      </w:pPr>
    </w:p>
    <w:p w:rsidR="006A2002" w:rsidRDefault="006A2002" w:rsidP="006E22FC">
      <w:pPr>
        <w:pStyle w:val="ParagraphStyle"/>
        <w:spacing w:before="240" w:after="120" w:line="252" w:lineRule="auto"/>
        <w:rPr>
          <w:rFonts w:ascii="Times New Roman" w:hAnsi="Times New Roman" w:cs="Times New Roman"/>
          <w:b/>
          <w:bCs/>
          <w:sz w:val="28"/>
          <w:szCs w:val="28"/>
        </w:rPr>
      </w:pPr>
      <w:r>
        <w:rPr>
          <w:rFonts w:ascii="Times New Roman" w:hAnsi="Times New Roman" w:cs="Times New Roman"/>
          <w:b/>
          <w:bCs/>
          <w:sz w:val="28"/>
          <w:szCs w:val="28"/>
        </w:rPr>
        <w:lastRenderedPageBreak/>
        <w:t>Схема последовательности образовательного процесса</w:t>
      </w:r>
    </w:p>
    <w:p w:rsidR="006A2002" w:rsidRDefault="006A2002" w:rsidP="006A2002">
      <w:pPr>
        <w:pStyle w:val="ParagraphStyle"/>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4724400" cy="296418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srcRect/>
                    <a:stretch>
                      <a:fillRect/>
                    </a:stretch>
                  </pic:blipFill>
                  <pic:spPr bwMode="auto">
                    <a:xfrm>
                      <a:off x="0" y="0"/>
                      <a:ext cx="4724400" cy="2964180"/>
                    </a:xfrm>
                    <a:prstGeom prst="rect">
                      <a:avLst/>
                    </a:prstGeom>
                    <a:noFill/>
                    <a:ln w="9525">
                      <a:noFill/>
                      <a:miter lim="800000"/>
                      <a:headEnd/>
                      <a:tailEnd/>
                    </a:ln>
                  </pic:spPr>
                </pic:pic>
              </a:graphicData>
            </a:graphic>
          </wp:inline>
        </w:drawing>
      </w:r>
    </w:p>
    <w:p w:rsidR="006A2002" w:rsidRDefault="006A2002" w:rsidP="006A2002">
      <w:pPr>
        <w:pStyle w:val="ParagraphStyle"/>
        <w:jc w:val="center"/>
        <w:rPr>
          <w:noProof/>
        </w:rPr>
      </w:pPr>
    </w:p>
    <w:p w:rsidR="006A2002" w:rsidRDefault="006A2002" w:rsidP="006A2002">
      <w:pPr>
        <w:pStyle w:val="ParagraphStyle"/>
        <w:jc w:val="center"/>
        <w:rPr>
          <w:noProof/>
        </w:rPr>
      </w:pPr>
    </w:p>
    <w:p w:rsidR="006A2002" w:rsidRDefault="006A2002" w:rsidP="006A2002">
      <w:pPr>
        <w:pStyle w:val="ParagraphStyle"/>
        <w:jc w:val="center"/>
      </w:pPr>
    </w:p>
    <w:p w:rsidR="006A2002" w:rsidRDefault="006A2002" w:rsidP="006A2002">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Интеграция ребенка</w:t>
      </w:r>
      <w:r>
        <w:rPr>
          <w:rFonts w:ascii="Times New Roman" w:hAnsi="Times New Roman" w:cs="Times New Roman"/>
          <w:b/>
          <w:bCs/>
          <w:caps/>
          <w:sz w:val="28"/>
          <w:szCs w:val="28"/>
        </w:rPr>
        <w:br/>
        <w:t>в развивающее игровое пространство</w:t>
      </w:r>
    </w:p>
    <w:p w:rsidR="006A2002" w:rsidRDefault="006A2002" w:rsidP="006A2002">
      <w:pPr>
        <w:pStyle w:val="ParagraphStyle"/>
        <w:spacing w:line="252" w:lineRule="auto"/>
        <w:jc w:val="center"/>
        <w:rPr>
          <w:rFonts w:ascii="Times New Roman" w:hAnsi="Times New Roman" w:cs="Times New Roman"/>
          <w:b/>
          <w:bCs/>
          <w:sz w:val="28"/>
          <w:szCs w:val="28"/>
        </w:rPr>
      </w:pPr>
      <w:r>
        <w:rPr>
          <w:rFonts w:ascii="Times New Roman" w:hAnsi="Times New Roman" w:cs="Times New Roman"/>
          <w:b/>
          <w:bCs/>
          <w:sz w:val="28"/>
          <w:szCs w:val="28"/>
        </w:rPr>
        <w:t>Составляющие интеграции ребенка</w:t>
      </w:r>
      <w:r>
        <w:rPr>
          <w:rFonts w:ascii="Times New Roman" w:hAnsi="Times New Roman" w:cs="Times New Roman"/>
          <w:b/>
          <w:bCs/>
          <w:sz w:val="28"/>
          <w:szCs w:val="28"/>
        </w:rPr>
        <w:br/>
        <w:t>в развивающее игровое пространство</w:t>
      </w:r>
    </w:p>
    <w:p w:rsidR="004A1390" w:rsidRDefault="004A1390" w:rsidP="006A2002">
      <w:pPr>
        <w:pStyle w:val="ParagraphStyle"/>
        <w:spacing w:before="120" w:after="120" w:line="252" w:lineRule="auto"/>
        <w:jc w:val="center"/>
        <w:rPr>
          <w:rFonts w:ascii="Times New Roman" w:hAnsi="Times New Roman" w:cs="Times New Roman"/>
          <w:b/>
          <w:bCs/>
          <w:sz w:val="28"/>
          <w:szCs w:val="28"/>
        </w:rPr>
      </w:pPr>
    </w:p>
    <w:p w:rsidR="004A1390" w:rsidRDefault="004A1390" w:rsidP="006A2002">
      <w:pPr>
        <w:pStyle w:val="ParagraphStyle"/>
        <w:spacing w:before="120" w:after="120" w:line="252" w:lineRule="auto"/>
        <w:jc w:val="center"/>
        <w:rPr>
          <w:rFonts w:ascii="Times New Roman" w:hAnsi="Times New Roman" w:cs="Times New Roman"/>
          <w:b/>
          <w:bCs/>
          <w:sz w:val="28"/>
          <w:szCs w:val="28"/>
        </w:rPr>
      </w:pPr>
    </w:p>
    <w:p w:rsidR="004A1390" w:rsidRDefault="004A1390" w:rsidP="00C22055">
      <w:pPr>
        <w:pStyle w:val="ParagraphStyle"/>
        <w:spacing w:before="120" w:after="120" w:line="252" w:lineRule="auto"/>
        <w:rPr>
          <w:rFonts w:ascii="Times New Roman" w:hAnsi="Times New Roman" w:cs="Times New Roman"/>
          <w:b/>
          <w:bCs/>
          <w:sz w:val="28"/>
          <w:szCs w:val="28"/>
        </w:rPr>
      </w:pPr>
    </w:p>
    <w:p w:rsidR="006A2002" w:rsidRDefault="006A2002" w:rsidP="006A2002">
      <w:pPr>
        <w:pStyle w:val="ParagraphStyle"/>
        <w:spacing w:before="120" w:after="120" w:line="252"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173334" cy="2933700"/>
            <wp:effectExtent l="19050" t="0" r="8016"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
                    <a:srcRect/>
                    <a:stretch>
                      <a:fillRect/>
                    </a:stretch>
                  </pic:blipFill>
                  <pic:spPr bwMode="auto">
                    <a:xfrm>
                      <a:off x="0" y="0"/>
                      <a:ext cx="3173334" cy="2933700"/>
                    </a:xfrm>
                    <a:prstGeom prst="rect">
                      <a:avLst/>
                    </a:prstGeom>
                    <a:noFill/>
                    <a:ln w="9525">
                      <a:noFill/>
                      <a:miter lim="800000"/>
                      <a:headEnd/>
                      <a:tailEnd/>
                    </a:ln>
                  </pic:spPr>
                </pic:pic>
              </a:graphicData>
            </a:graphic>
          </wp:inline>
        </w:drawing>
      </w:r>
    </w:p>
    <w:p w:rsidR="006E22FC" w:rsidRDefault="006E22FC" w:rsidP="006A2002">
      <w:pPr>
        <w:pStyle w:val="ParagraphStyle"/>
        <w:spacing w:after="60" w:line="252" w:lineRule="auto"/>
        <w:ind w:firstLine="360"/>
        <w:jc w:val="both"/>
        <w:rPr>
          <w:rFonts w:ascii="Times New Roman" w:hAnsi="Times New Roman" w:cs="Times New Roman"/>
          <w:b/>
          <w:bCs/>
          <w:sz w:val="28"/>
          <w:szCs w:val="28"/>
        </w:rPr>
      </w:pPr>
    </w:p>
    <w:p w:rsidR="006E22FC" w:rsidRDefault="006E22FC" w:rsidP="006A2002">
      <w:pPr>
        <w:pStyle w:val="ParagraphStyle"/>
        <w:spacing w:after="60" w:line="252" w:lineRule="auto"/>
        <w:ind w:firstLine="360"/>
        <w:jc w:val="both"/>
        <w:rPr>
          <w:rFonts w:ascii="Times New Roman" w:hAnsi="Times New Roman" w:cs="Times New Roman"/>
          <w:b/>
          <w:bCs/>
          <w:sz w:val="28"/>
          <w:szCs w:val="28"/>
        </w:rPr>
      </w:pPr>
    </w:p>
    <w:p w:rsidR="006A2002" w:rsidRDefault="006A2002" w:rsidP="006A2002">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Предметно-развивающая среда.</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Обновление содержания дошкольной ступени образования предусматривает его вариативность, обеспечивающую переход на личностно ориентированное взаимодействие педагога с детьми, индивидуализацию педагогического процесса. Учет неповторимости и уникальности личности каждого ребенка, поддержка его индивидуальных интересов и потребностей дает педагогам возможность осуществлять индивидуальный подход в обучении и воспитании. Одним из необходимых его условий становится создание развивающего пространства в ДОУ.</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Организуя предметную среду в групповом помещении, в кабинетах специалистах, в раздевалках, педагоги должны учитывать все, что будет способствовать становлению базовых характеристик личности каждого ребенка: закономерности психического развития дошкольников, показатели их здоровья, психофизиологические и коммуникативные особенности, уровень общего и речевого развития, а также эмоционально-потребностной сферы. Учет способностей, интересов, темпа продвижения каждого ребенка, создание условий для его развития независимо от уровня исходной подготовленности. Вокруг ребенка создается специальная педагогическая среда, в которой он живет и учится самостоятельно. В этой среде дошкольник развивает свои физические функции, формирует сенсорные навыки, накапливает жизненный опыт, учится упорядочивать и сопоставлять разные предметы и явления, на собственном опыте приобретает знания. Итак, среда должна выполнять образовательную, развивающую, воспитывающую, стимулирующую, организационную, коммуникативную функции и должна работать на развитие самостоятельности ребенка.</w:t>
      </w:r>
    </w:p>
    <w:p w:rsidR="006A2002" w:rsidRDefault="006A2002" w:rsidP="006A2002">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Медико-социопсихологическое сопровождение.</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Медико-социопсихологическое сопровождение Программы развития "Сохранение уника</w:t>
      </w:r>
      <w:r w:rsidR="006E22FC">
        <w:rPr>
          <w:rFonts w:ascii="Times New Roman" w:hAnsi="Times New Roman" w:cs="Times New Roman"/>
          <w:sz w:val="28"/>
          <w:szCs w:val="28"/>
        </w:rPr>
        <w:t>льности и самоценности детства"</w:t>
      </w:r>
      <w:r>
        <w:rPr>
          <w:rFonts w:ascii="Times New Roman" w:hAnsi="Times New Roman" w:cs="Times New Roman"/>
          <w:sz w:val="28"/>
          <w:szCs w:val="28"/>
        </w:rPr>
        <w:t xml:space="preserve"> основано на следующих принципах:</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научности – предполагающий реализацию научно обоснованных и проверенных здоровьесберегающих технологий;</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природосообразности – исходящий из учета возрастных и индивидуальных особенностей нормально развивающегося ребенка;</w:t>
      </w:r>
    </w:p>
    <w:p w:rsidR="006A2002" w:rsidRDefault="006A2002" w:rsidP="006A2002">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сознательности и активности – предполагающий с младшего возраста формирование у ребенка ценности здоровья, сознательное его включение в программы сохранения и укрепления собственного здоровья;</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приоритета личностного развития – заключающийся в рассмотрении процесса личностного развития ребенка как ведущего звена в образовательном процессе;</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lastRenderedPageBreak/>
        <w:t xml:space="preserve">•  </w:t>
      </w:r>
      <w:r>
        <w:rPr>
          <w:rFonts w:ascii="Times New Roman" w:hAnsi="Times New Roman" w:cs="Times New Roman"/>
          <w:sz w:val="28"/>
          <w:szCs w:val="28"/>
        </w:rPr>
        <w:t>здоровьеценностной ориентации образовательного процесса – обеспечивающий единство формирования здорового и интеллектуально развитого ребенка.</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Основанный на выделенных принципах образовательный процесс имеет дело с ребенком как целостной личностью, принимает его таким, каков он есть, и помогает ему состояться как здоровому, активному, свободному, интеллектуально развитому. В целом программа строится на принципе личностно ориентированного взаимодействия взрослых с детьми и обеспечивает:</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охрану и укрепление физического и психического здоровья детей, их физическое развитие;</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эмоциональное благополучие каждого ребенка;</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интеллектуально-творческое развитие;</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создание условий для развития личностных качеств;</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приобщение детей к общечеловеческим ценностям;</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взаимодействие с семьей с целью оптимизации образовательного процесса.</w:t>
      </w:r>
    </w:p>
    <w:p w:rsidR="006A2002" w:rsidRDefault="006A2002" w:rsidP="006A2002">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Реализация целей и задач воспитания и образования детей дошкольного возраста осуществляется при соблюдении следующих психолого-педагогических условий:</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личностно ориентированное взаимодействие взрослых с детьми;</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предоставление каждому ребенку возможности выбора деятельности, партнера, средств и пр.;</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ориентировка педагогической оценки на относительные показатели детской успешности (сравнение сегодняшних достижений ребенка с его собственными вчерашними достижениями);</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создание развивающей среды, способствующей эмоционально-ценностному, социально-личностному, познавательному, эстетическому развитию ребенка по сохранению его индивидуальности;</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w:t>
      </w:r>
      <w:r>
        <w:rPr>
          <w:rFonts w:ascii="Times New Roman" w:hAnsi="Times New Roman" w:cs="Times New Roman"/>
          <w:sz w:val="28"/>
          <w:szCs w:val="28"/>
        </w:rPr>
        <w:t>формирование ведущей деятельности как важнейшего фактора развития ребенка; опора на игру при формировании учебной деятельности.</w:t>
      </w:r>
    </w:p>
    <w:p w:rsidR="006A2002" w:rsidRDefault="006A2002" w:rsidP="006A2002">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Детское сообщество.</w:t>
      </w:r>
    </w:p>
    <w:p w:rsidR="006A2002" w:rsidRDefault="006A2002" w:rsidP="006A2002">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Личностно ориентированный характер образовательной работы с дошкольниками нацелен не только на социализацию, но и на индивидуализацию образовательного процесса, который основан на предоставлении субъекту деятельности (познавательной, игровой, самостоятельной и др.) права на самореализацию, приобретение и использование компетентности. Цель педагога направлена на поддержку сильных сторон ребенка, на поддержание его успешности, на формирование положительной «Я-концепции», развитие аффективно-волевой сферы, коммуникативности и социальности. Ребенок обладает свободой выбора содержания, вида деятельности, инициативой, правом на поиск собственных </w:t>
      </w:r>
      <w:r>
        <w:rPr>
          <w:rFonts w:ascii="Times New Roman" w:hAnsi="Times New Roman" w:cs="Times New Roman"/>
          <w:sz w:val="28"/>
          <w:szCs w:val="28"/>
        </w:rPr>
        <w:lastRenderedPageBreak/>
        <w:t>способов действия, способа и длительности реализации собственных планов; ребенок  – соучастник, разработчик и исполнитель сообща принятого решения.</w:t>
      </w:r>
    </w:p>
    <w:p w:rsidR="008C751E" w:rsidRDefault="008C751E" w:rsidP="008C751E">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Интеграция педагога</w:t>
      </w:r>
      <w:r>
        <w:rPr>
          <w:rFonts w:ascii="Times New Roman" w:hAnsi="Times New Roman" w:cs="Times New Roman"/>
          <w:b/>
          <w:bCs/>
          <w:caps/>
          <w:sz w:val="28"/>
          <w:szCs w:val="28"/>
        </w:rPr>
        <w:br/>
        <w:t>в развивающее игровое пространство</w:t>
      </w:r>
    </w:p>
    <w:p w:rsidR="008C751E" w:rsidRDefault="008C751E" w:rsidP="008C751E">
      <w:pPr>
        <w:pStyle w:val="ParagraphStyle"/>
        <w:spacing w:line="252" w:lineRule="auto"/>
        <w:jc w:val="center"/>
        <w:rPr>
          <w:rFonts w:ascii="Times New Roman" w:hAnsi="Times New Roman" w:cs="Times New Roman"/>
          <w:b/>
          <w:bCs/>
          <w:sz w:val="28"/>
          <w:szCs w:val="28"/>
        </w:rPr>
      </w:pPr>
      <w:r>
        <w:rPr>
          <w:rFonts w:ascii="Times New Roman" w:hAnsi="Times New Roman" w:cs="Times New Roman"/>
          <w:b/>
          <w:bCs/>
          <w:sz w:val="28"/>
          <w:szCs w:val="28"/>
        </w:rPr>
        <w:t>Составляющие интеграции</w:t>
      </w:r>
      <w:r>
        <w:rPr>
          <w:rFonts w:ascii="Times New Roman" w:hAnsi="Times New Roman" w:cs="Times New Roman"/>
          <w:b/>
          <w:bCs/>
          <w:sz w:val="28"/>
          <w:szCs w:val="28"/>
        </w:rPr>
        <w:br/>
        <w:t>педагога в развивающее пространство</w:t>
      </w:r>
    </w:p>
    <w:p w:rsidR="008C751E" w:rsidRDefault="008C751E" w:rsidP="008C751E">
      <w:pPr>
        <w:pStyle w:val="ParagraphStyle"/>
        <w:spacing w:before="120" w:after="120" w:line="252"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3667601" cy="3238500"/>
            <wp:effectExtent l="19050" t="0" r="9049"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srcRect/>
                    <a:stretch>
                      <a:fillRect/>
                    </a:stretch>
                  </pic:blipFill>
                  <pic:spPr bwMode="auto">
                    <a:xfrm>
                      <a:off x="0" y="0"/>
                      <a:ext cx="3667601" cy="3238500"/>
                    </a:xfrm>
                    <a:prstGeom prst="rect">
                      <a:avLst/>
                    </a:prstGeom>
                    <a:noFill/>
                    <a:ln w="9525">
                      <a:noFill/>
                      <a:miter lim="800000"/>
                      <a:headEnd/>
                      <a:tailEnd/>
                    </a:ln>
                  </pic:spPr>
                </pic:pic>
              </a:graphicData>
            </a:graphic>
          </wp:inline>
        </w:drawing>
      </w:r>
    </w:p>
    <w:p w:rsidR="008C751E" w:rsidRDefault="008C751E" w:rsidP="008C751E">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Планирование.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 планировании педагогу необходимо:</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определить  достойное  место  и  роль  игры  в  педагогическом  процессе;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найти оптимальное место взрослого в детской игре;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создать условия для свободного развертывания игры с учетом желаний, потребностей, возрастных предпочтений, половой принадлежности детей;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выбрать игру; в выборе игры педагог должен опираться на глубокое знание возрастных особенностей и индивидуальные проявления каждого ребенка;</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поставить конкретные задачи для всех детей в целом и для каждого ребенка в отдельности;</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выделить главное в игре;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предусмотреть разнообразие игровых замыслов;</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подобрать игрушки или игровой материал;</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продумать введение в игру предметов-заменителей.</w:t>
      </w:r>
    </w:p>
    <w:p w:rsidR="008C751E" w:rsidRDefault="008C751E" w:rsidP="008C751E">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Руководство игровой деятельностью.</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Повышение уровня готовности каждого педагога к расширению развивающего игрового пространства ребенка позволит активно использовать богатейший потенциал игры в созидании личности воспитанника.</w:t>
      </w:r>
    </w:p>
    <w:p w:rsidR="008C751E" w:rsidRP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руководстве игровой деятельностью выделяются следующие умения </w:t>
      </w:r>
      <w:r w:rsidRPr="008C751E">
        <w:rPr>
          <w:rFonts w:ascii="Times New Roman" w:hAnsi="Times New Roman" w:cs="Times New Roman"/>
          <w:sz w:val="28"/>
          <w:szCs w:val="28"/>
        </w:rPr>
        <w:t>педагогов:</w:t>
      </w:r>
    </w:p>
    <w:p w:rsidR="008C751E" w:rsidRPr="008C751E" w:rsidRDefault="008C751E" w:rsidP="008C751E">
      <w:pPr>
        <w:pStyle w:val="ParagraphStyle"/>
        <w:spacing w:line="252" w:lineRule="auto"/>
        <w:ind w:firstLine="360"/>
        <w:jc w:val="both"/>
        <w:rPr>
          <w:rFonts w:ascii="Times New Roman" w:hAnsi="Times New Roman" w:cs="Times New Roman"/>
          <w:sz w:val="28"/>
          <w:szCs w:val="28"/>
        </w:rPr>
      </w:pPr>
      <w:r w:rsidRPr="008C751E">
        <w:rPr>
          <w:rFonts w:ascii="Times New Roman" w:hAnsi="Times New Roman" w:cs="Times New Roman"/>
          <w:sz w:val="28"/>
          <w:szCs w:val="28"/>
        </w:rPr>
        <w:t>– аналитические – умение анализировать и диагностировать уровень развития игровой деятельности детей, учитывать группу и каждого ребенка;</w:t>
      </w:r>
    </w:p>
    <w:p w:rsidR="008C751E" w:rsidRPr="008C751E" w:rsidRDefault="008C751E" w:rsidP="008C751E">
      <w:pPr>
        <w:pStyle w:val="ParagraphStyle"/>
        <w:spacing w:line="252" w:lineRule="auto"/>
        <w:ind w:firstLine="360"/>
        <w:jc w:val="both"/>
        <w:rPr>
          <w:rFonts w:ascii="Times New Roman" w:hAnsi="Times New Roman" w:cs="Times New Roman"/>
          <w:sz w:val="28"/>
          <w:szCs w:val="28"/>
        </w:rPr>
      </w:pPr>
      <w:r w:rsidRPr="008C751E">
        <w:rPr>
          <w:rFonts w:ascii="Times New Roman" w:hAnsi="Times New Roman" w:cs="Times New Roman"/>
          <w:sz w:val="28"/>
          <w:szCs w:val="28"/>
        </w:rPr>
        <w:t>– проектировочные – умение проектировать уровень развития игровой деятельности детей, который воспитатель желал бы достигнуть как для группы, так и для каждого в отдельности;</w:t>
      </w:r>
    </w:p>
    <w:p w:rsidR="008C751E" w:rsidRPr="008C751E" w:rsidRDefault="008C751E" w:rsidP="008C751E">
      <w:pPr>
        <w:pStyle w:val="ParagraphStyle"/>
        <w:spacing w:line="252" w:lineRule="auto"/>
        <w:ind w:firstLine="360"/>
        <w:jc w:val="both"/>
        <w:rPr>
          <w:rFonts w:ascii="Times New Roman" w:hAnsi="Times New Roman" w:cs="Times New Roman"/>
          <w:sz w:val="28"/>
          <w:szCs w:val="28"/>
        </w:rPr>
      </w:pPr>
      <w:r w:rsidRPr="008C751E">
        <w:rPr>
          <w:rFonts w:ascii="Times New Roman" w:hAnsi="Times New Roman" w:cs="Times New Roman"/>
          <w:sz w:val="28"/>
          <w:szCs w:val="28"/>
        </w:rPr>
        <w:t>– организаторские и коммуникативные;</w:t>
      </w:r>
    </w:p>
    <w:p w:rsidR="008C751E" w:rsidRPr="008C751E" w:rsidRDefault="008C751E" w:rsidP="008C751E">
      <w:pPr>
        <w:pStyle w:val="ParagraphStyle"/>
        <w:spacing w:line="252" w:lineRule="auto"/>
        <w:ind w:firstLine="360"/>
        <w:jc w:val="both"/>
        <w:rPr>
          <w:rFonts w:ascii="Times New Roman" w:hAnsi="Times New Roman" w:cs="Times New Roman"/>
          <w:sz w:val="28"/>
          <w:szCs w:val="28"/>
        </w:rPr>
      </w:pPr>
      <w:r w:rsidRPr="008C751E">
        <w:rPr>
          <w:rFonts w:ascii="Times New Roman" w:hAnsi="Times New Roman" w:cs="Times New Roman"/>
          <w:sz w:val="28"/>
          <w:szCs w:val="28"/>
        </w:rPr>
        <w:t>– умение проявлять интерес к детской игре.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Приемы руководства игрой следующие: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для оказания помощи детям в осуществлении игровых замыслов;</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воспитания целеустремленности и активности;</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формирования положительных эмоций у детей;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руководства поведением детей в играх.</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В процессе руководства игровой деятельностью педагогу необходимо осуществлять:</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показ воспитателем разнообразных действий с игрушками в соответствии с той или иной ролью;</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введение главных и второстепенных ролей;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наблюдение за играми активных, инициативных детей;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обучение планированию игры;</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организацию изготовления и обыгрывания атрибутов к игре;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направленность на самостоятельное решение игровой задачи;</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организацию общения детей;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создание проблемных ситуаций;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анализ и поощрение.</w:t>
      </w:r>
    </w:p>
    <w:p w:rsidR="008C751E" w:rsidRDefault="008C751E" w:rsidP="008C751E">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Обучение игровым действиям.</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Основу игры составляют </w:t>
      </w:r>
      <w:r>
        <w:rPr>
          <w:rFonts w:ascii="Times New Roman" w:hAnsi="Times New Roman" w:cs="Times New Roman"/>
          <w:i/>
          <w:iCs/>
          <w:sz w:val="28"/>
          <w:szCs w:val="28"/>
        </w:rPr>
        <w:t>игровые</w:t>
      </w:r>
      <w:r>
        <w:rPr>
          <w:rFonts w:ascii="Times New Roman" w:hAnsi="Times New Roman" w:cs="Times New Roman"/>
          <w:sz w:val="28"/>
          <w:szCs w:val="28"/>
        </w:rPr>
        <w:t xml:space="preserve"> умения. Ребенок приобретает их разными путями: наблюдая за игрой старших детей, общаясь со сверстниками, которые уже умеют играть. Наиболее эффективно, когда взрослый специально обучает ребенка играм.</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Обучение игровым действиям предполагает:</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участие педагога в детских играх с целью показа игровых действий;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показ и обучение эмоционально-выразительным движениям, жестам, мимике;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побуждение к ролевому диалогу;</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побуждение к коллективным играм, к самостоятельному проявлению умения ставить друг другу игровую цель, принимать ее, договариваться;</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обучение трудовым поручениям;</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обогащение предметной среды, использование предметного материала.</w:t>
      </w:r>
    </w:p>
    <w:p w:rsidR="008C751E" w:rsidRDefault="008C751E" w:rsidP="008C751E">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Нестандартные формы повышения педагогического мастерства.</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Система всесторонней методической работы по совершенствованию мастерства воспитателей направлена на профессиональную адаптацию, становление, развитие и саморазвитие воспитателей. Система методической работы включает разные виды деятельности, ориентированные на осознание современных требований в дошкольном образовании.</w:t>
      </w:r>
    </w:p>
    <w:p w:rsidR="008C751E" w:rsidRDefault="008C751E" w:rsidP="008C751E">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Одним из видов деятельности является проведение педагогических советов, методических мероприятий, на которых воспитатели и специалисты узнают о деятельности коллег, систематизируют свои знания, осмысливают собственные подходы к работе.</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НДОУ проводятся разные виды Совета педагогов: инструктивные, проблемные, оперативные, тематические, итоговые и др. </w:t>
      </w:r>
      <w:r>
        <w:rPr>
          <w:rFonts w:ascii="Times New Roman" w:hAnsi="Times New Roman" w:cs="Times New Roman"/>
          <w:i/>
          <w:iCs/>
          <w:color w:val="000000"/>
          <w:sz w:val="28"/>
          <w:szCs w:val="28"/>
        </w:rPr>
        <w:t>(см. Приложение 5 «Сценарий Совета педагогов»)</w:t>
      </w:r>
      <w:r>
        <w:rPr>
          <w:rFonts w:ascii="Times New Roman" w:hAnsi="Times New Roman" w:cs="Times New Roman"/>
          <w:color w:val="000000"/>
          <w:sz w:val="28"/>
          <w:szCs w:val="28"/>
        </w:rPr>
        <w:t>.</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Опыт показывает целесообразность традиционных педсоветов, на которых обычно решаются текущие вопросы, подводятся итоги, обсуждается состояние работы с детьми и т. д. Но в то же время интересны и новые формы проведения педагогических советов.</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Удачны Советы педагогов в формах:</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деловой игры;</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аукционов;</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обмена мнениями;</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экскурсий, путешествий;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мозговой атаки;</w:t>
      </w:r>
    </w:p>
    <w:p w:rsidR="008C751E" w:rsidRDefault="008C751E" w:rsidP="008C751E">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семинара-практикума</w:t>
      </w:r>
      <w:r>
        <w:rPr>
          <w:rFonts w:ascii="Times New Roman" w:hAnsi="Times New Roman" w:cs="Times New Roman"/>
          <w:i/>
          <w:iCs/>
          <w:sz w:val="28"/>
          <w:szCs w:val="28"/>
        </w:rPr>
        <w:t>.</w:t>
      </w:r>
    </w:p>
    <w:p w:rsidR="008C751E" w:rsidRDefault="008C751E" w:rsidP="008C751E">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Интеграция семьи</w:t>
      </w:r>
      <w:r>
        <w:rPr>
          <w:rFonts w:ascii="Times New Roman" w:hAnsi="Times New Roman" w:cs="Times New Roman"/>
          <w:b/>
          <w:bCs/>
          <w:caps/>
          <w:sz w:val="28"/>
          <w:szCs w:val="28"/>
        </w:rPr>
        <w:br/>
        <w:t>в развивающее игровое пространство</w:t>
      </w:r>
    </w:p>
    <w:p w:rsidR="008C751E" w:rsidRDefault="008C751E" w:rsidP="008C751E">
      <w:pPr>
        <w:pStyle w:val="ParagraphStyle"/>
        <w:spacing w:line="252" w:lineRule="auto"/>
        <w:jc w:val="center"/>
        <w:rPr>
          <w:rFonts w:ascii="Times New Roman" w:hAnsi="Times New Roman" w:cs="Times New Roman"/>
          <w:b/>
          <w:bCs/>
          <w:sz w:val="28"/>
          <w:szCs w:val="28"/>
        </w:rPr>
      </w:pPr>
      <w:r>
        <w:rPr>
          <w:rFonts w:ascii="Times New Roman" w:hAnsi="Times New Roman" w:cs="Times New Roman"/>
          <w:b/>
          <w:bCs/>
          <w:sz w:val="28"/>
          <w:szCs w:val="28"/>
        </w:rPr>
        <w:t>Составляющие интеграции семьи</w:t>
      </w:r>
      <w:r>
        <w:rPr>
          <w:rFonts w:ascii="Times New Roman" w:hAnsi="Times New Roman" w:cs="Times New Roman"/>
          <w:b/>
          <w:bCs/>
          <w:sz w:val="28"/>
          <w:szCs w:val="28"/>
        </w:rPr>
        <w:br/>
        <w:t>в развивающее игровое пространство</w:t>
      </w:r>
    </w:p>
    <w:p w:rsidR="008C751E" w:rsidRDefault="008C751E" w:rsidP="008C751E">
      <w:pPr>
        <w:pStyle w:val="ParagraphStyle"/>
        <w:spacing w:before="120" w:after="120" w:line="252" w:lineRule="auto"/>
        <w:jc w:val="cente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extent cx="2853555" cy="2981325"/>
            <wp:effectExtent l="19050" t="0" r="39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
                    <a:srcRect/>
                    <a:stretch>
                      <a:fillRect/>
                    </a:stretch>
                  </pic:blipFill>
                  <pic:spPr bwMode="auto">
                    <a:xfrm>
                      <a:off x="0" y="0"/>
                      <a:ext cx="2853555" cy="2981325"/>
                    </a:xfrm>
                    <a:prstGeom prst="rect">
                      <a:avLst/>
                    </a:prstGeom>
                    <a:noFill/>
                    <a:ln w="9525">
                      <a:noFill/>
                      <a:miter lim="800000"/>
                      <a:headEnd/>
                      <a:tailEnd/>
                    </a:ln>
                  </pic:spPr>
                </pic:pic>
              </a:graphicData>
            </a:graphic>
          </wp:inline>
        </w:drawing>
      </w:r>
    </w:p>
    <w:p w:rsidR="008C751E" w:rsidRDefault="008C751E" w:rsidP="008C751E">
      <w:pPr>
        <w:pStyle w:val="ParagraphStyle"/>
        <w:spacing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Принципы организации игры в семье.</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Не существует готовых положений о том, сколько, в какое время, до или после еды играть с ребенком дома. Однако </w:t>
      </w:r>
      <w:r>
        <w:rPr>
          <w:rFonts w:ascii="Times New Roman" w:hAnsi="Times New Roman" w:cs="Times New Roman"/>
          <w:sz w:val="28"/>
          <w:szCs w:val="28"/>
        </w:rPr>
        <w:t xml:space="preserve">необходимо каждый вечер уделять время на игры с детьми и </w:t>
      </w:r>
      <w:r>
        <w:rPr>
          <w:rFonts w:ascii="Times New Roman" w:hAnsi="Times New Roman" w:cs="Times New Roman"/>
          <w:color w:val="000000"/>
          <w:sz w:val="28"/>
          <w:szCs w:val="28"/>
        </w:rPr>
        <w:t>понимать, в какой момент ребенок переиграл, а когда недоиграл.</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Самое очевидное влияние взрослого на игру – это старт самой игры, показать, как и во что можно играть. Учитывая, что ребенок одинаково копирует хорошее и плохое, родитель, давая направление его игре, получает в руки мощный инструмент влияния на будущие наклонности ребенка: играя, можно воспитывать малыша. Для того чтобы правильно организовать игру, надо помнить </w:t>
      </w:r>
      <w:r>
        <w:rPr>
          <w:rFonts w:ascii="Times New Roman" w:hAnsi="Times New Roman" w:cs="Times New Roman"/>
          <w:i/>
          <w:iCs/>
          <w:color w:val="000000"/>
          <w:sz w:val="28"/>
          <w:szCs w:val="28"/>
        </w:rPr>
        <w:t xml:space="preserve">три </w:t>
      </w:r>
      <w:r>
        <w:rPr>
          <w:rFonts w:ascii="Times New Roman" w:hAnsi="Times New Roman" w:cs="Times New Roman"/>
          <w:color w:val="000000"/>
          <w:sz w:val="28"/>
          <w:szCs w:val="28"/>
        </w:rPr>
        <w:t xml:space="preserve">простых </w:t>
      </w:r>
      <w:r>
        <w:rPr>
          <w:rFonts w:ascii="Times New Roman" w:hAnsi="Times New Roman" w:cs="Times New Roman"/>
          <w:i/>
          <w:iCs/>
          <w:color w:val="000000"/>
          <w:sz w:val="28"/>
          <w:szCs w:val="28"/>
        </w:rPr>
        <w:t>правила</w:t>
      </w:r>
      <w:r>
        <w:rPr>
          <w:rFonts w:ascii="Times New Roman" w:hAnsi="Times New Roman" w:cs="Times New Roman"/>
          <w:color w:val="000000"/>
          <w:sz w:val="28"/>
          <w:szCs w:val="28"/>
        </w:rPr>
        <w:t xml:space="preserve">. </w:t>
      </w:r>
      <w:r>
        <w:rPr>
          <w:rFonts w:ascii="Times New Roman" w:hAnsi="Times New Roman" w:cs="Times New Roman"/>
          <w:i/>
          <w:iCs/>
          <w:color w:val="000000"/>
          <w:sz w:val="28"/>
          <w:szCs w:val="28"/>
        </w:rPr>
        <w:t>Во-первых</w:t>
      </w:r>
      <w:r>
        <w:rPr>
          <w:rFonts w:ascii="Times New Roman" w:hAnsi="Times New Roman" w:cs="Times New Roman"/>
          <w:color w:val="000000"/>
          <w:sz w:val="28"/>
          <w:szCs w:val="28"/>
        </w:rPr>
        <w:t xml:space="preserve">, игра не должна строиться на принуждении, это свободное проявление воли ребенка. </w:t>
      </w:r>
      <w:r>
        <w:rPr>
          <w:rFonts w:ascii="Times New Roman" w:hAnsi="Times New Roman" w:cs="Times New Roman"/>
          <w:i/>
          <w:iCs/>
          <w:color w:val="000000"/>
          <w:sz w:val="28"/>
          <w:szCs w:val="28"/>
        </w:rPr>
        <w:t>Во-вторых</w:t>
      </w:r>
      <w:r>
        <w:rPr>
          <w:rFonts w:ascii="Times New Roman" w:hAnsi="Times New Roman" w:cs="Times New Roman"/>
          <w:color w:val="000000"/>
          <w:sz w:val="28"/>
          <w:szCs w:val="28"/>
        </w:rPr>
        <w:t xml:space="preserve">, игра – это творческий процесс, не стоит загонять ребенка в какие бы то ни было жесткие рамки. </w:t>
      </w:r>
      <w:r>
        <w:rPr>
          <w:rFonts w:ascii="Times New Roman" w:hAnsi="Times New Roman" w:cs="Times New Roman"/>
          <w:i/>
          <w:iCs/>
          <w:color w:val="000000"/>
          <w:sz w:val="28"/>
          <w:szCs w:val="28"/>
        </w:rPr>
        <w:t>В-третьих</w:t>
      </w:r>
      <w:r>
        <w:rPr>
          <w:rFonts w:ascii="Times New Roman" w:hAnsi="Times New Roman" w:cs="Times New Roman"/>
          <w:color w:val="000000"/>
          <w:sz w:val="28"/>
          <w:szCs w:val="28"/>
        </w:rPr>
        <w:t>, старайтесь, чтобы игра менялась и имела свое развитие, но при этом не стоит чрезмерно бояться повторов.</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Место для игры в домашних условиях принципиального значения не имеет.</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Чтобы ребенок развивался, необходимо родителям соблюдать следующие принципы организации игры:</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игровая деятельность с детьми должна быть совместной;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проявление родителями инициативы и желания участвовать в игре</w:t>
      </w:r>
      <w:r>
        <w:rPr>
          <w:rFonts w:ascii="Times New Roman" w:hAnsi="Times New Roman" w:cs="Times New Roman"/>
          <w:sz w:val="28"/>
          <w:szCs w:val="28"/>
        </w:rPr>
        <w:t>;</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необходимо приобретение и ремонт игрушек разного вида;</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продумывание полезности игрушек;</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совместный с детьми сбор материала, заменяющего игрушки и обогащающего впечатлениями;</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постепенное усложнение игры;</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после покупки игрушки следует объяснение, как с ней играть;</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обсуждение рассказов ребенка об играх и игрушках в детском саду;</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не наказывать ребенка лишением игрушки или игры;</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качестве подарка – игра;</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внимание и уважение ко всем детским играм;</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игры должны периодически повторяться, чтобы ребенок понял, чему он научился.</w:t>
      </w:r>
    </w:p>
    <w:p w:rsidR="008C751E" w:rsidRDefault="008C751E" w:rsidP="008C751E">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Помощь родителей детям в играх.</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Для того чтобы родители грамотно осуществляли помощь в игре, необходимо </w:t>
      </w:r>
      <w:r>
        <w:rPr>
          <w:rFonts w:ascii="Times New Roman" w:hAnsi="Times New Roman" w:cs="Times New Roman"/>
          <w:sz w:val="28"/>
          <w:szCs w:val="28"/>
        </w:rPr>
        <w:t xml:space="preserve">изучение игровых интересов своего ребенка. </w:t>
      </w:r>
      <w:r>
        <w:rPr>
          <w:rFonts w:ascii="Times New Roman" w:hAnsi="Times New Roman" w:cs="Times New Roman"/>
          <w:color w:val="000000"/>
          <w:sz w:val="28"/>
          <w:szCs w:val="28"/>
        </w:rPr>
        <w:t>Для этого целесообразно создать домашнюю систему игр с малышом. В одни игры играет папа, в другие – мама, в какие-то – бабушки, дедушки, а в некоторые рекомендуется играть всей семьей.</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Важна помощь родителей в организации игры. Умение начать игру также важно, как и умение прекратить или перевести ее в другое русло. Необходимо помочь ребенку развить игру, изменить игровую ситуацию, добавить новых героев.</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Постоянное присутствие родителя вовсе не обязательно. Ребенок должен учиться развивать свою фантазию и логическое мышление самостоятельно. Родитель – это наблюдатель, который способен изменить или исправить ситуацию. Родитель – это могущественный, но второстепенный герой игр по сравнению с ребенком, который непременно </w:t>
      </w:r>
      <w:r>
        <w:rPr>
          <w:rFonts w:ascii="Times New Roman" w:hAnsi="Times New Roman" w:cs="Times New Roman"/>
          <w:sz w:val="28"/>
          <w:szCs w:val="28"/>
        </w:rPr>
        <w:t xml:space="preserve">– </w:t>
      </w:r>
      <w:r>
        <w:rPr>
          <w:rFonts w:ascii="Times New Roman" w:hAnsi="Times New Roman" w:cs="Times New Roman"/>
          <w:color w:val="000000"/>
          <w:sz w:val="28"/>
          <w:szCs w:val="28"/>
        </w:rPr>
        <w:t>главный герой.</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Вмешиваться родителю разумно, если игра становится слишком жестокой и злой. Ведь все эти понятия – не самое простое из того, что должен понимать дошкольник. Если очевидно, что ребенок сознательно играет в жестокую и злую игру, дайте ему выговориться, может, это – скопившаяся агрессия, ей необходим выход.</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Кроме того, помощь родителей выражается:</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в показе способов действий и приемов реализации игрового замысла;</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проведении экскурсий, наблюдение за трудом взрослых;</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рассматривании иллюстрированного материала;</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изготовлении игрушек или использовании предметов-заменителей;</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чтении художественной литературы, рассказах взрослых.</w:t>
      </w:r>
    </w:p>
    <w:p w:rsidR="008C751E" w:rsidRDefault="008C751E" w:rsidP="008C751E">
      <w:pPr>
        <w:pStyle w:val="ParagraphStyle"/>
        <w:spacing w:before="120" w:after="60" w:line="252" w:lineRule="auto"/>
        <w:ind w:firstLine="360"/>
        <w:jc w:val="both"/>
        <w:rPr>
          <w:rFonts w:ascii="Times New Roman" w:hAnsi="Times New Roman" w:cs="Times New Roman"/>
          <w:b/>
          <w:bCs/>
          <w:sz w:val="28"/>
          <w:szCs w:val="28"/>
        </w:rPr>
      </w:pPr>
      <w:r>
        <w:rPr>
          <w:rFonts w:ascii="Times New Roman" w:hAnsi="Times New Roman" w:cs="Times New Roman"/>
          <w:b/>
          <w:bCs/>
          <w:sz w:val="28"/>
          <w:szCs w:val="28"/>
        </w:rPr>
        <w:t>Руководство  родителей  поведением  детей  в  игровой  деятельности.</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Для руководства поведением детей в процессе игр родителям можно рекомендовать:</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рассказы о своих играх в детстве;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совместное обсуждение поведения детей в играх.</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Для формирования адекватного поведения ребенка в игровых действиях полезно </w:t>
      </w:r>
      <w:r>
        <w:rPr>
          <w:rFonts w:ascii="Times New Roman" w:hAnsi="Times New Roman" w:cs="Times New Roman"/>
          <w:sz w:val="28"/>
          <w:szCs w:val="28"/>
        </w:rPr>
        <w:t>наблюдение за играми других детей.</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Родители должны стараться в игру вносить элементы соперничества. Все дворовые ролевые игры – прятки, салки и другие – построены на борьбе. Дети, умеющие соревноваться, более дружелюбны.</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lastRenderedPageBreak/>
        <w:t>Родители должны сопереживать чувствам ребенка. Если в игре случились конфликты, необходимо</w:t>
      </w:r>
      <w:r>
        <w:rPr>
          <w:rFonts w:ascii="Times New Roman" w:hAnsi="Times New Roman" w:cs="Times New Roman"/>
          <w:sz w:val="28"/>
          <w:szCs w:val="28"/>
        </w:rPr>
        <w:t xml:space="preserve"> конкретное обсуждение конфликтных ситуаций.</w:t>
      </w:r>
    </w:p>
    <w:p w:rsidR="008C751E" w:rsidRDefault="008C751E" w:rsidP="008C751E">
      <w:pPr>
        <w:pStyle w:val="ParagraphStyle"/>
        <w:spacing w:before="120" w:after="150" w:line="252" w:lineRule="auto"/>
        <w:jc w:val="center"/>
        <w:rPr>
          <w:rFonts w:ascii="Times New Roman" w:hAnsi="Times New Roman" w:cs="Times New Roman"/>
          <w:b/>
          <w:bCs/>
          <w:sz w:val="28"/>
          <w:szCs w:val="28"/>
        </w:rPr>
      </w:pPr>
      <w:r>
        <w:rPr>
          <w:rFonts w:ascii="Times New Roman" w:hAnsi="Times New Roman" w:cs="Times New Roman"/>
          <w:b/>
          <w:bCs/>
          <w:sz w:val="28"/>
          <w:szCs w:val="28"/>
        </w:rPr>
        <w:t>Направления интеграции в организации игровой деятельности</w:t>
      </w:r>
      <w:r>
        <w:rPr>
          <w:rFonts w:ascii="Times New Roman" w:hAnsi="Times New Roman" w:cs="Times New Roman"/>
          <w:b/>
          <w:bCs/>
          <w:sz w:val="28"/>
          <w:szCs w:val="28"/>
        </w:rPr>
        <w:br/>
        <w:t>НДОУ и семьи по формированию начальных компетентностей, универсальных учебных действий и мотивов дошкольников</w:t>
      </w:r>
    </w:p>
    <w:tbl>
      <w:tblPr>
        <w:tblW w:w="8850" w:type="dxa"/>
        <w:jc w:val="center"/>
        <w:tblLayout w:type="fixed"/>
        <w:tblCellMar>
          <w:top w:w="60" w:type="dxa"/>
          <w:left w:w="60" w:type="dxa"/>
          <w:bottom w:w="60" w:type="dxa"/>
          <w:right w:w="60" w:type="dxa"/>
        </w:tblCellMar>
        <w:tblLook w:val="0000"/>
      </w:tblPr>
      <w:tblGrid>
        <w:gridCol w:w="1858"/>
        <w:gridCol w:w="2566"/>
        <w:gridCol w:w="2390"/>
        <w:gridCol w:w="2036"/>
      </w:tblGrid>
      <w:tr w:rsidR="008C751E">
        <w:trPr>
          <w:jc w:val="center"/>
        </w:trPr>
        <w:tc>
          <w:tcPr>
            <w:tcW w:w="10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jc w:val="center"/>
              <w:rPr>
                <w:rFonts w:ascii="Times New Roman" w:hAnsi="Times New Roman" w:cs="Times New Roman"/>
                <w:b/>
                <w:bCs/>
              </w:rPr>
            </w:pPr>
          </w:p>
        </w:tc>
        <w:tc>
          <w:tcPr>
            <w:tcW w:w="14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jc w:val="center"/>
              <w:rPr>
                <w:rFonts w:ascii="Times New Roman" w:hAnsi="Times New Roman" w:cs="Times New Roman"/>
              </w:rPr>
            </w:pPr>
            <w:r>
              <w:rPr>
                <w:rFonts w:ascii="Times New Roman" w:hAnsi="Times New Roman" w:cs="Times New Roman"/>
              </w:rPr>
              <w:t>Задачи</w:t>
            </w:r>
          </w:p>
        </w:tc>
        <w:tc>
          <w:tcPr>
            <w:tcW w:w="13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jc w:val="center"/>
              <w:rPr>
                <w:rFonts w:ascii="Times New Roman" w:hAnsi="Times New Roman" w:cs="Times New Roman"/>
              </w:rPr>
            </w:pPr>
            <w:r>
              <w:rPr>
                <w:rFonts w:ascii="Times New Roman" w:hAnsi="Times New Roman" w:cs="Times New Roman"/>
              </w:rPr>
              <w:t>В НДОУ</w:t>
            </w:r>
          </w:p>
        </w:tc>
        <w:tc>
          <w:tcPr>
            <w:tcW w:w="11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jc w:val="center"/>
              <w:rPr>
                <w:rFonts w:ascii="Times New Roman" w:hAnsi="Times New Roman" w:cs="Times New Roman"/>
              </w:rPr>
            </w:pPr>
            <w:r>
              <w:rPr>
                <w:rFonts w:ascii="Times New Roman" w:hAnsi="Times New Roman" w:cs="Times New Roman"/>
              </w:rPr>
              <w:t>В семье</w:t>
            </w:r>
          </w:p>
        </w:tc>
      </w:tr>
      <w:tr w:rsidR="008C751E">
        <w:trPr>
          <w:jc w:val="center"/>
        </w:trPr>
        <w:tc>
          <w:tcPr>
            <w:tcW w:w="10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b/>
                <w:bCs/>
              </w:rPr>
            </w:pPr>
            <w:r>
              <w:rPr>
                <w:rFonts w:ascii="Times New Roman" w:hAnsi="Times New Roman" w:cs="Times New Roman"/>
                <w:b/>
                <w:bCs/>
              </w:rPr>
              <w:t xml:space="preserve">Организация игровой </w:t>
            </w:r>
            <w:r>
              <w:rPr>
                <w:rFonts w:ascii="Times New Roman" w:hAnsi="Times New Roman" w:cs="Times New Roman"/>
                <w:b/>
                <w:bCs/>
              </w:rPr>
              <w:br/>
              <w:t>деятельности</w:t>
            </w:r>
          </w:p>
        </w:tc>
        <w:tc>
          <w:tcPr>
            <w:tcW w:w="14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rPr>
            </w:pPr>
            <w:r>
              <w:rPr>
                <w:rFonts w:ascii="Times New Roman" w:hAnsi="Times New Roman" w:cs="Times New Roman"/>
              </w:rPr>
              <w:t xml:space="preserve">Воспитание познавательного интереса, стремление к преобразующей деятельности, развитие игрового </w:t>
            </w:r>
            <w:r>
              <w:rPr>
                <w:rFonts w:ascii="Times New Roman" w:hAnsi="Times New Roman" w:cs="Times New Roman"/>
              </w:rPr>
              <w:br/>
              <w:t xml:space="preserve">опыта, формирование взаимоотношений </w:t>
            </w:r>
            <w:r>
              <w:rPr>
                <w:rFonts w:ascii="Times New Roman" w:hAnsi="Times New Roman" w:cs="Times New Roman"/>
              </w:rPr>
              <w:br/>
              <w:t>со сверстниками</w:t>
            </w:r>
          </w:p>
        </w:tc>
        <w:tc>
          <w:tcPr>
            <w:tcW w:w="13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rPr>
            </w:pPr>
            <w:r>
              <w:rPr>
                <w:rFonts w:ascii="Times New Roman" w:hAnsi="Times New Roman" w:cs="Times New Roman"/>
              </w:rPr>
              <w:t xml:space="preserve">Создание условий для организации </w:t>
            </w:r>
            <w:r>
              <w:rPr>
                <w:rFonts w:ascii="Times New Roman" w:hAnsi="Times New Roman" w:cs="Times New Roman"/>
              </w:rPr>
              <w:br/>
              <w:t>разных видов игр (творческие, сюжетно-ролевые, театрализованные, народные и др.)</w:t>
            </w:r>
          </w:p>
        </w:tc>
        <w:tc>
          <w:tcPr>
            <w:tcW w:w="11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rPr>
            </w:pPr>
            <w:r>
              <w:rPr>
                <w:rFonts w:ascii="Times New Roman" w:hAnsi="Times New Roman" w:cs="Times New Roman"/>
              </w:rPr>
              <w:t>Знакомство родителей с правилами организации игровой деятельности</w:t>
            </w:r>
          </w:p>
        </w:tc>
      </w:tr>
      <w:tr w:rsidR="008C751E">
        <w:trPr>
          <w:jc w:val="center"/>
        </w:trPr>
        <w:tc>
          <w:tcPr>
            <w:tcW w:w="10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b/>
                <w:bCs/>
              </w:rPr>
            </w:pPr>
            <w:r>
              <w:rPr>
                <w:rFonts w:ascii="Times New Roman" w:hAnsi="Times New Roman" w:cs="Times New Roman"/>
                <w:b/>
                <w:bCs/>
              </w:rPr>
              <w:t xml:space="preserve">Реализация игровых </w:t>
            </w:r>
            <w:r>
              <w:rPr>
                <w:rFonts w:ascii="Times New Roman" w:hAnsi="Times New Roman" w:cs="Times New Roman"/>
                <w:b/>
                <w:bCs/>
              </w:rPr>
              <w:br/>
              <w:t>развивающих технологий</w:t>
            </w:r>
          </w:p>
        </w:tc>
        <w:tc>
          <w:tcPr>
            <w:tcW w:w="14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rPr>
            </w:pPr>
            <w:r>
              <w:rPr>
                <w:rFonts w:ascii="Times New Roman" w:hAnsi="Times New Roman" w:cs="Times New Roman"/>
              </w:rPr>
              <w:t>Организация взаимодействия детей и взрослых, интеллектуально-творческое развитие</w:t>
            </w:r>
          </w:p>
        </w:tc>
        <w:tc>
          <w:tcPr>
            <w:tcW w:w="13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rPr>
            </w:pPr>
            <w:r>
              <w:rPr>
                <w:rFonts w:ascii="Times New Roman" w:hAnsi="Times New Roman" w:cs="Times New Roman"/>
              </w:rPr>
              <w:t>Использование педагогами игровых развивающих технологий</w:t>
            </w:r>
          </w:p>
        </w:tc>
        <w:tc>
          <w:tcPr>
            <w:tcW w:w="11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rPr>
            </w:pPr>
            <w:r>
              <w:rPr>
                <w:rFonts w:ascii="Times New Roman" w:hAnsi="Times New Roman" w:cs="Times New Roman"/>
              </w:rPr>
              <w:t>Знакомство родителей с игровыми развивающими технологиями</w:t>
            </w:r>
          </w:p>
        </w:tc>
      </w:tr>
      <w:tr w:rsidR="008C751E">
        <w:trPr>
          <w:jc w:val="center"/>
        </w:trPr>
        <w:tc>
          <w:tcPr>
            <w:tcW w:w="10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b/>
                <w:bCs/>
              </w:rPr>
            </w:pPr>
            <w:r>
              <w:rPr>
                <w:rFonts w:ascii="Times New Roman" w:hAnsi="Times New Roman" w:cs="Times New Roman"/>
                <w:b/>
                <w:bCs/>
              </w:rPr>
              <w:t xml:space="preserve">Создание </w:t>
            </w:r>
            <w:r>
              <w:rPr>
                <w:rFonts w:ascii="Times New Roman" w:hAnsi="Times New Roman" w:cs="Times New Roman"/>
                <w:b/>
                <w:bCs/>
              </w:rPr>
              <w:br/>
              <w:t xml:space="preserve">игрового </w:t>
            </w:r>
            <w:r>
              <w:rPr>
                <w:rFonts w:ascii="Times New Roman" w:hAnsi="Times New Roman" w:cs="Times New Roman"/>
                <w:b/>
                <w:bCs/>
              </w:rPr>
              <w:br/>
              <w:t>развивающего пространства</w:t>
            </w:r>
          </w:p>
        </w:tc>
        <w:tc>
          <w:tcPr>
            <w:tcW w:w="14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rPr>
            </w:pPr>
            <w:r>
              <w:rPr>
                <w:rFonts w:ascii="Times New Roman" w:hAnsi="Times New Roman" w:cs="Times New Roman"/>
              </w:rPr>
              <w:t>Активизация самостоятельной деятельности, осознание ребенком себя как субъекта деятельности, накопление игрового опыта</w:t>
            </w:r>
          </w:p>
        </w:tc>
        <w:tc>
          <w:tcPr>
            <w:tcW w:w="13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rPr>
            </w:pPr>
            <w:r>
              <w:rPr>
                <w:rFonts w:ascii="Times New Roman" w:hAnsi="Times New Roman" w:cs="Times New Roman"/>
              </w:rPr>
              <w:t xml:space="preserve">Дальнейшее развитие предметно-развивающей среды. </w:t>
            </w:r>
            <w:r>
              <w:rPr>
                <w:rFonts w:ascii="Times New Roman" w:hAnsi="Times New Roman" w:cs="Times New Roman"/>
              </w:rPr>
              <w:br/>
              <w:t>Создание медиатеки развивающих игр</w:t>
            </w:r>
          </w:p>
        </w:tc>
        <w:tc>
          <w:tcPr>
            <w:tcW w:w="1150" w:type="pct"/>
            <w:tcBorders>
              <w:top w:val="single" w:sz="6" w:space="0" w:color="000000"/>
              <w:left w:val="single" w:sz="6" w:space="0" w:color="000000"/>
              <w:bottom w:val="single" w:sz="6" w:space="0" w:color="000000"/>
              <w:right w:val="single" w:sz="6" w:space="0" w:color="000000"/>
            </w:tcBorders>
          </w:tcPr>
          <w:p w:rsidR="008C751E" w:rsidRDefault="008C751E">
            <w:pPr>
              <w:pStyle w:val="ParagraphStyle"/>
              <w:spacing w:line="252" w:lineRule="auto"/>
              <w:rPr>
                <w:rFonts w:ascii="Times New Roman" w:hAnsi="Times New Roman" w:cs="Times New Roman"/>
              </w:rPr>
            </w:pPr>
            <w:r>
              <w:rPr>
                <w:rFonts w:ascii="Times New Roman" w:hAnsi="Times New Roman" w:cs="Times New Roman"/>
              </w:rPr>
              <w:t xml:space="preserve">Системное приобретение игрушек в соответствии </w:t>
            </w:r>
            <w:r>
              <w:rPr>
                <w:rFonts w:ascii="Times New Roman" w:hAnsi="Times New Roman" w:cs="Times New Roman"/>
              </w:rPr>
              <w:br/>
              <w:t>с видами игр</w:t>
            </w:r>
          </w:p>
        </w:tc>
      </w:tr>
    </w:tbl>
    <w:p w:rsidR="00F23337" w:rsidRDefault="00F23337" w:rsidP="008C751E">
      <w:pPr>
        <w:pStyle w:val="ParagraphStyle"/>
        <w:spacing w:before="240" w:after="240" w:line="252" w:lineRule="auto"/>
        <w:jc w:val="center"/>
        <w:rPr>
          <w:rFonts w:ascii="Times New Roman" w:hAnsi="Times New Roman" w:cs="Times New Roman"/>
          <w:b/>
          <w:bCs/>
          <w:caps/>
          <w:sz w:val="28"/>
          <w:szCs w:val="28"/>
        </w:rPr>
      </w:pPr>
    </w:p>
    <w:p w:rsidR="008C751E" w:rsidRDefault="008C751E" w:rsidP="008C751E">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Модель успешного дошколЬНИКА</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Успешность дошкольника-выпускника ДОУ предполагает готовность ребенка, которая определяется сформированностью новой внутренней позиции ребенка, связанной с учением как новой социально значимой деятельностью, школой как новым образом жизни, открывающей новые перспективы развития.</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 успешного дошкольника должны быть сформированы:</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Начальные ключевые компетентности.</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Предпосылки к универсальным учебным действиям.</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Мотивация к обучению и успешности.</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lastRenderedPageBreak/>
        <w:t xml:space="preserve">Для </w:t>
      </w:r>
      <w:r>
        <w:rPr>
          <w:rFonts w:ascii="Times New Roman" w:hAnsi="Times New Roman" w:cs="Times New Roman"/>
          <w:i/>
          <w:iCs/>
          <w:color w:val="000000"/>
          <w:sz w:val="28"/>
          <w:szCs w:val="28"/>
          <w:shd w:val="clear" w:color="auto" w:fill="FFFFFF"/>
        </w:rPr>
        <w:t>начальных ключевых компетентностей</w:t>
      </w:r>
      <w:r>
        <w:rPr>
          <w:rFonts w:ascii="Times New Roman" w:hAnsi="Times New Roman" w:cs="Times New Roman"/>
          <w:color w:val="000000"/>
          <w:sz w:val="28"/>
          <w:szCs w:val="28"/>
        </w:rPr>
        <w:t>характерна многофункциональность, овладение ими позволяет ребенку решать различные проблемы в повседневной жизни и деятельности.</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Начальные ключевые компетентности многомерны, в них представлены результаты личного опыта ребенка во всем его многообразии (отношения, знания, умения, творчество).</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К начальным ключевым компетентностям относятся:</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здоровьесберегающая;</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деятельностная;</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информационная;</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социально-коммуникативная.</w:t>
      </w:r>
    </w:p>
    <w:p w:rsidR="008C751E" w:rsidRDefault="008C751E" w:rsidP="008C751E">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(См. Приложение 6 «Начальные ключевые компетенции дошкольников».)</w:t>
      </w:r>
    </w:p>
    <w:p w:rsidR="008C751E" w:rsidRDefault="008C751E" w:rsidP="008C751E">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i/>
          <w:iCs/>
          <w:sz w:val="28"/>
          <w:szCs w:val="28"/>
        </w:rPr>
        <w:t>Универсальные учебные действия</w:t>
      </w:r>
      <w:r>
        <w:rPr>
          <w:rFonts w:ascii="Times New Roman" w:hAnsi="Times New Roman" w:cs="Times New Roman"/>
          <w:color w:val="000000"/>
          <w:sz w:val="28"/>
          <w:szCs w:val="28"/>
        </w:rPr>
        <w:t xml:space="preserve"> обеспечивают специальную готовность ребенка к переходу к школьному образованию, содержание которого определяется учебными предметами. Они универсальны, переносимы и применимы в различных ситуациях и различных учебных предметах.</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Универсальные учебные действия включают:</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познавательные;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регулятивные.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Из</w:t>
      </w:r>
      <w:r>
        <w:rPr>
          <w:rFonts w:ascii="Times New Roman" w:hAnsi="Times New Roman" w:cs="Times New Roman"/>
          <w:i/>
          <w:iCs/>
          <w:sz w:val="28"/>
          <w:szCs w:val="28"/>
        </w:rPr>
        <w:t>мотивовуспешности</w:t>
      </w:r>
      <w:r>
        <w:rPr>
          <w:rFonts w:ascii="Times New Roman" w:hAnsi="Times New Roman" w:cs="Times New Roman"/>
          <w:sz w:val="28"/>
          <w:szCs w:val="28"/>
        </w:rPr>
        <w:t>дошкольника можно выделить следующие: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учебно-познавательные;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социальные;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игровые;</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успешности.</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Сформированность начальных ключевых компетентностей, универсальных учебных действий и мотивов – показатель успешности ребенка и результат качества образовательных услуг.</w:t>
      </w:r>
    </w:p>
    <w:p w:rsidR="008C751E" w:rsidRDefault="008C751E" w:rsidP="008C751E">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Успешный дошкольник-выпускник НДОУ –</w:t>
      </w:r>
      <w:r>
        <w:rPr>
          <w:rFonts w:ascii="Times New Roman" w:hAnsi="Times New Roman" w:cs="Times New Roman"/>
          <w:sz w:val="28"/>
          <w:szCs w:val="28"/>
        </w:rPr>
        <w:t xml:space="preserve"> это здоровый, умный, деятельный, социально активный, добрый и творческий ребенок, владеющий системой начальных ключевых компетентностей, универсальных учебных умений и мотивированный на успех учебы в школе и дальнейшей жизни.</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Таким образом, модель выпускника НДОУ представляет собой успешного дошкольника и имеет следующие аспекты успешности:</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здоровый ребенок;</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умный ребенок;</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деятельный ребенок;</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социально активный ребенок;</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добрый ребенок;</w:t>
      </w:r>
    </w:p>
    <w:p w:rsidR="008C751E" w:rsidRDefault="008C751E" w:rsidP="008C751E">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творческий ребенок.</w:t>
      </w:r>
    </w:p>
    <w:p w:rsidR="008C751E" w:rsidRDefault="008C751E" w:rsidP="008C751E">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Аспекты успешности ребенка включают в себя сочетание отдельных начальных ключевых компетентностей, универсальных учебных действий и </w:t>
      </w:r>
      <w:r>
        <w:rPr>
          <w:rFonts w:ascii="Times New Roman" w:hAnsi="Times New Roman" w:cs="Times New Roman"/>
          <w:sz w:val="28"/>
          <w:szCs w:val="28"/>
        </w:rPr>
        <w:lastRenderedPageBreak/>
        <w:t xml:space="preserve">мотивов </w:t>
      </w:r>
      <w:r>
        <w:rPr>
          <w:rFonts w:ascii="Times New Roman" w:hAnsi="Times New Roman" w:cs="Times New Roman"/>
          <w:i/>
          <w:iCs/>
          <w:sz w:val="28"/>
          <w:szCs w:val="28"/>
        </w:rPr>
        <w:t>(см. Приложение 7 «Универсальные учебные действия»; см. схему «Модель успешного дошкольника».)</w:t>
      </w:r>
    </w:p>
    <w:p w:rsidR="006A2002" w:rsidRDefault="006A2002" w:rsidP="008C751E">
      <w:pPr>
        <w:ind w:firstLine="708"/>
        <w:rPr>
          <w:rFonts w:ascii="Times New Roman" w:hAnsi="Times New Roman" w:cs="Times New Roman"/>
          <w:sz w:val="28"/>
          <w:szCs w:val="28"/>
        </w:rPr>
      </w:pPr>
    </w:p>
    <w:p w:rsidR="008C751E" w:rsidRDefault="008C751E" w:rsidP="008C751E">
      <w:pPr>
        <w:ind w:firstLine="708"/>
        <w:rPr>
          <w:rFonts w:ascii="Times New Roman" w:hAnsi="Times New Roman" w:cs="Times New Roman"/>
          <w:sz w:val="28"/>
          <w:szCs w:val="28"/>
        </w:rPr>
      </w:pPr>
    </w:p>
    <w:p w:rsidR="00151CD0" w:rsidRDefault="00151CD0" w:rsidP="008C751E">
      <w:pPr>
        <w:ind w:firstLine="708"/>
        <w:rPr>
          <w:rFonts w:ascii="Times New Roman" w:hAnsi="Times New Roman" w:cs="Times New Roman"/>
          <w:sz w:val="28"/>
          <w:szCs w:val="28"/>
        </w:rPr>
      </w:pPr>
    </w:p>
    <w:p w:rsidR="00151CD0" w:rsidRDefault="00151CD0" w:rsidP="008C751E">
      <w:pPr>
        <w:ind w:firstLine="708"/>
        <w:rPr>
          <w:rFonts w:ascii="Times New Roman" w:hAnsi="Times New Roman" w:cs="Times New Roman"/>
          <w:sz w:val="28"/>
          <w:szCs w:val="28"/>
        </w:rPr>
      </w:pPr>
    </w:p>
    <w:p w:rsidR="00151CD0" w:rsidRDefault="00151CD0" w:rsidP="008C751E">
      <w:pPr>
        <w:ind w:firstLine="708"/>
        <w:rPr>
          <w:rFonts w:ascii="Times New Roman" w:hAnsi="Times New Roman" w:cs="Times New Roman"/>
          <w:sz w:val="28"/>
          <w:szCs w:val="28"/>
        </w:rPr>
      </w:pPr>
    </w:p>
    <w:p w:rsidR="00151CD0" w:rsidRDefault="00151CD0" w:rsidP="008C751E">
      <w:pPr>
        <w:ind w:firstLine="708"/>
        <w:rPr>
          <w:rFonts w:ascii="Times New Roman" w:hAnsi="Times New Roman" w:cs="Times New Roman"/>
          <w:sz w:val="28"/>
          <w:szCs w:val="28"/>
        </w:rPr>
      </w:pPr>
    </w:p>
    <w:p w:rsidR="00151CD0" w:rsidRDefault="00151CD0" w:rsidP="008C751E">
      <w:pPr>
        <w:ind w:firstLine="708"/>
        <w:rPr>
          <w:rFonts w:ascii="Times New Roman" w:hAnsi="Times New Roman" w:cs="Times New Roman"/>
          <w:sz w:val="28"/>
          <w:szCs w:val="28"/>
        </w:rPr>
      </w:pPr>
    </w:p>
    <w:p w:rsidR="00151CD0" w:rsidRDefault="00151CD0" w:rsidP="008C751E">
      <w:pPr>
        <w:ind w:firstLine="708"/>
        <w:rPr>
          <w:rFonts w:ascii="Times New Roman" w:hAnsi="Times New Roman" w:cs="Times New Roman"/>
          <w:sz w:val="28"/>
          <w:szCs w:val="28"/>
        </w:rPr>
      </w:pPr>
    </w:p>
    <w:p w:rsidR="00212868" w:rsidRPr="00212868" w:rsidRDefault="00212868" w:rsidP="00212868">
      <w:pPr>
        <w:pStyle w:val="ParagraphStyle"/>
        <w:spacing w:line="252" w:lineRule="auto"/>
        <w:jc w:val="center"/>
        <w:rPr>
          <w:rFonts w:ascii="Times New Roman" w:hAnsi="Times New Roman" w:cs="Times New Roman"/>
          <w:b/>
          <w:bCs/>
          <w:caps/>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1712EA" w:rsidRDefault="001712EA" w:rsidP="00F119EB">
      <w:pPr>
        <w:pStyle w:val="ParagraphStyle"/>
        <w:spacing w:before="240" w:after="240" w:line="252" w:lineRule="auto"/>
        <w:jc w:val="center"/>
        <w:rPr>
          <w:rFonts w:ascii="Times New Roman" w:hAnsi="Times New Roman" w:cs="Times New Roman"/>
          <w:b/>
          <w:bCs/>
          <w:spacing w:val="45"/>
          <w:sz w:val="28"/>
          <w:szCs w:val="28"/>
        </w:rPr>
      </w:pPr>
    </w:p>
    <w:p w:rsidR="00F119EB" w:rsidRPr="00F119EB" w:rsidRDefault="00F119EB" w:rsidP="00F119EB">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spacing w:val="45"/>
          <w:sz w:val="28"/>
          <w:szCs w:val="28"/>
        </w:rPr>
        <w:lastRenderedPageBreak/>
        <w:t>Схема</w:t>
      </w:r>
      <w:r>
        <w:rPr>
          <w:rFonts w:ascii="Times New Roman" w:hAnsi="Times New Roman" w:cs="Times New Roman"/>
          <w:b/>
          <w:bCs/>
          <w:spacing w:val="45"/>
          <w:sz w:val="28"/>
          <w:szCs w:val="28"/>
        </w:rPr>
        <w:br/>
      </w:r>
      <w:r>
        <w:rPr>
          <w:rFonts w:ascii="Times New Roman" w:hAnsi="Times New Roman" w:cs="Times New Roman"/>
          <w:b/>
          <w:bCs/>
          <w:caps/>
          <w:sz w:val="28"/>
          <w:szCs w:val="28"/>
        </w:rPr>
        <w:t>«Модель успешного дошкольника»</w:t>
      </w:r>
    </w:p>
    <w:p w:rsidR="00F119EB" w:rsidRDefault="00F119EB" w:rsidP="00F119EB">
      <w:pPr>
        <w:pStyle w:val="ParagraphStyle"/>
        <w:jc w:val="center"/>
        <w:rPr>
          <w:rFonts w:ascii="Times New Roman" w:hAnsi="Times New Roman" w:cs="Times New Roman"/>
          <w:b/>
          <w:bCs/>
          <w:caps/>
          <w:sz w:val="28"/>
          <w:szCs w:val="28"/>
        </w:rPr>
      </w:pPr>
      <w:r>
        <w:rPr>
          <w:rFonts w:ascii="Times New Roman" w:hAnsi="Times New Roman" w:cs="Times New Roman"/>
          <w:b/>
          <w:bCs/>
          <w:caps/>
          <w:noProof/>
          <w:sz w:val="28"/>
          <w:szCs w:val="28"/>
        </w:rPr>
        <w:drawing>
          <wp:inline distT="0" distB="0" distL="0" distR="0">
            <wp:extent cx="5314933" cy="6905625"/>
            <wp:effectExtent l="19050" t="0" r="17"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8"/>
                    <a:srcRect/>
                    <a:stretch>
                      <a:fillRect/>
                    </a:stretch>
                  </pic:blipFill>
                  <pic:spPr bwMode="auto">
                    <a:xfrm>
                      <a:off x="0" y="0"/>
                      <a:ext cx="5314933" cy="6905625"/>
                    </a:xfrm>
                    <a:prstGeom prst="rect">
                      <a:avLst/>
                    </a:prstGeom>
                    <a:noFill/>
                    <a:ln w="9525">
                      <a:noFill/>
                      <a:miter lim="800000"/>
                      <a:headEnd/>
                      <a:tailEnd/>
                    </a:ln>
                  </pic:spPr>
                </pic:pic>
              </a:graphicData>
            </a:graphic>
          </wp:inline>
        </w:drawing>
      </w:r>
    </w:p>
    <w:p w:rsidR="008C751E" w:rsidRDefault="008C751E" w:rsidP="008C751E">
      <w:pPr>
        <w:ind w:firstLine="708"/>
        <w:rPr>
          <w:rFonts w:ascii="Times New Roman" w:hAnsi="Times New Roman" w:cs="Times New Roman"/>
          <w:sz w:val="28"/>
          <w:szCs w:val="28"/>
        </w:rPr>
      </w:pPr>
    </w:p>
    <w:p w:rsidR="00573BF0" w:rsidRDefault="00573BF0" w:rsidP="008C751E">
      <w:pPr>
        <w:ind w:firstLine="708"/>
        <w:rPr>
          <w:rFonts w:ascii="Times New Roman" w:hAnsi="Times New Roman" w:cs="Times New Roman"/>
          <w:sz w:val="28"/>
          <w:szCs w:val="28"/>
        </w:rPr>
      </w:pPr>
    </w:p>
    <w:p w:rsidR="00573BF0" w:rsidRDefault="00573BF0" w:rsidP="008C751E">
      <w:pPr>
        <w:ind w:firstLine="708"/>
        <w:rPr>
          <w:rFonts w:ascii="Times New Roman" w:hAnsi="Times New Roman" w:cs="Times New Roman"/>
          <w:sz w:val="28"/>
          <w:szCs w:val="28"/>
        </w:rPr>
      </w:pPr>
    </w:p>
    <w:p w:rsidR="00573BF0" w:rsidRDefault="00573BF0" w:rsidP="008C751E">
      <w:pPr>
        <w:ind w:firstLine="708"/>
        <w:rPr>
          <w:rFonts w:ascii="Times New Roman" w:hAnsi="Times New Roman" w:cs="Times New Roman"/>
          <w:sz w:val="28"/>
          <w:szCs w:val="28"/>
        </w:rPr>
      </w:pPr>
      <w:bookmarkStart w:id="0" w:name="_GoBack"/>
      <w:bookmarkEnd w:id="0"/>
    </w:p>
    <w:p w:rsidR="00573BF0" w:rsidRDefault="00573BF0" w:rsidP="008C751E">
      <w:pPr>
        <w:ind w:firstLine="708"/>
        <w:rPr>
          <w:rFonts w:ascii="Times New Roman" w:hAnsi="Times New Roman" w:cs="Times New Roman"/>
          <w:sz w:val="28"/>
          <w:szCs w:val="28"/>
        </w:rPr>
      </w:pPr>
    </w:p>
    <w:p w:rsidR="00573BF0" w:rsidRDefault="00573BF0" w:rsidP="008C751E">
      <w:pPr>
        <w:ind w:firstLine="708"/>
        <w:rPr>
          <w:rFonts w:ascii="Times New Roman" w:hAnsi="Times New Roman" w:cs="Times New Roman"/>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Ожидаемые результаты</w:t>
      </w:r>
      <w:r>
        <w:rPr>
          <w:rFonts w:ascii="Times New Roman" w:hAnsi="Times New Roman" w:cs="Times New Roman"/>
          <w:b/>
          <w:bCs/>
          <w:caps/>
          <w:sz w:val="28"/>
          <w:szCs w:val="28"/>
        </w:rPr>
        <w:br/>
        <w:t>реализации Программы развития</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Так как сформированность начальных ключевых компетентностей, универсальных учебных действий и мотивов является показателем успешности ребенка и результатом качества образовательных услуг, то в результате реализации модели развивающей среды с модулем интегрированного игрового пространства предполагается получить результаты двух групп, связанных с развитием ребенка и деятельностью НДОУ.</w:t>
      </w:r>
    </w:p>
    <w:p w:rsidR="00573BF0" w:rsidRDefault="00573BF0" w:rsidP="00573BF0">
      <w:pPr>
        <w:pStyle w:val="ParagraphStyle"/>
        <w:shd w:val="clear" w:color="auto" w:fill="FFFFFF"/>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Первая группа результатов</w:t>
      </w:r>
      <w:r>
        <w:rPr>
          <w:rFonts w:ascii="Times New Roman" w:hAnsi="Times New Roman" w:cs="Times New Roman"/>
          <w:sz w:val="28"/>
          <w:szCs w:val="28"/>
        </w:rPr>
        <w:t xml:space="preserve"> связана с развитием ребенка – успешного дошколенка.</w:t>
      </w:r>
    </w:p>
    <w:p w:rsidR="00573BF0" w:rsidRDefault="00573BF0" w:rsidP="00573BF0">
      <w:pPr>
        <w:pStyle w:val="ParagraphStyle"/>
        <w:shd w:val="clear" w:color="auto" w:fill="FFFFFF"/>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Содержательные:</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сохранение и укрепление здоровья детей; достаточный уровень сформированности у детей основ культуры здоровья; повышение коэффициента здоровья детей </w:t>
      </w:r>
      <w:r>
        <w:rPr>
          <w:rFonts w:ascii="Times New Roman" w:hAnsi="Times New Roman" w:cs="Times New Roman"/>
          <w:i/>
          <w:iCs/>
          <w:sz w:val="28"/>
          <w:szCs w:val="28"/>
        </w:rPr>
        <w:t>(здоровый ребенок)</w:t>
      </w:r>
      <w:r>
        <w:rPr>
          <w:rFonts w:ascii="Times New Roman" w:hAnsi="Times New Roman" w:cs="Times New Roman"/>
          <w:sz w:val="28"/>
          <w:szCs w:val="28"/>
        </w:rPr>
        <w:t>;</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сформированность у детей навыков самостоятельного обслуживания, первоначальных трудовых действий </w:t>
      </w:r>
      <w:r>
        <w:rPr>
          <w:rFonts w:ascii="Times New Roman" w:hAnsi="Times New Roman" w:cs="Times New Roman"/>
          <w:i/>
          <w:iCs/>
          <w:sz w:val="28"/>
          <w:szCs w:val="28"/>
        </w:rPr>
        <w:t>(деятельный ребенок)</w:t>
      </w:r>
      <w:r>
        <w:rPr>
          <w:rFonts w:ascii="Times New Roman" w:hAnsi="Times New Roman" w:cs="Times New Roman"/>
          <w:sz w:val="28"/>
          <w:szCs w:val="28"/>
        </w:rPr>
        <w:t>;</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успешное освоение образовательной программы НДОУ </w:t>
      </w:r>
      <w:r>
        <w:rPr>
          <w:rFonts w:ascii="Times New Roman" w:hAnsi="Times New Roman" w:cs="Times New Roman"/>
          <w:i/>
          <w:iCs/>
          <w:sz w:val="28"/>
          <w:szCs w:val="28"/>
        </w:rPr>
        <w:t>(умный ребенок)</w:t>
      </w:r>
      <w:r>
        <w:rPr>
          <w:rFonts w:ascii="Times New Roman" w:hAnsi="Times New Roman" w:cs="Times New Roman"/>
          <w:sz w:val="28"/>
          <w:szCs w:val="28"/>
        </w:rPr>
        <w:t>.</w:t>
      </w:r>
    </w:p>
    <w:p w:rsidR="00573BF0" w:rsidRDefault="00573BF0" w:rsidP="00573BF0">
      <w:pPr>
        <w:pStyle w:val="ParagraphStyle"/>
        <w:shd w:val="clear" w:color="auto" w:fill="FFFFFF"/>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Социально-психологические:</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достаточный уровень самостоятельности, инициативы и активности </w:t>
      </w:r>
      <w:r>
        <w:rPr>
          <w:rFonts w:ascii="Times New Roman" w:hAnsi="Times New Roman" w:cs="Times New Roman"/>
          <w:i/>
          <w:iCs/>
          <w:sz w:val="28"/>
          <w:szCs w:val="28"/>
        </w:rPr>
        <w:t>(социально активный ребенок)</w:t>
      </w:r>
      <w:r>
        <w:rPr>
          <w:rFonts w:ascii="Times New Roman" w:hAnsi="Times New Roman" w:cs="Times New Roman"/>
          <w:sz w:val="28"/>
          <w:szCs w:val="28"/>
        </w:rPr>
        <w:t>;</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психолого-педагогическая готовность (мотивация) детей к успешному обучению в школе </w:t>
      </w:r>
      <w:r>
        <w:rPr>
          <w:rFonts w:ascii="Times New Roman" w:hAnsi="Times New Roman" w:cs="Times New Roman"/>
          <w:i/>
          <w:iCs/>
          <w:sz w:val="28"/>
          <w:szCs w:val="28"/>
        </w:rPr>
        <w:t>(умный, социально активный ребенок)</w:t>
      </w:r>
      <w:r>
        <w:rPr>
          <w:rFonts w:ascii="Times New Roman" w:hAnsi="Times New Roman" w:cs="Times New Roman"/>
          <w:sz w:val="28"/>
          <w:szCs w:val="28"/>
        </w:rPr>
        <w:t>;</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улучшение эмоционально-психологического состояния детей </w:t>
      </w:r>
      <w:r>
        <w:rPr>
          <w:rFonts w:ascii="Times New Roman" w:hAnsi="Times New Roman" w:cs="Times New Roman"/>
          <w:i/>
          <w:iCs/>
          <w:sz w:val="28"/>
          <w:szCs w:val="28"/>
        </w:rPr>
        <w:t>(здоровый ребенок,добрый ребенок)</w:t>
      </w:r>
      <w:r>
        <w:rPr>
          <w:rFonts w:ascii="Times New Roman" w:hAnsi="Times New Roman" w:cs="Times New Roman"/>
          <w:sz w:val="28"/>
          <w:szCs w:val="28"/>
        </w:rPr>
        <w:t>;</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позитивное отношение к миру, сверстникам, взрослым</w:t>
      </w:r>
      <w:r>
        <w:rPr>
          <w:rFonts w:ascii="Times New Roman" w:hAnsi="Times New Roman" w:cs="Times New Roman"/>
          <w:i/>
          <w:iCs/>
          <w:sz w:val="28"/>
          <w:szCs w:val="28"/>
        </w:rPr>
        <w:t xml:space="preserve"> (добрый ребенок)</w:t>
      </w:r>
      <w:r>
        <w:rPr>
          <w:rFonts w:ascii="Times New Roman" w:hAnsi="Times New Roman" w:cs="Times New Roman"/>
          <w:sz w:val="28"/>
          <w:szCs w:val="28"/>
        </w:rPr>
        <w:t>;</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color w:val="000000"/>
          <w:sz w:val="28"/>
          <w:szCs w:val="28"/>
        </w:rPr>
        <w:t xml:space="preserve">развитое воображение, способность находить оригинальное решение проблем </w:t>
      </w:r>
      <w:r>
        <w:rPr>
          <w:rFonts w:ascii="Times New Roman" w:hAnsi="Times New Roman" w:cs="Times New Roman"/>
          <w:i/>
          <w:iCs/>
          <w:color w:val="000000"/>
          <w:sz w:val="28"/>
          <w:szCs w:val="28"/>
        </w:rPr>
        <w:t>(</w:t>
      </w:r>
      <w:r>
        <w:rPr>
          <w:rFonts w:ascii="Times New Roman" w:hAnsi="Times New Roman" w:cs="Times New Roman"/>
          <w:i/>
          <w:iCs/>
          <w:sz w:val="28"/>
          <w:szCs w:val="28"/>
        </w:rPr>
        <w:t>творческий ребенок)</w:t>
      </w:r>
      <w:r>
        <w:rPr>
          <w:rFonts w:ascii="Times New Roman" w:hAnsi="Times New Roman" w:cs="Times New Roman"/>
          <w:sz w:val="28"/>
          <w:szCs w:val="28"/>
        </w:rPr>
        <w:t>;</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включение детей в творческое самовыражение </w:t>
      </w:r>
      <w:r>
        <w:rPr>
          <w:rFonts w:ascii="Times New Roman" w:hAnsi="Times New Roman" w:cs="Times New Roman"/>
          <w:i/>
          <w:iCs/>
          <w:sz w:val="28"/>
          <w:szCs w:val="28"/>
        </w:rPr>
        <w:t>(творческий ребенок)</w:t>
      </w:r>
      <w:r>
        <w:rPr>
          <w:rFonts w:ascii="Times New Roman" w:hAnsi="Times New Roman" w:cs="Times New Roman"/>
          <w:sz w:val="28"/>
          <w:szCs w:val="28"/>
        </w:rPr>
        <w:t>;</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готовность детей к самостоятельному выбору деятельности, партнеров, форм и способов действия </w:t>
      </w:r>
      <w:r>
        <w:rPr>
          <w:rFonts w:ascii="Times New Roman" w:hAnsi="Times New Roman" w:cs="Times New Roman"/>
          <w:i/>
          <w:iCs/>
          <w:sz w:val="28"/>
          <w:szCs w:val="28"/>
        </w:rPr>
        <w:t>(социально активный ребенок)</w:t>
      </w:r>
      <w:r>
        <w:rPr>
          <w:rFonts w:ascii="Times New Roman" w:hAnsi="Times New Roman" w:cs="Times New Roman"/>
          <w:sz w:val="28"/>
          <w:szCs w:val="28"/>
        </w:rPr>
        <w:t>.</w:t>
      </w:r>
    </w:p>
    <w:p w:rsidR="00573BF0" w:rsidRDefault="00573BF0" w:rsidP="00573BF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sz w:val="28"/>
          <w:szCs w:val="28"/>
        </w:rPr>
        <w:t>Вторая группа результатов</w:t>
      </w:r>
      <w:r>
        <w:rPr>
          <w:rFonts w:ascii="Times New Roman" w:hAnsi="Times New Roman" w:cs="Times New Roman"/>
          <w:sz w:val="28"/>
          <w:szCs w:val="28"/>
        </w:rPr>
        <w:t xml:space="preserve"> связана с деятельностью самого образовательного учреждения: содержанием образовательного процесса, повышением квалификации педагогов, системой управления.</w:t>
      </w:r>
    </w:p>
    <w:p w:rsidR="00573BF0" w:rsidRDefault="00573BF0" w:rsidP="00573BF0">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Организационные:</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реализация модели развивающей среды и интегрированного игрового пространства;</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повышение уровня профессиональной компетентности педагогов в рамках овладения игровыми технологиями и оценки на основе компетентностного подхода;</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повышение уровня педагогической грамотности родителей в области организации игровой деятельности;</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создание информационного банка (фонда) полного спектра игр и игровых технологий;</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совершенствование функционирования общественно-государственных органов управления.</w:t>
      </w:r>
    </w:p>
    <w:p w:rsidR="00573BF0" w:rsidRDefault="00573BF0" w:rsidP="00573BF0">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Образовательные:</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соответствие  качества  образовательных  услуг  базовым  требованиям;</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дальнейшее расширение сферы дополнительных образовательных услуг для дошкольников, в том числе платных;</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мониторинг сформированности у детей начальных ключевых компетенций, универсальных учебных действий и уровня мотивации к успешности обучения в школе и дальнейшей жизни.</w:t>
      </w:r>
    </w:p>
    <w:p w:rsidR="00573BF0" w:rsidRDefault="00573BF0" w:rsidP="00573BF0">
      <w:pPr>
        <w:pStyle w:val="ParagraphStyle"/>
        <w:spacing w:before="60"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Результаты успешности:</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участие НДОУ в конкурсах различного уровня;</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рост количества участников  и призеров профессиональных конкурсов (фестивалей);</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получение коллективом НДОУ и отдельными педагогами грантов;</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рост количества педагогов, представляющих опыт на семинарах, конференциях, публикациях, в СМИ;</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рост числа педагогов, разработавших авторские программы, методические пособия;</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положительная динамика публикаций о деятельности НДОУ на различных уровнях;</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ориентация детей и педагогов на успех.</w:t>
      </w:r>
    </w:p>
    <w:p w:rsidR="00573BF0" w:rsidRDefault="00573BF0" w:rsidP="00573BF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Ожидаемым результатом является функционирование НДОУ как современного учреждения дошкольного образования, обеспечивающего формирование успешного дошколенка.</w:t>
      </w:r>
    </w:p>
    <w:p w:rsidR="00573BF0" w:rsidRDefault="00573BF0" w:rsidP="008C751E">
      <w:pPr>
        <w:ind w:firstLine="708"/>
        <w:rPr>
          <w:rFonts w:ascii="Times New Roman" w:hAnsi="Times New Roman" w:cs="Times New Roman"/>
          <w:sz w:val="28"/>
          <w:szCs w:val="28"/>
        </w:rPr>
      </w:pPr>
    </w:p>
    <w:p w:rsidR="00573BF0" w:rsidRP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Этапы и сроки</w:t>
      </w:r>
      <w:r>
        <w:rPr>
          <w:rFonts w:ascii="Times New Roman" w:hAnsi="Times New Roman" w:cs="Times New Roman"/>
          <w:b/>
          <w:bCs/>
          <w:caps/>
          <w:sz w:val="28"/>
          <w:szCs w:val="28"/>
        </w:rPr>
        <w:br/>
        <w:t>реализации Программы развития</w:t>
      </w:r>
    </w:p>
    <w:p w:rsidR="00573BF0" w:rsidRDefault="00573BF0" w:rsidP="00573BF0">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Программа будет реализована в 2014–2019 годы в три этапа.</w:t>
      </w:r>
    </w:p>
    <w:p w:rsidR="00573BF0" w:rsidRDefault="00573BF0" w:rsidP="00573BF0">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b/>
          <w:bCs/>
          <w:i/>
          <w:iCs/>
          <w:color w:val="000000"/>
          <w:sz w:val="28"/>
          <w:szCs w:val="28"/>
        </w:rPr>
        <w:t>1-й этап – подготовительный</w:t>
      </w:r>
      <w:r>
        <w:rPr>
          <w:rFonts w:ascii="Times New Roman" w:hAnsi="Times New Roman" w:cs="Times New Roman"/>
          <w:color w:val="000000"/>
          <w:sz w:val="28"/>
          <w:szCs w:val="28"/>
        </w:rPr>
        <w:t xml:space="preserve"> (2014–2015 годы):</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lastRenderedPageBreak/>
        <w:t>–</w:t>
      </w:r>
      <w:r>
        <w:rPr>
          <w:rFonts w:ascii="Times New Roman" w:hAnsi="Times New Roman" w:cs="Times New Roman"/>
          <w:sz w:val="28"/>
          <w:szCs w:val="28"/>
        </w:rPr>
        <w:t xml:space="preserve"> разработка документации для успешной реализации мероприятий в соответствии с Программой развития;</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создание условий (кадровых, материально-технических и т. д.) для успешной  реализации  мероприятий  в  соответствии  с  Программой  развития;</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 начало реализации мероприятий, направленных на создание </w:t>
      </w:r>
      <w:r>
        <w:rPr>
          <w:rFonts w:ascii="Times New Roman" w:hAnsi="Times New Roman" w:cs="Times New Roman"/>
          <w:sz w:val="28"/>
          <w:szCs w:val="28"/>
        </w:rPr>
        <w:t>интегрированной модели развивающего образовательного пространства.</w:t>
      </w:r>
    </w:p>
    <w:p w:rsidR="00573BF0" w:rsidRDefault="00573BF0" w:rsidP="00573BF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2</w:t>
      </w:r>
      <w:r>
        <w:rPr>
          <w:rFonts w:ascii="Times New Roman" w:hAnsi="Times New Roman" w:cs="Times New Roman"/>
          <w:b/>
          <w:bCs/>
          <w:i/>
          <w:iCs/>
          <w:color w:val="000000"/>
          <w:sz w:val="28"/>
          <w:szCs w:val="28"/>
        </w:rPr>
        <w:t>-й</w:t>
      </w:r>
      <w:r>
        <w:rPr>
          <w:rFonts w:ascii="Times New Roman" w:hAnsi="Times New Roman" w:cs="Times New Roman"/>
          <w:b/>
          <w:bCs/>
          <w:i/>
          <w:iCs/>
          <w:sz w:val="28"/>
          <w:szCs w:val="28"/>
        </w:rPr>
        <w:t xml:space="preserve"> этап – внедренческий</w:t>
      </w:r>
      <w:r>
        <w:rPr>
          <w:rFonts w:ascii="Times New Roman" w:hAnsi="Times New Roman" w:cs="Times New Roman"/>
          <w:sz w:val="28"/>
          <w:szCs w:val="28"/>
        </w:rPr>
        <w:t xml:space="preserve"> (2016</w:t>
      </w:r>
      <w:r>
        <w:rPr>
          <w:rFonts w:ascii="Times New Roman" w:hAnsi="Times New Roman" w:cs="Times New Roman"/>
          <w:color w:val="000000"/>
          <w:sz w:val="28"/>
          <w:szCs w:val="28"/>
        </w:rPr>
        <w:t>–</w:t>
      </w:r>
      <w:r>
        <w:rPr>
          <w:rFonts w:ascii="Times New Roman" w:hAnsi="Times New Roman" w:cs="Times New Roman"/>
          <w:sz w:val="28"/>
          <w:szCs w:val="28"/>
        </w:rPr>
        <w:t>2017 годы):</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апробирование модели, обновление содержания, организационных форм, педагогических технологий;</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постепенная реализация мероприятий в соответствии с Программой развития;</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периодический контроль реализации мероприятий в соответствии с Программой развития;</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коррекция мероприятий.</w:t>
      </w:r>
    </w:p>
    <w:p w:rsidR="00573BF0" w:rsidRDefault="00573BF0" w:rsidP="00573BF0">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b/>
          <w:bCs/>
          <w:i/>
          <w:iCs/>
          <w:sz w:val="28"/>
          <w:szCs w:val="28"/>
        </w:rPr>
        <w:t>3</w:t>
      </w:r>
      <w:r>
        <w:rPr>
          <w:rFonts w:ascii="Times New Roman" w:hAnsi="Times New Roman" w:cs="Times New Roman"/>
          <w:b/>
          <w:bCs/>
          <w:i/>
          <w:iCs/>
          <w:color w:val="000000"/>
          <w:sz w:val="28"/>
          <w:szCs w:val="28"/>
        </w:rPr>
        <w:t>-й</w:t>
      </w:r>
      <w:r>
        <w:rPr>
          <w:rFonts w:ascii="Times New Roman" w:hAnsi="Times New Roman" w:cs="Times New Roman"/>
          <w:b/>
          <w:bCs/>
          <w:i/>
          <w:iCs/>
          <w:sz w:val="28"/>
          <w:szCs w:val="28"/>
        </w:rPr>
        <w:t xml:space="preserve"> этап – итоговый</w:t>
      </w:r>
      <w:r>
        <w:rPr>
          <w:rFonts w:ascii="Times New Roman" w:hAnsi="Times New Roman" w:cs="Times New Roman"/>
          <w:sz w:val="28"/>
          <w:szCs w:val="28"/>
        </w:rPr>
        <w:t xml:space="preserve"> (2018-19 год):</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реализация мероприятий, направленных на практическое внедрение и распространение полученных результатов;</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sz w:val="28"/>
          <w:szCs w:val="28"/>
        </w:rPr>
        <w:t xml:space="preserve"> анализ достижения цели и решения задач, обозначенных в Программе развития.</w:t>
      </w: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p>
    <w:p w:rsidR="00573BF0" w:rsidRDefault="00573BF0" w:rsidP="00573BF0">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Управленческий механизм</w:t>
      </w:r>
      <w:r>
        <w:rPr>
          <w:rFonts w:ascii="Times New Roman" w:hAnsi="Times New Roman" w:cs="Times New Roman"/>
          <w:b/>
          <w:bCs/>
          <w:caps/>
          <w:sz w:val="28"/>
          <w:szCs w:val="28"/>
        </w:rPr>
        <w:br/>
        <w:t>реализации Программы развития</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Система управления Программой развития «Сохранение уникальности и самоценности детства» предполагает формирование механизмов для поддержания процесса саморазвития дошкольного учреждения.</w:t>
      </w:r>
    </w:p>
    <w:p w:rsidR="00573BF0" w:rsidRDefault="00573BF0" w:rsidP="00573BF0">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Структура управления Программой развития состоит из следующих основных элементов:</w:t>
      </w:r>
    </w:p>
    <w:p w:rsidR="00573BF0" w:rsidRDefault="00573BF0" w:rsidP="00573BF0">
      <w:pPr>
        <w:pStyle w:val="ParagraphStyle"/>
        <w:tabs>
          <w:tab w:val="left" w:pos="1350"/>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1. Проектная группа Программы развития «Сохранение уникальности и самоценности детства ».</w:t>
      </w:r>
    </w:p>
    <w:p w:rsidR="00573BF0" w:rsidRDefault="00573BF0" w:rsidP="00573BF0">
      <w:pPr>
        <w:pStyle w:val="ParagraphStyle"/>
        <w:tabs>
          <w:tab w:val="left" w:pos="1350"/>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Совет учреждения.</w:t>
      </w:r>
    </w:p>
    <w:p w:rsidR="00573BF0" w:rsidRDefault="00573BF0" w:rsidP="00573BF0">
      <w:pPr>
        <w:pStyle w:val="ParagraphStyle"/>
        <w:tabs>
          <w:tab w:val="left" w:pos="1350"/>
        </w:tab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Научно-методический совет.</w:t>
      </w:r>
    </w:p>
    <w:p w:rsidR="00573BF0" w:rsidRDefault="00573BF0" w:rsidP="00573BF0">
      <w:pPr>
        <w:pStyle w:val="ParagraphStyle"/>
        <w:spacing w:after="150" w:line="252" w:lineRule="auto"/>
        <w:ind w:firstLine="360"/>
        <w:jc w:val="both"/>
        <w:rPr>
          <w:rFonts w:ascii="Times New Roman" w:hAnsi="Times New Roman" w:cs="Times New Roman"/>
          <w:sz w:val="28"/>
          <w:szCs w:val="28"/>
        </w:rPr>
      </w:pPr>
      <w:r>
        <w:rPr>
          <w:rFonts w:ascii="Times New Roman" w:hAnsi="Times New Roman" w:cs="Times New Roman"/>
          <w:sz w:val="28"/>
          <w:szCs w:val="28"/>
        </w:rPr>
        <w:t>Непосредственное руководство реализацией Программы развития осуществляет администрация дошкольного образовательного учреждения.</w:t>
      </w:r>
    </w:p>
    <w:tbl>
      <w:tblPr>
        <w:tblW w:w="8850" w:type="dxa"/>
        <w:jc w:val="center"/>
        <w:tblLayout w:type="fixed"/>
        <w:tblCellMar>
          <w:top w:w="60" w:type="dxa"/>
          <w:left w:w="60" w:type="dxa"/>
          <w:bottom w:w="60" w:type="dxa"/>
          <w:right w:w="60" w:type="dxa"/>
        </w:tblCellMar>
        <w:tblLook w:val="0000"/>
      </w:tblPr>
      <w:tblGrid>
        <w:gridCol w:w="645"/>
        <w:gridCol w:w="1936"/>
        <w:gridCol w:w="6269"/>
      </w:tblGrid>
      <w:tr w:rsidR="00573BF0">
        <w:trPr>
          <w:jc w:val="center"/>
        </w:trPr>
        <w:tc>
          <w:tcPr>
            <w:tcW w:w="350" w:type="pct"/>
            <w:tcBorders>
              <w:top w:val="single" w:sz="6" w:space="0" w:color="000000"/>
              <w:left w:val="single" w:sz="6" w:space="0" w:color="000000"/>
              <w:bottom w:val="single" w:sz="6" w:space="0" w:color="000000"/>
              <w:right w:val="single" w:sz="6" w:space="0" w:color="000000"/>
            </w:tcBorders>
            <w:vAlign w:val="center"/>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w:t>
            </w:r>
            <w:r>
              <w:rPr>
                <w:rFonts w:ascii="Times New Roman" w:hAnsi="Times New Roman" w:cs="Times New Roman"/>
              </w:rPr>
              <w:br/>
              <w:t>п/п</w:t>
            </w:r>
          </w:p>
        </w:tc>
        <w:tc>
          <w:tcPr>
            <w:tcW w:w="1050" w:type="pct"/>
            <w:tcBorders>
              <w:top w:val="single" w:sz="6" w:space="0" w:color="000000"/>
              <w:left w:val="single" w:sz="6" w:space="0" w:color="000000"/>
              <w:bottom w:val="single" w:sz="6" w:space="0" w:color="000000"/>
              <w:right w:val="single" w:sz="6" w:space="0" w:color="000000"/>
            </w:tcBorders>
            <w:vAlign w:val="center"/>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Организационные формы</w:t>
            </w:r>
          </w:p>
        </w:tc>
        <w:tc>
          <w:tcPr>
            <w:tcW w:w="3400" w:type="pct"/>
            <w:tcBorders>
              <w:top w:val="single" w:sz="6" w:space="0" w:color="000000"/>
              <w:left w:val="single" w:sz="6" w:space="0" w:color="000000"/>
              <w:bottom w:val="single" w:sz="6" w:space="0" w:color="000000"/>
              <w:right w:val="single" w:sz="6" w:space="0" w:color="000000"/>
            </w:tcBorders>
            <w:vAlign w:val="center"/>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Функции в управлении</w:t>
            </w:r>
          </w:p>
        </w:tc>
      </w:tr>
      <w:tr w:rsidR="00573BF0">
        <w:trPr>
          <w:jc w:val="center"/>
        </w:trPr>
        <w:tc>
          <w:tcPr>
            <w:tcW w:w="350" w:type="pct"/>
            <w:tcBorders>
              <w:top w:val="single" w:sz="6" w:space="0" w:color="000000"/>
              <w:left w:val="single" w:sz="6" w:space="0" w:color="000000"/>
              <w:bottom w:val="single" w:sz="6" w:space="0" w:color="000000"/>
              <w:right w:val="single" w:sz="6" w:space="0" w:color="000000"/>
            </w:tcBorders>
            <w:vAlign w:val="center"/>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1050" w:type="pct"/>
            <w:tcBorders>
              <w:top w:val="single" w:sz="6" w:space="0" w:color="000000"/>
              <w:left w:val="single" w:sz="6" w:space="0" w:color="000000"/>
              <w:bottom w:val="single" w:sz="6" w:space="0" w:color="000000"/>
              <w:right w:val="single" w:sz="6" w:space="0" w:color="000000"/>
            </w:tcBorders>
            <w:vAlign w:val="center"/>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3400" w:type="pct"/>
            <w:tcBorders>
              <w:top w:val="single" w:sz="6" w:space="0" w:color="000000"/>
              <w:left w:val="single" w:sz="6" w:space="0" w:color="000000"/>
              <w:bottom w:val="single" w:sz="6" w:space="0" w:color="000000"/>
              <w:right w:val="single" w:sz="6" w:space="0" w:color="000000"/>
            </w:tcBorders>
            <w:vAlign w:val="center"/>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573BF0">
        <w:trPr>
          <w:jc w:val="center"/>
        </w:trPr>
        <w:tc>
          <w:tcPr>
            <w:tcW w:w="35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105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spacing w:line="252" w:lineRule="auto"/>
              <w:rPr>
                <w:rFonts w:ascii="Times New Roman" w:hAnsi="Times New Roman" w:cs="Times New Roman"/>
              </w:rPr>
            </w:pPr>
            <w:r>
              <w:rPr>
                <w:rFonts w:ascii="Times New Roman" w:hAnsi="Times New Roman" w:cs="Times New Roman"/>
              </w:rPr>
              <w:t xml:space="preserve">Ежегодный отчет по реализации основных </w:t>
            </w:r>
            <w:r>
              <w:rPr>
                <w:rFonts w:ascii="Times New Roman" w:hAnsi="Times New Roman" w:cs="Times New Roman"/>
              </w:rPr>
              <w:br/>
              <w:t xml:space="preserve">мероприятий Программы </w:t>
            </w:r>
            <w:r>
              <w:rPr>
                <w:rFonts w:ascii="Times New Roman" w:hAnsi="Times New Roman" w:cs="Times New Roman"/>
              </w:rPr>
              <w:br/>
              <w:t>развития</w:t>
            </w:r>
          </w:p>
        </w:tc>
        <w:tc>
          <w:tcPr>
            <w:tcW w:w="340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Определение стратегической политики дошкольного учреждения (ориентиров развития).</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Выявление образовательных потребностей педагогов </w:t>
            </w:r>
            <w:r>
              <w:rPr>
                <w:rFonts w:ascii="Times New Roman" w:hAnsi="Times New Roman" w:cs="Times New Roman"/>
              </w:rPr>
              <w:br/>
              <w:t>и родителей на  перспективу.</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Экспертная оценка эффективности текущих преобразований.</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Утверждение механизмов профессионального и общественного контроля над развитием образовательной ситуации в дошкольном учреждении</w:t>
            </w:r>
          </w:p>
        </w:tc>
      </w:tr>
      <w:tr w:rsidR="00573BF0">
        <w:trPr>
          <w:jc w:val="center"/>
        </w:trPr>
        <w:tc>
          <w:tcPr>
            <w:tcW w:w="35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105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spacing w:line="252" w:lineRule="auto"/>
              <w:rPr>
                <w:rFonts w:ascii="Times New Roman" w:hAnsi="Times New Roman" w:cs="Times New Roman"/>
              </w:rPr>
            </w:pPr>
            <w:r>
              <w:rPr>
                <w:rFonts w:ascii="Times New Roman" w:hAnsi="Times New Roman" w:cs="Times New Roman"/>
              </w:rPr>
              <w:t xml:space="preserve">Проектная группа Программы развития </w:t>
            </w:r>
          </w:p>
        </w:tc>
        <w:tc>
          <w:tcPr>
            <w:tcW w:w="340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Содействие становлению стратегической направленности в деятельности детского сада.</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Содействие развитию управленческих навыков у руководителей структурных подразделений, проектов и программ.</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Формирование финансовой, экономической, правовой </w:t>
            </w:r>
            <w:r>
              <w:rPr>
                <w:rFonts w:ascii="Times New Roman" w:hAnsi="Times New Roman" w:cs="Times New Roman"/>
              </w:rPr>
              <w:br/>
              <w:t>и управленческой компетентности у сотрудников, имеющих влияние на развитие образовательной ситуации в дошкольном учреждении.</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Анализ состояния детского сада. </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Организация и проведение практических семинаров, </w:t>
            </w:r>
            <w:r>
              <w:rPr>
                <w:rFonts w:ascii="Times New Roman" w:hAnsi="Times New Roman" w:cs="Times New Roman"/>
              </w:rPr>
              <w:br/>
              <w:t>связанных с реализацией Программы развития «Успешный дошколенок».</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Консультационная поддержка педагогических инициатив.</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Проведение экспертизы качества программных мероприятий.</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Участие в разработке нормативных документов, касающихся развития дошкольного учреждения</w:t>
            </w:r>
          </w:p>
        </w:tc>
      </w:tr>
    </w:tbl>
    <w:p w:rsidR="00573BF0" w:rsidRPr="00573BF0" w:rsidRDefault="00573BF0" w:rsidP="00573BF0">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sz w:val="28"/>
          <w:szCs w:val="28"/>
        </w:rPr>
        <w:br w:type="page"/>
      </w:r>
    </w:p>
    <w:tbl>
      <w:tblPr>
        <w:tblW w:w="8850" w:type="dxa"/>
        <w:jc w:val="center"/>
        <w:tblLayout w:type="fixed"/>
        <w:tblCellMar>
          <w:top w:w="60" w:type="dxa"/>
          <w:left w:w="60" w:type="dxa"/>
          <w:bottom w:w="60" w:type="dxa"/>
          <w:right w:w="60" w:type="dxa"/>
        </w:tblCellMar>
        <w:tblLook w:val="0000"/>
      </w:tblPr>
      <w:tblGrid>
        <w:gridCol w:w="645"/>
        <w:gridCol w:w="1936"/>
        <w:gridCol w:w="6269"/>
      </w:tblGrid>
      <w:tr w:rsidR="00573BF0">
        <w:trPr>
          <w:jc w:val="center"/>
        </w:trPr>
        <w:tc>
          <w:tcPr>
            <w:tcW w:w="350" w:type="pct"/>
            <w:tcBorders>
              <w:top w:val="single" w:sz="6" w:space="0" w:color="000000"/>
              <w:left w:val="single" w:sz="6" w:space="0" w:color="000000"/>
              <w:bottom w:val="single" w:sz="6" w:space="0" w:color="000000"/>
              <w:right w:val="single" w:sz="6" w:space="0" w:color="000000"/>
            </w:tcBorders>
            <w:vAlign w:val="center"/>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lastRenderedPageBreak/>
              <w:t>1</w:t>
            </w:r>
          </w:p>
        </w:tc>
        <w:tc>
          <w:tcPr>
            <w:tcW w:w="1050" w:type="pct"/>
            <w:tcBorders>
              <w:top w:val="single" w:sz="6" w:space="0" w:color="000000"/>
              <w:left w:val="single" w:sz="6" w:space="0" w:color="000000"/>
              <w:bottom w:val="single" w:sz="6" w:space="0" w:color="000000"/>
              <w:right w:val="single" w:sz="6" w:space="0" w:color="000000"/>
            </w:tcBorders>
            <w:vAlign w:val="center"/>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3400" w:type="pct"/>
            <w:tcBorders>
              <w:top w:val="single" w:sz="6" w:space="0" w:color="000000"/>
              <w:left w:val="single" w:sz="6" w:space="0" w:color="000000"/>
              <w:bottom w:val="single" w:sz="6" w:space="0" w:color="000000"/>
              <w:right w:val="single" w:sz="6" w:space="0" w:color="000000"/>
            </w:tcBorders>
            <w:vAlign w:val="center"/>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3</w:t>
            </w:r>
          </w:p>
        </w:tc>
      </w:tr>
      <w:tr w:rsidR="00573BF0">
        <w:trPr>
          <w:jc w:val="center"/>
        </w:trPr>
        <w:tc>
          <w:tcPr>
            <w:tcW w:w="35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05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spacing w:line="252" w:lineRule="auto"/>
              <w:rPr>
                <w:rFonts w:ascii="Times New Roman" w:hAnsi="Times New Roman" w:cs="Times New Roman"/>
              </w:rPr>
            </w:pPr>
            <w:r>
              <w:rPr>
                <w:rFonts w:ascii="Times New Roman" w:hAnsi="Times New Roman" w:cs="Times New Roman"/>
              </w:rPr>
              <w:t xml:space="preserve">Совет учреждения </w:t>
            </w:r>
          </w:p>
        </w:tc>
        <w:tc>
          <w:tcPr>
            <w:tcW w:w="340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Решение финансовых вопросов, главным образом касающихся части внебюджетных средств, расходуемых на Программу развития.</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Поиск заинтересованных в реализации Программы партнеров среди государственных и коммерческих структур.</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Проведение экспертизы качества программных мероприятий.</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Оказание материально-технической, финансовой, </w:t>
            </w:r>
            <w:r>
              <w:rPr>
                <w:rFonts w:ascii="Times New Roman" w:hAnsi="Times New Roman" w:cs="Times New Roman"/>
              </w:rPr>
              <w:br/>
              <w:t xml:space="preserve">организационной и иной поддержки педагогическим </w:t>
            </w:r>
            <w:r>
              <w:rPr>
                <w:rFonts w:ascii="Times New Roman" w:hAnsi="Times New Roman" w:cs="Times New Roman"/>
              </w:rPr>
              <w:br/>
              <w:t>инициативам, проектам и программам</w:t>
            </w:r>
          </w:p>
        </w:tc>
      </w:tr>
      <w:tr w:rsidR="00573BF0">
        <w:trPr>
          <w:jc w:val="center"/>
        </w:trPr>
        <w:tc>
          <w:tcPr>
            <w:tcW w:w="35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spacing w:line="252" w:lineRule="auto"/>
              <w:jc w:val="center"/>
              <w:rPr>
                <w:rFonts w:ascii="Times New Roman" w:hAnsi="Times New Roman" w:cs="Times New Roman"/>
              </w:rPr>
            </w:pPr>
            <w:r>
              <w:rPr>
                <w:rFonts w:ascii="Times New Roman" w:hAnsi="Times New Roman" w:cs="Times New Roman"/>
              </w:rPr>
              <w:t>4</w:t>
            </w:r>
          </w:p>
        </w:tc>
        <w:tc>
          <w:tcPr>
            <w:tcW w:w="105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spacing w:line="252" w:lineRule="auto"/>
              <w:rPr>
                <w:rFonts w:ascii="Times New Roman" w:hAnsi="Times New Roman" w:cs="Times New Roman"/>
              </w:rPr>
            </w:pPr>
            <w:r>
              <w:rPr>
                <w:rFonts w:ascii="Times New Roman" w:hAnsi="Times New Roman" w:cs="Times New Roman"/>
              </w:rPr>
              <w:t>Научно-методический совет</w:t>
            </w:r>
          </w:p>
        </w:tc>
        <w:tc>
          <w:tcPr>
            <w:tcW w:w="3400" w:type="pct"/>
            <w:tcBorders>
              <w:top w:val="single" w:sz="6" w:space="0" w:color="000000"/>
              <w:left w:val="single" w:sz="6" w:space="0" w:color="000000"/>
              <w:bottom w:val="single" w:sz="6" w:space="0" w:color="000000"/>
              <w:right w:val="single" w:sz="6" w:space="0" w:color="000000"/>
            </w:tcBorders>
          </w:tcPr>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Экспертиза направленности и содержания образовательных программ, реализуемых в дошкольном учреждении.</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Участие в разработке нормативно-правовой документации по вопросам развития детского сада.</w:t>
            </w:r>
          </w:p>
          <w:p w:rsidR="00573BF0" w:rsidRDefault="00573BF0">
            <w:pPr>
              <w:pStyle w:val="ParagraphStyle"/>
              <w:tabs>
                <w:tab w:val="left" w:pos="315"/>
              </w:tabs>
              <w:spacing w:line="252" w:lineRule="auto"/>
              <w:rPr>
                <w:rFonts w:ascii="Times New Roman" w:hAnsi="Times New Roman" w:cs="Times New Roman"/>
              </w:rPr>
            </w:pPr>
            <w:r>
              <w:rPr>
                <w:rFonts w:ascii="Wingdings" w:hAnsi="Wingdings" w:cs="Wingdings"/>
                <w:noProof/>
              </w:rPr>
              <w:t></w:t>
            </w:r>
            <w:r>
              <w:rPr>
                <w:rFonts w:ascii="Times New Roman" w:hAnsi="Times New Roman" w:cs="Times New Roman"/>
              </w:rPr>
              <w:t xml:space="preserve"> Оказание информационной и интеллектуальной поддержки педагогическим инициативам, проектам и программам</w:t>
            </w:r>
          </w:p>
        </w:tc>
      </w:tr>
    </w:tbl>
    <w:p w:rsidR="00573BF0" w:rsidRDefault="00573BF0" w:rsidP="00573BF0">
      <w:pPr>
        <w:pStyle w:val="ParagraphStyle"/>
        <w:spacing w:line="252" w:lineRule="auto"/>
        <w:jc w:val="center"/>
        <w:rPr>
          <w:rFonts w:ascii="Times New Roman" w:hAnsi="Times New Roman" w:cs="Times New Roman"/>
          <w:i/>
          <w:iCs/>
          <w:sz w:val="22"/>
          <w:szCs w:val="22"/>
        </w:rPr>
      </w:pPr>
    </w:p>
    <w:p w:rsidR="00573BF0" w:rsidRP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573BF0" w:rsidRDefault="00573BF0"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1712EA" w:rsidRDefault="001712EA"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C02B06">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Мониторинг эффективности реализации</w:t>
      </w:r>
      <w:r>
        <w:rPr>
          <w:rFonts w:ascii="Times New Roman" w:hAnsi="Times New Roman" w:cs="Times New Roman"/>
          <w:b/>
          <w:bCs/>
          <w:caps/>
          <w:sz w:val="28"/>
          <w:szCs w:val="28"/>
        </w:rPr>
        <w:br/>
        <w:t>Программы развития</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Комплексный мониторинг эффективности </w:t>
      </w:r>
      <w:r w:rsidR="00D12119">
        <w:rPr>
          <w:rFonts w:ascii="Times New Roman" w:hAnsi="Times New Roman" w:cs="Times New Roman"/>
          <w:sz w:val="28"/>
          <w:szCs w:val="28"/>
        </w:rPr>
        <w:t>реализации Программы развития Н</w:t>
      </w:r>
      <w:r>
        <w:rPr>
          <w:rFonts w:ascii="Times New Roman" w:hAnsi="Times New Roman" w:cs="Times New Roman"/>
          <w:sz w:val="28"/>
          <w:szCs w:val="28"/>
        </w:rPr>
        <w:t>ДОУ основан на критериальном подходе и проводится в течение всего периода пребывания ребенка в детском саду. Мониторинг предполагает входную (младшая группа), промежуточную (средняя и старшая группы) и итоговую (подготовительная группа) диагностику.</w:t>
      </w:r>
    </w:p>
    <w:p w:rsidR="00C02B06" w:rsidRDefault="00C02B06" w:rsidP="00C02B06">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Основные </w:t>
      </w:r>
      <w:r>
        <w:rPr>
          <w:rFonts w:ascii="Times New Roman" w:hAnsi="Times New Roman" w:cs="Times New Roman"/>
          <w:i/>
          <w:iCs/>
          <w:sz w:val="28"/>
          <w:szCs w:val="28"/>
        </w:rPr>
        <w:t>методы</w:t>
      </w:r>
      <w:r>
        <w:rPr>
          <w:rFonts w:ascii="Times New Roman" w:hAnsi="Times New Roman" w:cs="Times New Roman"/>
          <w:sz w:val="28"/>
          <w:szCs w:val="28"/>
        </w:rPr>
        <w:t>, используемые при проведении мониторинга:</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педагогическое наблюдение за поведением, отражением знаний, проявлением чувств и выражением эмоций детей в естественных условиях и специально созданных ситуациях (играх);</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собеседование с детьми, родителями, учителями начальной школы;</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анкетирование родителей;</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медико- и психодиагностика детей;</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опрос детей;</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анализ;</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обобщение;</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экспертная оценка;</w:t>
      </w:r>
    </w:p>
    <w:p w:rsidR="00C02B06" w:rsidRDefault="00C02B06" w:rsidP="00C02B06">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психологические тесты и методики.</w:t>
      </w:r>
    </w:p>
    <w:p w:rsidR="00C02B06" w:rsidRDefault="00C02B06" w:rsidP="00C02B06">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z w:val="28"/>
          <w:szCs w:val="28"/>
        </w:rPr>
        <w:t>Комплексный мониторинг эффективности реализации Программы развития представляет собой мониторинг формирования «успешного дошколенка» как концептуальной идеи Программы, а также мониторинг деятельности самого образовательного учреждения как среды для данного формирования.</w:t>
      </w: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C02B06" w:rsidP="00573BF0">
      <w:pPr>
        <w:rPr>
          <w:rFonts w:ascii="Times New Roman" w:hAnsi="Times New Roman" w:cs="Times New Roman"/>
          <w:sz w:val="28"/>
          <w:szCs w:val="28"/>
        </w:rPr>
      </w:pPr>
    </w:p>
    <w:p w:rsidR="00C02B06" w:rsidRDefault="00896341" w:rsidP="00C02B06">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Критерии деятельности Н</w:t>
      </w:r>
      <w:r w:rsidR="00C02B06">
        <w:rPr>
          <w:rFonts w:ascii="Times New Roman" w:hAnsi="Times New Roman" w:cs="Times New Roman"/>
          <w:b/>
          <w:bCs/>
          <w:caps/>
          <w:sz w:val="28"/>
          <w:szCs w:val="28"/>
        </w:rPr>
        <w:t>ДОУ</w:t>
      </w:r>
    </w:p>
    <w:p w:rsidR="00C02B06" w:rsidRDefault="00C02B06" w:rsidP="00C02B06">
      <w:pPr>
        <w:pStyle w:val="ParagraphStyle"/>
        <w:spacing w:after="150" w:line="252" w:lineRule="auto"/>
        <w:jc w:val="center"/>
        <w:rPr>
          <w:rFonts w:ascii="Times New Roman" w:hAnsi="Times New Roman" w:cs="Times New Roman"/>
          <w:sz w:val="28"/>
          <w:szCs w:val="28"/>
        </w:rPr>
      </w:pPr>
      <w:r>
        <w:rPr>
          <w:rFonts w:ascii="Times New Roman" w:hAnsi="Times New Roman" w:cs="Times New Roman"/>
          <w:sz w:val="28"/>
          <w:szCs w:val="28"/>
        </w:rPr>
        <w:t>Количественный показатель (%)</w:t>
      </w:r>
    </w:p>
    <w:tbl>
      <w:tblPr>
        <w:tblW w:w="8850" w:type="dxa"/>
        <w:jc w:val="center"/>
        <w:tblLayout w:type="fixed"/>
        <w:tblCellMar>
          <w:top w:w="60" w:type="dxa"/>
          <w:left w:w="60" w:type="dxa"/>
          <w:bottom w:w="60" w:type="dxa"/>
          <w:right w:w="60" w:type="dxa"/>
        </w:tblCellMar>
        <w:tblLook w:val="0000"/>
      </w:tblPr>
      <w:tblGrid>
        <w:gridCol w:w="2818"/>
        <w:gridCol w:w="2737"/>
        <w:gridCol w:w="1444"/>
        <w:gridCol w:w="1851"/>
      </w:tblGrid>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vAlign w:val="center"/>
          </w:tcPr>
          <w:p w:rsidR="00C02B06" w:rsidRDefault="00C02B06">
            <w:pPr>
              <w:pStyle w:val="ParagraphStyle"/>
              <w:spacing w:line="252" w:lineRule="auto"/>
              <w:jc w:val="center"/>
              <w:rPr>
                <w:rFonts w:ascii="Times New Roman" w:hAnsi="Times New Roman" w:cs="Times New Roman"/>
              </w:rPr>
            </w:pPr>
            <w:r>
              <w:rPr>
                <w:rFonts w:ascii="Times New Roman" w:hAnsi="Times New Roman" w:cs="Times New Roman"/>
              </w:rPr>
              <w:t>Показатель</w:t>
            </w:r>
          </w:p>
        </w:tc>
        <w:tc>
          <w:tcPr>
            <w:tcW w:w="2737" w:type="dxa"/>
            <w:tcBorders>
              <w:top w:val="single" w:sz="6" w:space="0" w:color="auto"/>
              <w:left w:val="single" w:sz="6" w:space="0" w:color="auto"/>
              <w:bottom w:val="single" w:sz="6" w:space="0" w:color="auto"/>
              <w:right w:val="single" w:sz="6" w:space="0" w:color="auto"/>
            </w:tcBorders>
            <w:vAlign w:val="center"/>
          </w:tcPr>
          <w:p w:rsidR="00C02B06" w:rsidRDefault="00C02B06">
            <w:pPr>
              <w:pStyle w:val="ParagraphStyle"/>
              <w:spacing w:line="252" w:lineRule="auto"/>
              <w:jc w:val="center"/>
              <w:rPr>
                <w:rFonts w:ascii="Times New Roman" w:hAnsi="Times New Roman" w:cs="Times New Roman"/>
              </w:rPr>
            </w:pPr>
            <w:r>
              <w:rPr>
                <w:rFonts w:ascii="Times New Roman" w:hAnsi="Times New Roman" w:cs="Times New Roman"/>
              </w:rPr>
              <w:t>Методики</w:t>
            </w:r>
          </w:p>
        </w:tc>
        <w:tc>
          <w:tcPr>
            <w:tcW w:w="1444" w:type="dxa"/>
            <w:tcBorders>
              <w:top w:val="single" w:sz="6" w:space="0" w:color="auto"/>
              <w:left w:val="single" w:sz="6" w:space="0" w:color="auto"/>
              <w:bottom w:val="single" w:sz="6" w:space="0" w:color="auto"/>
              <w:right w:val="single" w:sz="6" w:space="0" w:color="auto"/>
            </w:tcBorders>
            <w:vAlign w:val="center"/>
          </w:tcPr>
          <w:p w:rsidR="00C02B06" w:rsidRDefault="00C02B06">
            <w:pPr>
              <w:pStyle w:val="ParagraphStyle"/>
              <w:spacing w:line="252" w:lineRule="auto"/>
              <w:jc w:val="center"/>
              <w:rPr>
                <w:rFonts w:ascii="Times New Roman" w:hAnsi="Times New Roman" w:cs="Times New Roman"/>
              </w:rPr>
            </w:pPr>
            <w:r>
              <w:rPr>
                <w:rFonts w:ascii="Times New Roman" w:hAnsi="Times New Roman" w:cs="Times New Roman"/>
              </w:rPr>
              <w:t>Сроки</w:t>
            </w:r>
            <w:r>
              <w:rPr>
                <w:rFonts w:ascii="Times New Roman" w:hAnsi="Times New Roman" w:cs="Times New Roman"/>
              </w:rPr>
              <w:br/>
              <w:t>проведения</w:t>
            </w:r>
          </w:p>
        </w:tc>
        <w:tc>
          <w:tcPr>
            <w:tcW w:w="1851" w:type="dxa"/>
            <w:tcBorders>
              <w:top w:val="single" w:sz="6" w:space="0" w:color="auto"/>
              <w:left w:val="single" w:sz="6" w:space="0" w:color="auto"/>
              <w:bottom w:val="single" w:sz="6" w:space="0" w:color="auto"/>
              <w:right w:val="single" w:sz="6" w:space="0" w:color="auto"/>
            </w:tcBorders>
            <w:vAlign w:val="center"/>
          </w:tcPr>
          <w:p w:rsidR="00C02B06" w:rsidRDefault="00C02B06">
            <w:pPr>
              <w:pStyle w:val="ParagraphStyle"/>
              <w:spacing w:line="252" w:lineRule="auto"/>
              <w:jc w:val="center"/>
              <w:rPr>
                <w:rFonts w:ascii="Times New Roman" w:hAnsi="Times New Roman" w:cs="Times New Roman"/>
              </w:rPr>
            </w:pPr>
            <w:r>
              <w:rPr>
                <w:rFonts w:ascii="Times New Roman" w:hAnsi="Times New Roman" w:cs="Times New Roman"/>
              </w:rPr>
              <w:t>Ответственные</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vAlign w:val="center"/>
          </w:tcPr>
          <w:p w:rsidR="00C02B06" w:rsidRDefault="00C02B06">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2737" w:type="dxa"/>
            <w:tcBorders>
              <w:top w:val="single" w:sz="6" w:space="0" w:color="auto"/>
              <w:left w:val="single" w:sz="6" w:space="0" w:color="auto"/>
              <w:bottom w:val="single" w:sz="6" w:space="0" w:color="auto"/>
              <w:right w:val="single" w:sz="6" w:space="0" w:color="auto"/>
            </w:tcBorders>
            <w:vAlign w:val="center"/>
          </w:tcPr>
          <w:p w:rsidR="00C02B06" w:rsidRDefault="00C02B06">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1444" w:type="dxa"/>
            <w:tcBorders>
              <w:top w:val="single" w:sz="6" w:space="0" w:color="auto"/>
              <w:left w:val="single" w:sz="6" w:space="0" w:color="auto"/>
              <w:bottom w:val="single" w:sz="6" w:space="0" w:color="auto"/>
              <w:right w:val="single" w:sz="6" w:space="0" w:color="auto"/>
            </w:tcBorders>
            <w:vAlign w:val="center"/>
          </w:tcPr>
          <w:p w:rsidR="00C02B06" w:rsidRDefault="00C02B06">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851" w:type="dxa"/>
            <w:tcBorders>
              <w:top w:val="single" w:sz="6" w:space="0" w:color="auto"/>
              <w:left w:val="single" w:sz="6" w:space="0" w:color="auto"/>
              <w:bottom w:val="single" w:sz="6" w:space="0" w:color="auto"/>
              <w:right w:val="single" w:sz="6" w:space="0" w:color="auto"/>
            </w:tcBorders>
            <w:vAlign w:val="center"/>
          </w:tcPr>
          <w:p w:rsidR="00C02B06" w:rsidRDefault="00C02B06">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C02B06" w:rsidTr="00C02B06">
        <w:trPr>
          <w:jc w:val="center"/>
        </w:trPr>
        <w:tc>
          <w:tcPr>
            <w:tcW w:w="8850" w:type="dxa"/>
            <w:gridSpan w:val="4"/>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b/>
                <w:bCs/>
              </w:rPr>
            </w:pPr>
            <w:r>
              <w:rPr>
                <w:rFonts w:ascii="Times New Roman" w:hAnsi="Times New Roman" w:cs="Times New Roman"/>
                <w:b/>
                <w:bCs/>
              </w:rPr>
              <w:t>1. Критерий создания условий для деятельности</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Состояние образовательной среды</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Анализ предметной</w:t>
            </w:r>
            <w:r>
              <w:rPr>
                <w:rFonts w:ascii="Times New Roman" w:hAnsi="Times New Roman" w:cs="Times New Roman"/>
              </w:rPr>
              <w:br/>
              <w:t>среды</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Заведующий</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 xml:space="preserve">Активность педагогов </w:t>
            </w:r>
            <w:r>
              <w:rPr>
                <w:rFonts w:ascii="Times New Roman" w:hAnsi="Times New Roman" w:cs="Times New Roman"/>
              </w:rPr>
              <w:br/>
              <w:t xml:space="preserve">в инновационной </w:t>
            </w:r>
            <w:r>
              <w:rPr>
                <w:rFonts w:ascii="Times New Roman" w:hAnsi="Times New Roman" w:cs="Times New Roman"/>
              </w:rPr>
              <w:br/>
              <w:t>деятельности</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 xml:space="preserve">Анализ деятельности </w:t>
            </w:r>
            <w:r>
              <w:rPr>
                <w:rFonts w:ascii="Times New Roman" w:hAnsi="Times New Roman" w:cs="Times New Roman"/>
              </w:rPr>
              <w:br/>
              <w:t>педагогов, анкетиро-</w:t>
            </w:r>
            <w:r>
              <w:rPr>
                <w:rFonts w:ascii="Times New Roman" w:hAnsi="Times New Roman" w:cs="Times New Roman"/>
              </w:rPr>
              <w:br/>
              <w:t>вание</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Заместители</w:t>
            </w:r>
          </w:p>
          <w:p w:rsidR="00C02B06" w:rsidRDefault="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заведующего</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 xml:space="preserve">Удовлетворенность </w:t>
            </w:r>
            <w:r>
              <w:rPr>
                <w:rFonts w:ascii="Times New Roman" w:hAnsi="Times New Roman" w:cs="Times New Roman"/>
              </w:rPr>
              <w:br/>
              <w:t xml:space="preserve">родителей условиями </w:t>
            </w:r>
            <w:r>
              <w:rPr>
                <w:rFonts w:ascii="Times New Roman" w:hAnsi="Times New Roman" w:cs="Times New Roman"/>
              </w:rPr>
              <w:br/>
              <w:t>получения образования</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Опрос, анкетирование</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Заведующий</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Эмоционально-волевая сфера и работоспосо-бность педагогов</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Тест Люшера</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Психолог</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Тревожность педагогов</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Опросник «Эмоциональное выгорание»</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Психолог</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 xml:space="preserve">Психологическая </w:t>
            </w:r>
            <w:r>
              <w:rPr>
                <w:rFonts w:ascii="Times New Roman" w:hAnsi="Times New Roman" w:cs="Times New Roman"/>
              </w:rPr>
              <w:br/>
              <w:t>атмосфера в коллективе</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 xml:space="preserve">Методика изучения психологического климата </w:t>
            </w:r>
            <w:r>
              <w:rPr>
                <w:rFonts w:ascii="Times New Roman" w:hAnsi="Times New Roman" w:cs="Times New Roman"/>
              </w:rPr>
              <w:br/>
              <w:t>в коллективе по А. Лутошкину</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Психолог</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Уровень психологичес-</w:t>
            </w:r>
            <w:r>
              <w:rPr>
                <w:rFonts w:ascii="Times New Roman" w:hAnsi="Times New Roman" w:cs="Times New Roman"/>
              </w:rPr>
              <w:br/>
              <w:t>кого комфорта для детей</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Опрос родителей и детей об удовлетворен-</w:t>
            </w:r>
            <w:r>
              <w:rPr>
                <w:rFonts w:ascii="Times New Roman" w:hAnsi="Times New Roman" w:cs="Times New Roman"/>
              </w:rPr>
              <w:br/>
              <w:t xml:space="preserve">ности пребывания </w:t>
            </w:r>
            <w:r>
              <w:rPr>
                <w:rFonts w:ascii="Times New Roman" w:hAnsi="Times New Roman" w:cs="Times New Roman"/>
              </w:rPr>
              <w:br/>
              <w:t>в детском саду</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Воспитатели</w:t>
            </w:r>
          </w:p>
        </w:tc>
      </w:tr>
      <w:tr w:rsidR="00C02B06" w:rsidTr="00C02B06">
        <w:trPr>
          <w:jc w:val="center"/>
        </w:trPr>
        <w:tc>
          <w:tcPr>
            <w:tcW w:w="8850" w:type="dxa"/>
            <w:gridSpan w:val="4"/>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b/>
                <w:bCs/>
              </w:rPr>
            </w:pPr>
            <w:r>
              <w:rPr>
                <w:rFonts w:ascii="Times New Roman" w:hAnsi="Times New Roman" w:cs="Times New Roman"/>
                <w:b/>
                <w:bCs/>
              </w:rPr>
              <w:t>2. Критерий интеграции с семьей</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Оценка взаимодействия с родителями</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Анкетирование, опрос (родителей)</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Изучение спроса роди-</w:t>
            </w:r>
            <w:r>
              <w:rPr>
                <w:rFonts w:ascii="Times New Roman" w:hAnsi="Times New Roman" w:cs="Times New Roman"/>
              </w:rPr>
              <w:br/>
              <w:t>телей</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Анкетирование, опрос (родителей)</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C02B06" w:rsidTr="00C02B06">
        <w:trPr>
          <w:jc w:val="center"/>
        </w:trPr>
        <w:tc>
          <w:tcPr>
            <w:tcW w:w="2818"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 xml:space="preserve">Уровень активности </w:t>
            </w:r>
            <w:r>
              <w:rPr>
                <w:rFonts w:ascii="Times New Roman" w:hAnsi="Times New Roman" w:cs="Times New Roman"/>
              </w:rPr>
              <w:br/>
              <w:t>родителей в мероприятиях ДОУ</w:t>
            </w:r>
          </w:p>
        </w:tc>
        <w:tc>
          <w:tcPr>
            <w:tcW w:w="2737"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Количество мероприятий с участием родителей, количество и кратность участия родителей в мероприятиях</w:t>
            </w:r>
          </w:p>
        </w:tc>
        <w:tc>
          <w:tcPr>
            <w:tcW w:w="1444"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C02B06" w:rsidRDefault="00C02B06">
            <w:pPr>
              <w:pStyle w:val="ParagraphStyle"/>
              <w:spacing w:line="252" w:lineRule="auto"/>
              <w:rPr>
                <w:rFonts w:ascii="Times New Roman" w:hAnsi="Times New Roman" w:cs="Times New Roman"/>
              </w:rPr>
            </w:pPr>
            <w:r>
              <w:rPr>
                <w:rFonts w:ascii="Times New Roman" w:hAnsi="Times New Roman" w:cs="Times New Roman"/>
              </w:rPr>
              <w:t>Воспитатели</w:t>
            </w:r>
          </w:p>
        </w:tc>
      </w:tr>
    </w:tbl>
    <w:tbl>
      <w:tblPr>
        <w:tblpPr w:leftFromText="180" w:rightFromText="180" w:vertAnchor="text" w:horzAnchor="margin" w:tblpY="194"/>
        <w:tblW w:w="8991" w:type="dxa"/>
        <w:tblLayout w:type="fixed"/>
        <w:tblCellMar>
          <w:top w:w="60" w:type="dxa"/>
          <w:left w:w="60" w:type="dxa"/>
          <w:bottom w:w="60" w:type="dxa"/>
          <w:right w:w="60" w:type="dxa"/>
        </w:tblCellMar>
        <w:tblLook w:val="0000"/>
      </w:tblPr>
      <w:tblGrid>
        <w:gridCol w:w="2818"/>
        <w:gridCol w:w="2737"/>
        <w:gridCol w:w="1444"/>
        <w:gridCol w:w="1992"/>
      </w:tblGrid>
      <w:tr w:rsidR="00C02B06" w:rsidRPr="00C02B06" w:rsidTr="00896341">
        <w:tc>
          <w:tcPr>
            <w:tcW w:w="2818" w:type="dxa"/>
            <w:tcBorders>
              <w:top w:val="single" w:sz="6" w:space="0" w:color="auto"/>
              <w:left w:val="single" w:sz="6" w:space="0" w:color="auto"/>
              <w:bottom w:val="single" w:sz="6" w:space="0" w:color="auto"/>
              <w:right w:val="single" w:sz="6" w:space="0" w:color="auto"/>
            </w:tcBorders>
            <w:vAlign w:val="center"/>
          </w:tcPr>
          <w:p w:rsidR="00C02B06" w:rsidRPr="00C02B06" w:rsidRDefault="00C02B06" w:rsidP="00C02B06">
            <w:pPr>
              <w:pStyle w:val="ParagraphStyle"/>
              <w:spacing w:line="252" w:lineRule="auto"/>
              <w:jc w:val="center"/>
              <w:rPr>
                <w:rFonts w:ascii="Times New Roman" w:hAnsi="Times New Roman" w:cs="Times New Roman"/>
                <w:b/>
              </w:rPr>
            </w:pPr>
            <w:r w:rsidRPr="00C02B06">
              <w:rPr>
                <w:rFonts w:ascii="Times New Roman" w:hAnsi="Times New Roman" w:cs="Times New Roman"/>
                <w:b/>
              </w:rPr>
              <w:lastRenderedPageBreak/>
              <w:t>1</w:t>
            </w:r>
          </w:p>
        </w:tc>
        <w:tc>
          <w:tcPr>
            <w:tcW w:w="2737" w:type="dxa"/>
            <w:tcBorders>
              <w:top w:val="single" w:sz="6" w:space="0" w:color="auto"/>
              <w:left w:val="single" w:sz="6" w:space="0" w:color="auto"/>
              <w:bottom w:val="single" w:sz="6" w:space="0" w:color="auto"/>
              <w:right w:val="single" w:sz="6" w:space="0" w:color="auto"/>
            </w:tcBorders>
            <w:vAlign w:val="center"/>
          </w:tcPr>
          <w:p w:rsidR="00C02B06" w:rsidRPr="00C02B06" w:rsidRDefault="00C02B06" w:rsidP="00C02B06">
            <w:pPr>
              <w:pStyle w:val="ParagraphStyle"/>
              <w:spacing w:line="252" w:lineRule="auto"/>
              <w:jc w:val="center"/>
              <w:rPr>
                <w:rFonts w:ascii="Times New Roman" w:hAnsi="Times New Roman" w:cs="Times New Roman"/>
                <w:b/>
              </w:rPr>
            </w:pPr>
            <w:r w:rsidRPr="00C02B06">
              <w:rPr>
                <w:rFonts w:ascii="Times New Roman" w:hAnsi="Times New Roman" w:cs="Times New Roman"/>
                <w:b/>
              </w:rPr>
              <w:t>2</w:t>
            </w:r>
          </w:p>
        </w:tc>
        <w:tc>
          <w:tcPr>
            <w:tcW w:w="1444" w:type="dxa"/>
            <w:tcBorders>
              <w:top w:val="single" w:sz="6" w:space="0" w:color="auto"/>
              <w:left w:val="single" w:sz="6" w:space="0" w:color="auto"/>
              <w:bottom w:val="single" w:sz="6" w:space="0" w:color="auto"/>
              <w:right w:val="single" w:sz="6" w:space="0" w:color="auto"/>
            </w:tcBorders>
            <w:vAlign w:val="center"/>
          </w:tcPr>
          <w:p w:rsidR="00C02B06" w:rsidRPr="00C02B06" w:rsidRDefault="00C02B06" w:rsidP="00C02B06">
            <w:pPr>
              <w:pStyle w:val="ParagraphStyle"/>
              <w:spacing w:line="252" w:lineRule="auto"/>
              <w:jc w:val="center"/>
              <w:rPr>
                <w:rFonts w:ascii="Times New Roman" w:hAnsi="Times New Roman" w:cs="Times New Roman"/>
                <w:b/>
              </w:rPr>
            </w:pPr>
            <w:r w:rsidRPr="00C02B06">
              <w:rPr>
                <w:rFonts w:ascii="Times New Roman" w:hAnsi="Times New Roman" w:cs="Times New Roman"/>
                <w:b/>
              </w:rPr>
              <w:t>3</w:t>
            </w:r>
          </w:p>
        </w:tc>
        <w:tc>
          <w:tcPr>
            <w:tcW w:w="1992" w:type="dxa"/>
            <w:tcBorders>
              <w:top w:val="single" w:sz="6" w:space="0" w:color="auto"/>
              <w:left w:val="single" w:sz="6" w:space="0" w:color="auto"/>
              <w:bottom w:val="single" w:sz="6" w:space="0" w:color="auto"/>
              <w:right w:val="single" w:sz="6" w:space="0" w:color="auto"/>
            </w:tcBorders>
            <w:vAlign w:val="center"/>
          </w:tcPr>
          <w:p w:rsidR="00C02B06" w:rsidRPr="00C02B06" w:rsidRDefault="00C02B06" w:rsidP="00C02B06">
            <w:pPr>
              <w:pStyle w:val="ParagraphStyle"/>
              <w:spacing w:line="252" w:lineRule="auto"/>
              <w:jc w:val="center"/>
              <w:rPr>
                <w:rFonts w:ascii="Times New Roman" w:hAnsi="Times New Roman" w:cs="Times New Roman"/>
                <w:b/>
              </w:rPr>
            </w:pPr>
            <w:r w:rsidRPr="00C02B06">
              <w:rPr>
                <w:rFonts w:ascii="Times New Roman" w:hAnsi="Times New Roman" w:cs="Times New Roman"/>
                <w:b/>
              </w:rPr>
              <w:t>4</w:t>
            </w:r>
          </w:p>
        </w:tc>
      </w:tr>
      <w:tr w:rsidR="00C02B06" w:rsidTr="00896341">
        <w:tc>
          <w:tcPr>
            <w:tcW w:w="2818"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Уровень детско-родительских взаимоотно-</w:t>
            </w:r>
            <w:r>
              <w:rPr>
                <w:rFonts w:ascii="Times New Roman" w:hAnsi="Times New Roman" w:cs="Times New Roman"/>
              </w:rPr>
              <w:br/>
              <w:t>шений</w:t>
            </w:r>
          </w:p>
        </w:tc>
        <w:tc>
          <w:tcPr>
            <w:tcW w:w="2737"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 xml:space="preserve">Проективный тест «Моя семья», анкетирование, опрос родителей, опросник «Взаимодействие </w:t>
            </w:r>
            <w:r>
              <w:rPr>
                <w:rFonts w:ascii="Times New Roman" w:hAnsi="Times New Roman" w:cs="Times New Roman"/>
              </w:rPr>
              <w:br/>
              <w:t xml:space="preserve">родителя с ребенком», </w:t>
            </w:r>
            <w:r>
              <w:rPr>
                <w:rFonts w:ascii="Times New Roman" w:hAnsi="Times New Roman" w:cs="Times New Roman"/>
              </w:rPr>
              <w:br/>
              <w:t>педагогическое наблю-</w:t>
            </w:r>
            <w:r>
              <w:rPr>
                <w:rFonts w:ascii="Times New Roman" w:hAnsi="Times New Roman" w:cs="Times New Roman"/>
              </w:rPr>
              <w:br/>
              <w:t>дение</w:t>
            </w:r>
          </w:p>
        </w:tc>
        <w:tc>
          <w:tcPr>
            <w:tcW w:w="1444"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992"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C02B06" w:rsidTr="00896341">
        <w:tc>
          <w:tcPr>
            <w:tcW w:w="8991" w:type="dxa"/>
            <w:gridSpan w:val="4"/>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b/>
                <w:bCs/>
              </w:rPr>
            </w:pPr>
            <w:r>
              <w:rPr>
                <w:rFonts w:ascii="Times New Roman" w:hAnsi="Times New Roman" w:cs="Times New Roman"/>
                <w:b/>
                <w:bCs/>
              </w:rPr>
              <w:t>3. Критерий совершенствования предметно-развивающей среды</w:t>
            </w:r>
          </w:p>
        </w:tc>
      </w:tr>
      <w:tr w:rsidR="00C02B06" w:rsidTr="00896341">
        <w:tc>
          <w:tcPr>
            <w:tcW w:w="2818"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Эффективность исполь-</w:t>
            </w:r>
            <w:r>
              <w:rPr>
                <w:rFonts w:ascii="Times New Roman" w:hAnsi="Times New Roman" w:cs="Times New Roman"/>
              </w:rPr>
              <w:br/>
              <w:t>зования предметно-</w:t>
            </w:r>
            <w:r>
              <w:rPr>
                <w:rFonts w:ascii="Times New Roman" w:hAnsi="Times New Roman" w:cs="Times New Roman"/>
              </w:rPr>
              <w:br/>
              <w:t>развивающей среды</w:t>
            </w:r>
          </w:p>
        </w:tc>
        <w:tc>
          <w:tcPr>
            <w:tcW w:w="2737"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 xml:space="preserve">Наблюдение, анализ </w:t>
            </w:r>
            <w:r>
              <w:rPr>
                <w:rFonts w:ascii="Times New Roman" w:hAnsi="Times New Roman" w:cs="Times New Roman"/>
              </w:rPr>
              <w:br/>
              <w:t>посещенных занятий</w:t>
            </w:r>
          </w:p>
        </w:tc>
        <w:tc>
          <w:tcPr>
            <w:tcW w:w="1444"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992" w:type="dxa"/>
            <w:tcBorders>
              <w:top w:val="single" w:sz="6" w:space="0" w:color="auto"/>
              <w:left w:val="single" w:sz="6" w:space="0" w:color="auto"/>
              <w:bottom w:val="single" w:sz="6" w:space="0" w:color="auto"/>
              <w:right w:val="single" w:sz="6" w:space="0" w:color="auto"/>
            </w:tcBorders>
          </w:tcPr>
          <w:p w:rsidR="00C02B06" w:rsidRDefault="00896341" w:rsidP="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завхоз</w:t>
            </w:r>
          </w:p>
        </w:tc>
      </w:tr>
      <w:tr w:rsidR="00C02B06" w:rsidTr="00896341">
        <w:tc>
          <w:tcPr>
            <w:tcW w:w="8991" w:type="dxa"/>
            <w:gridSpan w:val="4"/>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b/>
                <w:bCs/>
              </w:rPr>
            </w:pPr>
            <w:r>
              <w:rPr>
                <w:rFonts w:ascii="Times New Roman" w:hAnsi="Times New Roman" w:cs="Times New Roman"/>
                <w:b/>
                <w:bCs/>
              </w:rPr>
              <w:t>4. Критерий повышения профессионального уровня педагогов</w:t>
            </w:r>
          </w:p>
        </w:tc>
      </w:tr>
      <w:tr w:rsidR="00C02B06" w:rsidTr="00896341">
        <w:tc>
          <w:tcPr>
            <w:tcW w:w="2818"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Использование в работе педагогами игровых развивающих технологий</w:t>
            </w:r>
          </w:p>
        </w:tc>
        <w:tc>
          <w:tcPr>
            <w:tcW w:w="2737"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 xml:space="preserve">Наблюдение, анализ </w:t>
            </w:r>
            <w:r>
              <w:rPr>
                <w:rFonts w:ascii="Times New Roman" w:hAnsi="Times New Roman" w:cs="Times New Roman"/>
              </w:rPr>
              <w:br/>
              <w:t>посещенных занятий</w:t>
            </w:r>
          </w:p>
        </w:tc>
        <w:tc>
          <w:tcPr>
            <w:tcW w:w="1444"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992" w:type="dxa"/>
            <w:tcBorders>
              <w:top w:val="single" w:sz="6" w:space="0" w:color="auto"/>
              <w:left w:val="single" w:sz="6" w:space="0" w:color="auto"/>
              <w:bottom w:val="single" w:sz="6" w:space="0" w:color="auto"/>
              <w:right w:val="single" w:sz="6" w:space="0" w:color="auto"/>
            </w:tcBorders>
          </w:tcPr>
          <w:p w:rsidR="00C02B06" w:rsidRDefault="00896341" w:rsidP="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Ст. воспитатель</w:t>
            </w:r>
          </w:p>
        </w:tc>
      </w:tr>
      <w:tr w:rsidR="00C02B06" w:rsidTr="00896341">
        <w:tc>
          <w:tcPr>
            <w:tcW w:w="2818"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 xml:space="preserve">Использование в работе педагогами интерактивных форм и методов </w:t>
            </w:r>
            <w:r>
              <w:rPr>
                <w:rFonts w:ascii="Times New Roman" w:hAnsi="Times New Roman" w:cs="Times New Roman"/>
              </w:rPr>
              <w:br/>
              <w:t>воспитания</w:t>
            </w:r>
          </w:p>
        </w:tc>
        <w:tc>
          <w:tcPr>
            <w:tcW w:w="2737"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 xml:space="preserve">Наблюдение, анализ </w:t>
            </w:r>
            <w:r>
              <w:rPr>
                <w:rFonts w:ascii="Times New Roman" w:hAnsi="Times New Roman" w:cs="Times New Roman"/>
              </w:rPr>
              <w:br/>
              <w:t>посещенных занятий</w:t>
            </w:r>
          </w:p>
        </w:tc>
        <w:tc>
          <w:tcPr>
            <w:tcW w:w="1444"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992" w:type="dxa"/>
            <w:tcBorders>
              <w:top w:val="single" w:sz="6" w:space="0" w:color="auto"/>
              <w:left w:val="single" w:sz="6" w:space="0" w:color="auto"/>
              <w:bottom w:val="single" w:sz="6" w:space="0" w:color="auto"/>
              <w:right w:val="single" w:sz="6" w:space="0" w:color="auto"/>
            </w:tcBorders>
          </w:tcPr>
          <w:p w:rsidR="00C02B06" w:rsidRDefault="00896341" w:rsidP="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 xml:space="preserve">  Ст. воспитатель</w:t>
            </w:r>
          </w:p>
        </w:tc>
      </w:tr>
      <w:tr w:rsidR="00C02B06" w:rsidTr="00896341">
        <w:tc>
          <w:tcPr>
            <w:tcW w:w="2818"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 xml:space="preserve">Участие в любой форме </w:t>
            </w:r>
            <w:r>
              <w:rPr>
                <w:rFonts w:ascii="Times New Roman" w:hAnsi="Times New Roman" w:cs="Times New Roman"/>
              </w:rPr>
              <w:br/>
              <w:t xml:space="preserve">в мероприятиях по обобщению опыта работы </w:t>
            </w:r>
            <w:r>
              <w:rPr>
                <w:rFonts w:ascii="Times New Roman" w:hAnsi="Times New Roman" w:cs="Times New Roman"/>
              </w:rPr>
              <w:br/>
              <w:t>по воспитанию</w:t>
            </w:r>
          </w:p>
        </w:tc>
        <w:tc>
          <w:tcPr>
            <w:tcW w:w="2737"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 xml:space="preserve">Методические рекомен-дации, выступления </w:t>
            </w:r>
            <w:r>
              <w:rPr>
                <w:rFonts w:ascii="Times New Roman" w:hAnsi="Times New Roman" w:cs="Times New Roman"/>
              </w:rPr>
              <w:br/>
              <w:t xml:space="preserve">наразличного уровня </w:t>
            </w:r>
            <w:r>
              <w:rPr>
                <w:rFonts w:ascii="Times New Roman" w:hAnsi="Times New Roman" w:cs="Times New Roman"/>
              </w:rPr>
              <w:br/>
              <w:t>методических мероприятиях, участие в педагогических конкурсах, выставках, фестивалях</w:t>
            </w:r>
          </w:p>
        </w:tc>
        <w:tc>
          <w:tcPr>
            <w:tcW w:w="1444"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992" w:type="dxa"/>
            <w:tcBorders>
              <w:top w:val="single" w:sz="6" w:space="0" w:color="auto"/>
              <w:left w:val="single" w:sz="6" w:space="0" w:color="auto"/>
              <w:bottom w:val="single" w:sz="6" w:space="0" w:color="auto"/>
              <w:right w:val="single" w:sz="6" w:space="0" w:color="auto"/>
            </w:tcBorders>
          </w:tcPr>
          <w:p w:rsidR="00C02B06" w:rsidRDefault="00896341" w:rsidP="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 xml:space="preserve">  Ст. воспитатель</w:t>
            </w:r>
          </w:p>
        </w:tc>
      </w:tr>
      <w:tr w:rsidR="00C02B06" w:rsidTr="00896341">
        <w:tc>
          <w:tcPr>
            <w:tcW w:w="8991" w:type="dxa"/>
            <w:gridSpan w:val="4"/>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b/>
                <w:bCs/>
              </w:rPr>
            </w:pPr>
            <w:r>
              <w:rPr>
                <w:rFonts w:ascii="Times New Roman" w:hAnsi="Times New Roman" w:cs="Times New Roman"/>
                <w:b/>
                <w:bCs/>
              </w:rPr>
              <w:t>5. Критерий совершенствования управляющей системы</w:t>
            </w:r>
          </w:p>
        </w:tc>
      </w:tr>
      <w:tr w:rsidR="00C02B06" w:rsidTr="00896341">
        <w:tc>
          <w:tcPr>
            <w:tcW w:w="2818"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Эффективность руковод-ства в коллективе</w:t>
            </w:r>
          </w:p>
        </w:tc>
        <w:tc>
          <w:tcPr>
            <w:tcW w:w="2737"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Отсутствие жалоб, количество приказов о поощрении и взыскании</w:t>
            </w:r>
          </w:p>
        </w:tc>
        <w:tc>
          <w:tcPr>
            <w:tcW w:w="1444"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992"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Заведующий</w:t>
            </w:r>
          </w:p>
        </w:tc>
      </w:tr>
      <w:tr w:rsidR="00C02B06" w:rsidTr="00896341">
        <w:tc>
          <w:tcPr>
            <w:tcW w:w="2818"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Психологический климат в коллективе</w:t>
            </w:r>
          </w:p>
        </w:tc>
        <w:tc>
          <w:tcPr>
            <w:tcW w:w="2737"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Наблюдение,</w:t>
            </w:r>
            <w:r w:rsidR="00896341">
              <w:rPr>
                <w:rFonts w:ascii="Times New Roman" w:hAnsi="Times New Roman" w:cs="Times New Roman"/>
              </w:rPr>
              <w:t xml:space="preserve"> социометрия, опросы, собеседо</w:t>
            </w:r>
            <w:r>
              <w:rPr>
                <w:rFonts w:ascii="Times New Roman" w:hAnsi="Times New Roman" w:cs="Times New Roman"/>
              </w:rPr>
              <w:t>вания</w:t>
            </w:r>
          </w:p>
        </w:tc>
        <w:tc>
          <w:tcPr>
            <w:tcW w:w="1444"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992"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Заведующий</w:t>
            </w:r>
          </w:p>
        </w:tc>
      </w:tr>
      <w:tr w:rsidR="00C02B06" w:rsidTr="00896341">
        <w:tc>
          <w:tcPr>
            <w:tcW w:w="2818"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 xml:space="preserve">Полнота </w:t>
            </w:r>
            <w:r w:rsidR="00896341">
              <w:rPr>
                <w:rFonts w:ascii="Times New Roman" w:hAnsi="Times New Roman" w:cs="Times New Roman"/>
              </w:rPr>
              <w:t>и разветвленность системы само</w:t>
            </w:r>
            <w:r>
              <w:rPr>
                <w:rFonts w:ascii="Times New Roman" w:hAnsi="Times New Roman" w:cs="Times New Roman"/>
              </w:rPr>
              <w:t>управления</w:t>
            </w:r>
          </w:p>
        </w:tc>
        <w:tc>
          <w:tcPr>
            <w:tcW w:w="2737"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t xml:space="preserve">Положительная динамика включенности в органы самоуправления родителей, наиболее авторитетных </w:t>
            </w:r>
            <w:r>
              <w:rPr>
                <w:rFonts w:ascii="Times New Roman" w:hAnsi="Times New Roman" w:cs="Times New Roman"/>
              </w:rPr>
              <w:lastRenderedPageBreak/>
              <w:t>представителей власти, бизнеса, общественности</w:t>
            </w:r>
          </w:p>
        </w:tc>
        <w:tc>
          <w:tcPr>
            <w:tcW w:w="1444"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pacing w:line="252" w:lineRule="auto"/>
              <w:rPr>
                <w:rFonts w:ascii="Times New Roman" w:hAnsi="Times New Roman" w:cs="Times New Roman"/>
              </w:rPr>
            </w:pPr>
            <w:r>
              <w:rPr>
                <w:rFonts w:ascii="Times New Roman" w:hAnsi="Times New Roman" w:cs="Times New Roman"/>
              </w:rPr>
              <w:lastRenderedPageBreak/>
              <w:t>1 раз в год</w:t>
            </w:r>
          </w:p>
        </w:tc>
        <w:tc>
          <w:tcPr>
            <w:tcW w:w="1992" w:type="dxa"/>
            <w:tcBorders>
              <w:top w:val="single" w:sz="6" w:space="0" w:color="auto"/>
              <w:left w:val="single" w:sz="6" w:space="0" w:color="auto"/>
              <w:bottom w:val="single" w:sz="6" w:space="0" w:color="auto"/>
              <w:right w:val="single" w:sz="6" w:space="0" w:color="auto"/>
            </w:tcBorders>
          </w:tcPr>
          <w:p w:rsidR="00C02B06" w:rsidRDefault="00C02B06" w:rsidP="00C02B06">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Заведующий</w:t>
            </w:r>
          </w:p>
        </w:tc>
      </w:tr>
    </w:tbl>
    <w:tbl>
      <w:tblPr>
        <w:tblpPr w:leftFromText="180" w:rightFromText="180" w:vertAnchor="text" w:horzAnchor="margin" w:tblpY="1073"/>
        <w:tblW w:w="8850" w:type="dxa"/>
        <w:tblLayout w:type="fixed"/>
        <w:tblCellMar>
          <w:top w:w="60" w:type="dxa"/>
          <w:left w:w="60" w:type="dxa"/>
          <w:bottom w:w="60" w:type="dxa"/>
          <w:right w:w="60" w:type="dxa"/>
        </w:tblCellMar>
        <w:tblLook w:val="0000"/>
      </w:tblPr>
      <w:tblGrid>
        <w:gridCol w:w="2818"/>
        <w:gridCol w:w="2737"/>
        <w:gridCol w:w="1444"/>
        <w:gridCol w:w="1851"/>
      </w:tblGrid>
      <w:tr w:rsidR="00954B7B" w:rsidTr="00954B7B">
        <w:tc>
          <w:tcPr>
            <w:tcW w:w="2818" w:type="dxa"/>
            <w:tcBorders>
              <w:top w:val="single" w:sz="6" w:space="0" w:color="auto"/>
              <w:left w:val="single" w:sz="6" w:space="0" w:color="auto"/>
              <w:bottom w:val="single" w:sz="6" w:space="0" w:color="auto"/>
              <w:right w:val="single" w:sz="6" w:space="0" w:color="auto"/>
            </w:tcBorders>
            <w:vAlign w:val="center"/>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lastRenderedPageBreak/>
              <w:t>1</w:t>
            </w:r>
          </w:p>
        </w:tc>
        <w:tc>
          <w:tcPr>
            <w:tcW w:w="2737" w:type="dxa"/>
            <w:tcBorders>
              <w:top w:val="single" w:sz="6" w:space="0" w:color="auto"/>
              <w:left w:val="single" w:sz="6" w:space="0" w:color="auto"/>
              <w:bottom w:val="single" w:sz="6" w:space="0" w:color="auto"/>
              <w:right w:val="single" w:sz="6" w:space="0" w:color="auto"/>
            </w:tcBorders>
            <w:vAlign w:val="center"/>
          </w:tcPr>
          <w:p w:rsidR="00954B7B" w:rsidRDefault="00954B7B" w:rsidP="00954B7B">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1444" w:type="dxa"/>
            <w:tcBorders>
              <w:top w:val="single" w:sz="6" w:space="0" w:color="auto"/>
              <w:left w:val="single" w:sz="6" w:space="0" w:color="auto"/>
              <w:bottom w:val="single" w:sz="6" w:space="0" w:color="auto"/>
              <w:right w:val="single" w:sz="6" w:space="0" w:color="auto"/>
            </w:tcBorders>
            <w:vAlign w:val="center"/>
          </w:tcPr>
          <w:p w:rsidR="00954B7B" w:rsidRDefault="00954B7B" w:rsidP="00954B7B">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851" w:type="dxa"/>
            <w:tcBorders>
              <w:top w:val="single" w:sz="6" w:space="0" w:color="auto"/>
              <w:left w:val="single" w:sz="6" w:space="0" w:color="auto"/>
              <w:bottom w:val="single" w:sz="6" w:space="0" w:color="auto"/>
              <w:right w:val="single" w:sz="6" w:space="0" w:color="auto"/>
            </w:tcBorders>
            <w:vAlign w:val="center"/>
          </w:tcPr>
          <w:p w:rsidR="00954B7B" w:rsidRDefault="00954B7B" w:rsidP="00954B7B">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954B7B" w:rsidTr="00954B7B">
        <w:tc>
          <w:tcPr>
            <w:tcW w:w="2818"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Коллегиальность решения проблем развития ДОУ</w:t>
            </w:r>
          </w:p>
        </w:tc>
        <w:tc>
          <w:tcPr>
            <w:tcW w:w="2737"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Количест</w:t>
            </w:r>
            <w:r w:rsidR="00896341">
              <w:rPr>
                <w:rFonts w:ascii="Times New Roman" w:hAnsi="Times New Roman" w:cs="Times New Roman"/>
              </w:rPr>
              <w:t>во предложений, поданных родите</w:t>
            </w:r>
            <w:r>
              <w:rPr>
                <w:rFonts w:ascii="Times New Roman" w:hAnsi="Times New Roman" w:cs="Times New Roman"/>
              </w:rPr>
              <w:t>лями, представителями власти, бизнеса, общественностью</w:t>
            </w:r>
          </w:p>
        </w:tc>
        <w:tc>
          <w:tcPr>
            <w:tcW w:w="1444"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Заведующий</w:t>
            </w:r>
          </w:p>
        </w:tc>
      </w:tr>
      <w:tr w:rsidR="00954B7B" w:rsidTr="00954B7B">
        <w:tc>
          <w:tcPr>
            <w:tcW w:w="2818"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Уровень сотрудничества, сотворчества, самоуправления и с</w:t>
            </w:r>
            <w:r w:rsidR="00896341">
              <w:rPr>
                <w:rFonts w:ascii="Times New Roman" w:hAnsi="Times New Roman" w:cs="Times New Roman"/>
              </w:rPr>
              <w:t>ам</w:t>
            </w:r>
            <w:r>
              <w:rPr>
                <w:rFonts w:ascii="Times New Roman" w:hAnsi="Times New Roman" w:cs="Times New Roman"/>
              </w:rPr>
              <w:t>оуправления</w:t>
            </w:r>
          </w:p>
        </w:tc>
        <w:tc>
          <w:tcPr>
            <w:tcW w:w="2737"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 xml:space="preserve">Количество педагогов </w:t>
            </w:r>
            <w:r>
              <w:rPr>
                <w:rFonts w:ascii="Times New Roman" w:hAnsi="Times New Roman" w:cs="Times New Roman"/>
              </w:rPr>
              <w:br/>
              <w:t xml:space="preserve">и </w:t>
            </w:r>
            <w:r w:rsidR="00896341">
              <w:rPr>
                <w:rFonts w:ascii="Times New Roman" w:hAnsi="Times New Roman" w:cs="Times New Roman"/>
              </w:rPr>
              <w:t>специалистов, участ</w:t>
            </w:r>
            <w:r>
              <w:rPr>
                <w:rFonts w:ascii="Times New Roman" w:hAnsi="Times New Roman" w:cs="Times New Roman"/>
              </w:rPr>
              <w:t xml:space="preserve">вующих в различных </w:t>
            </w:r>
            <w:r>
              <w:rPr>
                <w:rFonts w:ascii="Times New Roman" w:hAnsi="Times New Roman" w:cs="Times New Roman"/>
              </w:rPr>
              <w:br/>
              <w:t xml:space="preserve">видах общественного управления, к их </w:t>
            </w:r>
            <w:r>
              <w:rPr>
                <w:rFonts w:ascii="Times New Roman" w:hAnsi="Times New Roman" w:cs="Times New Roman"/>
              </w:rPr>
              <w:br/>
              <w:t>общему числу</w:t>
            </w:r>
          </w:p>
        </w:tc>
        <w:tc>
          <w:tcPr>
            <w:tcW w:w="1444"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Заведующий</w:t>
            </w:r>
          </w:p>
        </w:tc>
      </w:tr>
      <w:tr w:rsidR="00954B7B" w:rsidTr="00954B7B">
        <w:tc>
          <w:tcPr>
            <w:tcW w:w="2818"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Уровень сти</w:t>
            </w:r>
            <w:r w:rsidR="00896341">
              <w:rPr>
                <w:rFonts w:ascii="Times New Roman" w:hAnsi="Times New Roman" w:cs="Times New Roman"/>
              </w:rPr>
              <w:t>мулирования педагогической ини</w:t>
            </w:r>
            <w:r>
              <w:rPr>
                <w:rFonts w:ascii="Times New Roman" w:hAnsi="Times New Roman" w:cs="Times New Roman"/>
              </w:rPr>
              <w:t>циативы</w:t>
            </w:r>
          </w:p>
        </w:tc>
        <w:tc>
          <w:tcPr>
            <w:tcW w:w="2737"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Положительная динамика количества приказов о поощрении и стимулировании</w:t>
            </w:r>
          </w:p>
        </w:tc>
        <w:tc>
          <w:tcPr>
            <w:tcW w:w="1444"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Заведующий</w:t>
            </w:r>
          </w:p>
        </w:tc>
      </w:tr>
      <w:tr w:rsidR="00954B7B" w:rsidTr="00954B7B">
        <w:tc>
          <w:tcPr>
            <w:tcW w:w="2818" w:type="dxa"/>
            <w:tcBorders>
              <w:top w:val="single" w:sz="6" w:space="0" w:color="auto"/>
              <w:left w:val="single" w:sz="6" w:space="0" w:color="auto"/>
              <w:bottom w:val="single" w:sz="6" w:space="0" w:color="auto"/>
              <w:right w:val="single" w:sz="6" w:space="0" w:color="auto"/>
            </w:tcBorders>
          </w:tcPr>
          <w:p w:rsidR="00954B7B" w:rsidRDefault="00896341" w:rsidP="00954B7B">
            <w:pPr>
              <w:pStyle w:val="ParagraphStyle"/>
              <w:spacing w:line="252" w:lineRule="auto"/>
              <w:rPr>
                <w:rFonts w:ascii="Times New Roman" w:hAnsi="Times New Roman" w:cs="Times New Roman"/>
              </w:rPr>
            </w:pPr>
            <w:r>
              <w:rPr>
                <w:rFonts w:ascii="Times New Roman" w:hAnsi="Times New Roman" w:cs="Times New Roman"/>
              </w:rPr>
              <w:t>Уровень передачи пол</w:t>
            </w:r>
            <w:r w:rsidR="00954B7B">
              <w:rPr>
                <w:rFonts w:ascii="Times New Roman" w:hAnsi="Times New Roman" w:cs="Times New Roman"/>
              </w:rPr>
              <w:t xml:space="preserve">номочий принимать </w:t>
            </w:r>
            <w:r w:rsidR="00954B7B">
              <w:rPr>
                <w:rFonts w:ascii="Times New Roman" w:hAnsi="Times New Roman" w:cs="Times New Roman"/>
              </w:rPr>
              <w:br/>
              <w:t xml:space="preserve">и реализовывать решения в рамках своей </w:t>
            </w:r>
            <w:r w:rsidR="00954B7B">
              <w:rPr>
                <w:rFonts w:ascii="Times New Roman" w:hAnsi="Times New Roman" w:cs="Times New Roman"/>
              </w:rPr>
              <w:br/>
              <w:t>компетентности</w:t>
            </w:r>
          </w:p>
        </w:tc>
        <w:tc>
          <w:tcPr>
            <w:tcW w:w="2737"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 xml:space="preserve">Анализ деятельности </w:t>
            </w:r>
            <w:r>
              <w:rPr>
                <w:rFonts w:ascii="Times New Roman" w:hAnsi="Times New Roman" w:cs="Times New Roman"/>
              </w:rPr>
              <w:br/>
              <w:t>педагогов. Анализ решений различно</w:t>
            </w:r>
            <w:r w:rsidR="00896341">
              <w:rPr>
                <w:rFonts w:ascii="Times New Roman" w:hAnsi="Times New Roman" w:cs="Times New Roman"/>
              </w:rPr>
              <w:t xml:space="preserve">го вида </w:t>
            </w:r>
            <w:r w:rsidR="00896341">
              <w:rPr>
                <w:rFonts w:ascii="Times New Roman" w:hAnsi="Times New Roman" w:cs="Times New Roman"/>
              </w:rPr>
              <w:br/>
              <w:t>педагогических объеди</w:t>
            </w:r>
            <w:r>
              <w:rPr>
                <w:rFonts w:ascii="Times New Roman" w:hAnsi="Times New Roman" w:cs="Times New Roman"/>
              </w:rPr>
              <w:t>нений</w:t>
            </w:r>
          </w:p>
        </w:tc>
        <w:tc>
          <w:tcPr>
            <w:tcW w:w="1444"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rsidP="00954B7B">
            <w:pPr>
              <w:pStyle w:val="ParagraphStyle"/>
              <w:shd w:val="clear" w:color="auto" w:fill="FFFFFF"/>
              <w:spacing w:line="252" w:lineRule="auto"/>
              <w:rPr>
                <w:rFonts w:ascii="Times New Roman" w:hAnsi="Times New Roman" w:cs="Times New Roman"/>
              </w:rPr>
            </w:pPr>
            <w:r>
              <w:rPr>
                <w:rFonts w:ascii="Times New Roman" w:hAnsi="Times New Roman" w:cs="Times New Roman"/>
              </w:rPr>
              <w:t>Заведующий</w:t>
            </w:r>
          </w:p>
        </w:tc>
      </w:tr>
    </w:tbl>
    <w:p w:rsidR="00C02B06" w:rsidRDefault="00C02B06" w:rsidP="00C02B06">
      <w:pPr>
        <w:pStyle w:val="ParagraphStyle"/>
        <w:spacing w:after="120" w:line="252" w:lineRule="auto"/>
        <w:rPr>
          <w:rFonts w:ascii="Times New Roman" w:hAnsi="Times New Roman" w:cs="Times New Roman"/>
          <w:i/>
          <w:iCs/>
          <w:sz w:val="22"/>
          <w:szCs w:val="22"/>
        </w:rPr>
      </w:pPr>
      <w:r>
        <w:rPr>
          <w:rFonts w:ascii="Times New Roman" w:hAnsi="Times New Roman" w:cs="Times New Roman"/>
          <w:sz w:val="28"/>
          <w:szCs w:val="28"/>
        </w:rPr>
        <w:br w:type="page"/>
      </w:r>
    </w:p>
    <w:p w:rsidR="00954B7B" w:rsidRDefault="00954B7B" w:rsidP="00954B7B">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Уровни успешности детей</w:t>
      </w:r>
    </w:p>
    <w:p w:rsidR="00954B7B" w:rsidRDefault="00954B7B" w:rsidP="00954B7B">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 xml:space="preserve">В процессе работы с использованием методики Л. М. Фридмана были установлены </w:t>
      </w:r>
      <w:r>
        <w:rPr>
          <w:rFonts w:ascii="Times New Roman" w:hAnsi="Times New Roman" w:cs="Times New Roman"/>
          <w:i/>
          <w:iCs/>
          <w:sz w:val="28"/>
          <w:szCs w:val="28"/>
        </w:rPr>
        <w:t>уровни овладения дошкольниками универсальными учебными действиями и сформированности начальных ключевых компетентностей и мотивации успешности на учение и дальнейшую жизнь.</w:t>
      </w:r>
    </w:p>
    <w:p w:rsidR="00954B7B" w:rsidRDefault="00954B7B" w:rsidP="00954B7B">
      <w:pPr>
        <w:pStyle w:val="ParagraphStyle"/>
        <w:spacing w:before="120" w:after="150" w:line="252" w:lineRule="auto"/>
        <w:jc w:val="center"/>
        <w:rPr>
          <w:rFonts w:ascii="Times New Roman" w:hAnsi="Times New Roman" w:cs="Times New Roman"/>
          <w:b/>
          <w:bCs/>
          <w:sz w:val="28"/>
          <w:szCs w:val="28"/>
        </w:rPr>
      </w:pPr>
      <w:r>
        <w:rPr>
          <w:rFonts w:ascii="Times New Roman" w:hAnsi="Times New Roman" w:cs="Times New Roman"/>
          <w:b/>
          <w:bCs/>
          <w:sz w:val="28"/>
          <w:szCs w:val="28"/>
        </w:rPr>
        <w:t>Уровни овладения дошкольниками</w:t>
      </w:r>
      <w:r>
        <w:rPr>
          <w:rFonts w:ascii="Times New Roman" w:hAnsi="Times New Roman" w:cs="Times New Roman"/>
          <w:b/>
          <w:bCs/>
          <w:sz w:val="28"/>
          <w:szCs w:val="28"/>
        </w:rPr>
        <w:br/>
        <w:t>универсальными учебными умениями,</w:t>
      </w:r>
      <w:r>
        <w:rPr>
          <w:rFonts w:ascii="Times New Roman" w:hAnsi="Times New Roman" w:cs="Times New Roman"/>
          <w:b/>
          <w:bCs/>
          <w:sz w:val="28"/>
          <w:szCs w:val="28"/>
        </w:rPr>
        <w:br/>
        <w:t>сформированности начальных ключевых компетентностей</w:t>
      </w:r>
      <w:r>
        <w:rPr>
          <w:rFonts w:ascii="Times New Roman" w:hAnsi="Times New Roman" w:cs="Times New Roman"/>
          <w:b/>
          <w:bCs/>
          <w:sz w:val="28"/>
          <w:szCs w:val="28"/>
        </w:rPr>
        <w:br/>
        <w:t>и мотивации к обучению и успешности</w:t>
      </w:r>
    </w:p>
    <w:tbl>
      <w:tblPr>
        <w:tblW w:w="8850" w:type="dxa"/>
        <w:jc w:val="center"/>
        <w:tblLayout w:type="fixed"/>
        <w:tblCellMar>
          <w:top w:w="60" w:type="dxa"/>
          <w:left w:w="60" w:type="dxa"/>
          <w:bottom w:w="60" w:type="dxa"/>
          <w:right w:w="60" w:type="dxa"/>
        </w:tblCellMar>
        <w:tblLook w:val="0000"/>
      </w:tblPr>
      <w:tblGrid>
        <w:gridCol w:w="1181"/>
        <w:gridCol w:w="2827"/>
        <w:gridCol w:w="2540"/>
        <w:gridCol w:w="2302"/>
      </w:tblGrid>
      <w:tr w:rsidR="00954B7B">
        <w:trPr>
          <w:jc w:val="center"/>
        </w:trPr>
        <w:tc>
          <w:tcPr>
            <w:tcW w:w="1178" w:type="dxa"/>
            <w:tcBorders>
              <w:top w:val="single" w:sz="6" w:space="0" w:color="000000"/>
              <w:left w:val="single" w:sz="6" w:space="0" w:color="000000"/>
              <w:bottom w:val="single" w:sz="6" w:space="0" w:color="000000"/>
              <w:right w:val="single" w:sz="6" w:space="0" w:color="000000"/>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Уровень</w:t>
            </w:r>
          </w:p>
        </w:tc>
        <w:tc>
          <w:tcPr>
            <w:tcW w:w="2820" w:type="dxa"/>
            <w:tcBorders>
              <w:top w:val="single" w:sz="6" w:space="0" w:color="000000"/>
              <w:left w:val="single" w:sz="6" w:space="0" w:color="000000"/>
              <w:bottom w:val="single" w:sz="6" w:space="0" w:color="000000"/>
              <w:right w:val="single" w:sz="6" w:space="0" w:color="000000"/>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Универсальные</w:t>
            </w:r>
            <w:r>
              <w:rPr>
                <w:rFonts w:ascii="Times New Roman" w:hAnsi="Times New Roman" w:cs="Times New Roman"/>
              </w:rPr>
              <w:br/>
              <w:t>учебные действия</w:t>
            </w:r>
          </w:p>
        </w:tc>
        <w:tc>
          <w:tcPr>
            <w:tcW w:w="2534" w:type="dxa"/>
            <w:tcBorders>
              <w:top w:val="single" w:sz="6" w:space="0" w:color="000000"/>
              <w:left w:val="single" w:sz="6" w:space="0" w:color="000000"/>
              <w:bottom w:val="single" w:sz="6" w:space="0" w:color="000000"/>
              <w:right w:val="single" w:sz="6" w:space="0" w:color="000000"/>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Начальные ключевые компетентности</w:t>
            </w:r>
          </w:p>
        </w:tc>
        <w:tc>
          <w:tcPr>
            <w:tcW w:w="2296" w:type="dxa"/>
            <w:tcBorders>
              <w:top w:val="single" w:sz="6" w:space="0" w:color="000000"/>
              <w:left w:val="single" w:sz="6" w:space="0" w:color="000000"/>
              <w:bottom w:val="single" w:sz="6" w:space="0" w:color="000000"/>
              <w:right w:val="single" w:sz="6" w:space="0" w:color="000000"/>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Мотивы</w:t>
            </w:r>
            <w:r>
              <w:rPr>
                <w:rFonts w:ascii="Times New Roman" w:hAnsi="Times New Roman" w:cs="Times New Roman"/>
              </w:rPr>
              <w:br/>
              <w:t>успешности</w:t>
            </w:r>
          </w:p>
        </w:tc>
      </w:tr>
      <w:tr w:rsidR="00954B7B">
        <w:trPr>
          <w:jc w:val="center"/>
        </w:trPr>
        <w:tc>
          <w:tcPr>
            <w:tcW w:w="1178" w:type="dxa"/>
            <w:tcBorders>
              <w:top w:val="single" w:sz="6" w:space="0" w:color="000000"/>
              <w:left w:val="single" w:sz="6" w:space="0" w:color="000000"/>
              <w:bottom w:val="single" w:sz="6" w:space="0" w:color="000000"/>
              <w:right w:val="single" w:sz="6" w:space="0" w:color="000000"/>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0</w:t>
            </w:r>
          </w:p>
        </w:tc>
        <w:tc>
          <w:tcPr>
            <w:tcW w:w="2820"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не владеет</w:t>
            </w:r>
          </w:p>
        </w:tc>
        <w:tc>
          <w:tcPr>
            <w:tcW w:w="2534"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не сформированы</w:t>
            </w:r>
          </w:p>
        </w:tc>
        <w:tc>
          <w:tcPr>
            <w:tcW w:w="2296"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не сформированы</w:t>
            </w:r>
          </w:p>
        </w:tc>
      </w:tr>
      <w:tr w:rsidR="00954B7B">
        <w:trPr>
          <w:jc w:val="center"/>
        </w:trPr>
        <w:tc>
          <w:tcPr>
            <w:tcW w:w="1178" w:type="dxa"/>
            <w:tcBorders>
              <w:top w:val="single" w:sz="6" w:space="0" w:color="000000"/>
              <w:left w:val="single" w:sz="6" w:space="0" w:color="000000"/>
              <w:bottom w:val="single" w:sz="6" w:space="0" w:color="000000"/>
              <w:right w:val="single" w:sz="6" w:space="0" w:color="000000"/>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2820"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 xml:space="preserve">владеет с помощью </w:t>
            </w:r>
            <w:r>
              <w:rPr>
                <w:rFonts w:ascii="Times New Roman" w:hAnsi="Times New Roman" w:cs="Times New Roman"/>
              </w:rPr>
              <w:br/>
              <w:t>взрослых</w:t>
            </w:r>
          </w:p>
        </w:tc>
        <w:tc>
          <w:tcPr>
            <w:tcW w:w="2534"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 xml:space="preserve">сформированы </w:t>
            </w:r>
            <w:r>
              <w:rPr>
                <w:rFonts w:ascii="Times New Roman" w:hAnsi="Times New Roman" w:cs="Times New Roman"/>
              </w:rPr>
              <w:br/>
              <w:t>частично все</w:t>
            </w:r>
          </w:p>
        </w:tc>
        <w:tc>
          <w:tcPr>
            <w:tcW w:w="2296"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сформированы частично все</w:t>
            </w:r>
          </w:p>
        </w:tc>
      </w:tr>
      <w:tr w:rsidR="00954B7B">
        <w:trPr>
          <w:jc w:val="center"/>
        </w:trPr>
        <w:tc>
          <w:tcPr>
            <w:tcW w:w="1178" w:type="dxa"/>
            <w:tcBorders>
              <w:top w:val="single" w:sz="6" w:space="0" w:color="000000"/>
              <w:left w:val="single" w:sz="6" w:space="0" w:color="000000"/>
              <w:bottom w:val="single" w:sz="6" w:space="0" w:color="000000"/>
              <w:right w:val="single" w:sz="6" w:space="0" w:color="000000"/>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2820"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владеет самостоятельно, но действует по образцу</w:t>
            </w:r>
          </w:p>
        </w:tc>
        <w:tc>
          <w:tcPr>
            <w:tcW w:w="2534"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сформированы пол-</w:t>
            </w:r>
            <w:r>
              <w:rPr>
                <w:rFonts w:ascii="Times New Roman" w:hAnsi="Times New Roman" w:cs="Times New Roman"/>
              </w:rPr>
              <w:br/>
              <w:t>ностью отдельные</w:t>
            </w:r>
          </w:p>
        </w:tc>
        <w:tc>
          <w:tcPr>
            <w:tcW w:w="2296"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сформированы полностью отдельные</w:t>
            </w:r>
          </w:p>
        </w:tc>
      </w:tr>
      <w:tr w:rsidR="00954B7B">
        <w:trPr>
          <w:jc w:val="center"/>
        </w:trPr>
        <w:tc>
          <w:tcPr>
            <w:tcW w:w="1178" w:type="dxa"/>
            <w:tcBorders>
              <w:top w:val="single" w:sz="6" w:space="0" w:color="000000"/>
              <w:left w:val="single" w:sz="6" w:space="0" w:color="000000"/>
              <w:bottom w:val="single" w:sz="6" w:space="0" w:color="000000"/>
              <w:right w:val="single" w:sz="6" w:space="0" w:color="000000"/>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2820"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владеет самостоятельно, действует творчески</w:t>
            </w:r>
          </w:p>
        </w:tc>
        <w:tc>
          <w:tcPr>
            <w:tcW w:w="2534"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 xml:space="preserve">сформированы </w:t>
            </w:r>
            <w:r>
              <w:rPr>
                <w:rFonts w:ascii="Times New Roman" w:hAnsi="Times New Roman" w:cs="Times New Roman"/>
              </w:rPr>
              <w:br/>
              <w:t>полностью все</w:t>
            </w:r>
          </w:p>
        </w:tc>
        <w:tc>
          <w:tcPr>
            <w:tcW w:w="2296" w:type="dxa"/>
            <w:tcBorders>
              <w:top w:val="single" w:sz="6" w:space="0" w:color="000000"/>
              <w:left w:val="single" w:sz="6" w:space="0" w:color="000000"/>
              <w:bottom w:val="single" w:sz="6" w:space="0" w:color="000000"/>
              <w:right w:val="single" w:sz="6" w:space="0" w:color="000000"/>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сформированы полностью все</w:t>
            </w:r>
          </w:p>
        </w:tc>
      </w:tr>
    </w:tbl>
    <w:p w:rsidR="00954B7B" w:rsidRPr="00896341" w:rsidRDefault="00954B7B" w:rsidP="00954B7B">
      <w:pPr>
        <w:pStyle w:val="ParagraphStyle"/>
        <w:spacing w:line="252" w:lineRule="auto"/>
        <w:ind w:firstLine="360"/>
        <w:jc w:val="both"/>
        <w:rPr>
          <w:rFonts w:ascii="Times New Roman" w:hAnsi="Times New Roman" w:cs="Times New Roman"/>
          <w:i/>
          <w:iCs/>
          <w:color w:val="FF0000"/>
          <w:sz w:val="28"/>
          <w:szCs w:val="28"/>
        </w:rPr>
      </w:pPr>
    </w:p>
    <w:p w:rsidR="00954B7B" w:rsidRDefault="00954B7B" w:rsidP="00954B7B">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В рамках мониторинга успешности детей по условиям результативного блока модели развивающего пространства для составления и корректировки индивидуальных планов развития детей используется </w:t>
      </w:r>
      <w:r>
        <w:rPr>
          <w:rFonts w:ascii="Times New Roman" w:hAnsi="Times New Roman" w:cs="Times New Roman"/>
          <w:i/>
          <w:iCs/>
          <w:sz w:val="28"/>
          <w:szCs w:val="28"/>
        </w:rPr>
        <w:t>звездочка Лазурского</w:t>
      </w:r>
      <w:r>
        <w:rPr>
          <w:rFonts w:ascii="Times New Roman" w:hAnsi="Times New Roman" w:cs="Times New Roman"/>
          <w:sz w:val="28"/>
          <w:szCs w:val="28"/>
        </w:rPr>
        <w:t>.</w:t>
      </w:r>
    </w:p>
    <w:p w:rsidR="00954B7B" w:rsidRDefault="00954B7B" w:rsidP="00954B7B">
      <w:pPr>
        <w:pStyle w:val="ParagraphStyle"/>
        <w:spacing w:before="120" w:after="120" w:line="252"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886200" cy="269557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886200" cy="2695575"/>
                    </a:xfrm>
                    <a:prstGeom prst="rect">
                      <a:avLst/>
                    </a:prstGeom>
                    <a:noFill/>
                    <a:ln w="9525">
                      <a:noFill/>
                      <a:miter lim="800000"/>
                      <a:headEnd/>
                      <a:tailEnd/>
                    </a:ln>
                  </pic:spPr>
                </pic:pic>
              </a:graphicData>
            </a:graphic>
          </wp:inline>
        </w:drawing>
      </w:r>
    </w:p>
    <w:p w:rsidR="00954B7B" w:rsidRDefault="00954B7B" w:rsidP="00954B7B">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sz w:val="28"/>
          <w:szCs w:val="28"/>
        </w:rPr>
        <w:t>Звездочка Лазурского представляет собой три концентрических круга, соответствующих трем (1, 2, 3) уровням сформированности аспектов успешности дошколенка</w:t>
      </w:r>
      <w:r>
        <w:rPr>
          <w:rFonts w:ascii="Times New Roman" w:hAnsi="Times New Roman" w:cs="Times New Roman"/>
          <w:i/>
          <w:iCs/>
          <w:sz w:val="28"/>
          <w:szCs w:val="28"/>
        </w:rPr>
        <w:t xml:space="preserve">. Круг разделен векторами, каждый из которых соответствует аспекту успешности (здоровый, умный, деятельный, </w:t>
      </w:r>
      <w:r>
        <w:rPr>
          <w:rFonts w:ascii="Times New Roman" w:hAnsi="Times New Roman" w:cs="Times New Roman"/>
          <w:i/>
          <w:iCs/>
          <w:sz w:val="28"/>
          <w:szCs w:val="28"/>
        </w:rPr>
        <w:lastRenderedPageBreak/>
        <w:t>социально активный, добрый, творческий). В зависимости от того, на каком уровне сформирован аспект успешности, этот уровень отмечается точкой на соответствующем векторе. Соединяя между собой все точки, получаем замкнутую ломаную линию, которая называется «звездочка Лазурского». По выпуклостям и впадинам можно наглядно судить о сформированности того или иного аспекта успешности ребенка.</w:t>
      </w:r>
    </w:p>
    <w:p w:rsidR="00954B7B" w:rsidRDefault="00954B7B" w:rsidP="00954B7B">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Так же можно фиксировать сформированность начальных ключевых компетентностей, универсальных учебных действий и мотивов успешности, обозначив на векторах соответствующие значения.</w:t>
      </w:r>
    </w:p>
    <w:p w:rsidR="00954B7B" w:rsidRDefault="00954B7B" w:rsidP="00C02B06">
      <w:pPr>
        <w:pStyle w:val="ParagraphStyle"/>
        <w:spacing w:after="120" w:line="252" w:lineRule="auto"/>
        <w:jc w:val="right"/>
        <w:rPr>
          <w:rFonts w:ascii="Times New Roman" w:hAnsi="Times New Roman" w:cs="Times New Roman"/>
          <w:i/>
          <w:iCs/>
          <w:sz w:val="22"/>
          <w:szCs w:val="22"/>
        </w:rPr>
      </w:pPr>
    </w:p>
    <w:p w:rsidR="00954B7B" w:rsidRDefault="00954B7B" w:rsidP="00C02B06">
      <w:pPr>
        <w:pStyle w:val="ParagraphStyle"/>
        <w:spacing w:after="120" w:line="252" w:lineRule="auto"/>
        <w:jc w:val="right"/>
        <w:rPr>
          <w:rFonts w:ascii="Times New Roman" w:hAnsi="Times New Roman" w:cs="Times New Roman"/>
          <w:i/>
          <w:iCs/>
          <w:sz w:val="22"/>
          <w:szCs w:val="22"/>
        </w:rPr>
      </w:pPr>
    </w:p>
    <w:p w:rsidR="00954B7B" w:rsidRDefault="00954B7B" w:rsidP="00C02B06">
      <w:pPr>
        <w:pStyle w:val="ParagraphStyle"/>
        <w:spacing w:after="120" w:line="252" w:lineRule="auto"/>
        <w:jc w:val="right"/>
        <w:rPr>
          <w:rFonts w:ascii="Times New Roman" w:hAnsi="Times New Roman" w:cs="Times New Roman"/>
          <w:i/>
          <w:iCs/>
          <w:sz w:val="22"/>
          <w:szCs w:val="22"/>
        </w:rPr>
      </w:pPr>
    </w:p>
    <w:p w:rsidR="00954B7B" w:rsidRDefault="00954B7B" w:rsidP="00C02B06">
      <w:pPr>
        <w:pStyle w:val="ParagraphStyle"/>
        <w:spacing w:after="120" w:line="252" w:lineRule="auto"/>
        <w:jc w:val="right"/>
        <w:rPr>
          <w:rFonts w:ascii="Times New Roman" w:hAnsi="Times New Roman" w:cs="Times New Roman"/>
          <w:i/>
          <w:iCs/>
          <w:sz w:val="22"/>
          <w:szCs w:val="22"/>
        </w:rPr>
      </w:pPr>
    </w:p>
    <w:p w:rsidR="00954B7B" w:rsidRDefault="00954B7B" w:rsidP="00954B7B">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Мониторинг формирования</w:t>
      </w:r>
      <w:r>
        <w:rPr>
          <w:rFonts w:ascii="Times New Roman" w:hAnsi="Times New Roman" w:cs="Times New Roman"/>
          <w:b/>
          <w:bCs/>
          <w:caps/>
          <w:sz w:val="28"/>
          <w:szCs w:val="28"/>
        </w:rPr>
        <w:br/>
        <w:t>успешного дошколЕнка</w:t>
      </w:r>
    </w:p>
    <w:tbl>
      <w:tblPr>
        <w:tblW w:w="8850" w:type="dxa"/>
        <w:jc w:val="center"/>
        <w:tblLayout w:type="fixed"/>
        <w:tblCellMar>
          <w:top w:w="60" w:type="dxa"/>
          <w:left w:w="60" w:type="dxa"/>
          <w:bottom w:w="60" w:type="dxa"/>
          <w:right w:w="60" w:type="dxa"/>
        </w:tblCellMar>
        <w:tblLook w:val="0000"/>
      </w:tblPr>
      <w:tblGrid>
        <w:gridCol w:w="2818"/>
        <w:gridCol w:w="2737"/>
        <w:gridCol w:w="1444"/>
        <w:gridCol w:w="1851"/>
      </w:tblGrid>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Показатель</w:t>
            </w:r>
          </w:p>
        </w:tc>
        <w:tc>
          <w:tcPr>
            <w:tcW w:w="2737" w:type="dxa"/>
            <w:tcBorders>
              <w:top w:val="single" w:sz="6" w:space="0" w:color="auto"/>
              <w:left w:val="single" w:sz="6" w:space="0" w:color="auto"/>
              <w:bottom w:val="single" w:sz="6" w:space="0" w:color="auto"/>
              <w:right w:val="single" w:sz="6" w:space="0" w:color="auto"/>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Методики</w:t>
            </w:r>
          </w:p>
        </w:tc>
        <w:tc>
          <w:tcPr>
            <w:tcW w:w="1444" w:type="dxa"/>
            <w:tcBorders>
              <w:top w:val="single" w:sz="6" w:space="0" w:color="auto"/>
              <w:left w:val="single" w:sz="6" w:space="0" w:color="auto"/>
              <w:bottom w:val="single" w:sz="6" w:space="0" w:color="auto"/>
              <w:right w:val="single" w:sz="6" w:space="0" w:color="auto"/>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Сроки</w:t>
            </w:r>
            <w:r>
              <w:rPr>
                <w:rFonts w:ascii="Times New Roman" w:hAnsi="Times New Roman" w:cs="Times New Roman"/>
              </w:rPr>
              <w:br/>
              <w:t>проведения</w:t>
            </w:r>
          </w:p>
        </w:tc>
        <w:tc>
          <w:tcPr>
            <w:tcW w:w="1851" w:type="dxa"/>
            <w:tcBorders>
              <w:top w:val="single" w:sz="6" w:space="0" w:color="auto"/>
              <w:left w:val="single" w:sz="6" w:space="0" w:color="auto"/>
              <w:bottom w:val="single" w:sz="6" w:space="0" w:color="auto"/>
              <w:right w:val="single" w:sz="6" w:space="0" w:color="auto"/>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Ответственные</w:t>
            </w:r>
          </w:p>
        </w:tc>
      </w:tr>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1</w:t>
            </w:r>
          </w:p>
        </w:tc>
        <w:tc>
          <w:tcPr>
            <w:tcW w:w="2737" w:type="dxa"/>
            <w:tcBorders>
              <w:top w:val="single" w:sz="6" w:space="0" w:color="auto"/>
              <w:left w:val="single" w:sz="6" w:space="0" w:color="auto"/>
              <w:bottom w:val="single" w:sz="6" w:space="0" w:color="auto"/>
              <w:right w:val="single" w:sz="6" w:space="0" w:color="auto"/>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1444" w:type="dxa"/>
            <w:tcBorders>
              <w:top w:val="single" w:sz="6" w:space="0" w:color="auto"/>
              <w:left w:val="single" w:sz="6" w:space="0" w:color="auto"/>
              <w:bottom w:val="single" w:sz="6" w:space="0" w:color="auto"/>
              <w:right w:val="single" w:sz="6" w:space="0" w:color="auto"/>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851" w:type="dxa"/>
            <w:tcBorders>
              <w:top w:val="single" w:sz="6" w:space="0" w:color="auto"/>
              <w:left w:val="single" w:sz="6" w:space="0" w:color="auto"/>
              <w:bottom w:val="single" w:sz="6" w:space="0" w:color="auto"/>
              <w:right w:val="single" w:sz="6" w:space="0" w:color="auto"/>
            </w:tcBorders>
            <w:vAlign w:val="center"/>
          </w:tcPr>
          <w:p w:rsidR="00954B7B" w:rsidRDefault="00954B7B">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954B7B" w:rsidTr="00896341">
        <w:trPr>
          <w:jc w:val="center"/>
        </w:trPr>
        <w:tc>
          <w:tcPr>
            <w:tcW w:w="8850" w:type="dxa"/>
            <w:gridSpan w:val="4"/>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b/>
                <w:bCs/>
              </w:rPr>
            </w:pPr>
            <w:r>
              <w:rPr>
                <w:rFonts w:ascii="Times New Roman" w:hAnsi="Times New Roman" w:cs="Times New Roman"/>
                <w:b/>
                <w:bCs/>
              </w:rPr>
              <w:t>1. Критерий аспекта успешности дошколенка «Здоровый ребенок»</w:t>
            </w:r>
          </w:p>
        </w:tc>
      </w:tr>
      <w:tr w:rsidR="00954B7B" w:rsidTr="00896341">
        <w:trPr>
          <w:jc w:val="center"/>
        </w:trPr>
        <w:tc>
          <w:tcPr>
            <w:tcW w:w="8850" w:type="dxa"/>
            <w:gridSpan w:val="4"/>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jc w:val="both"/>
              <w:rPr>
                <w:rFonts w:ascii="Times New Roman" w:hAnsi="Times New Roman" w:cs="Times New Roman"/>
                <w:i/>
                <w:iCs/>
              </w:rPr>
            </w:pPr>
            <w:r>
              <w:rPr>
                <w:rFonts w:ascii="Times New Roman" w:hAnsi="Times New Roman" w:cs="Times New Roman"/>
                <w:i/>
                <w:iCs/>
              </w:rPr>
              <w:t>Педагогическая диагностика</w:t>
            </w:r>
          </w:p>
        </w:tc>
      </w:tr>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 xml:space="preserve">Соблюдение правил </w:t>
            </w:r>
            <w:r>
              <w:rPr>
                <w:rFonts w:ascii="Times New Roman" w:hAnsi="Times New Roman" w:cs="Times New Roman"/>
              </w:rPr>
              <w:br/>
              <w:t>личной гигиены</w:t>
            </w:r>
          </w:p>
        </w:tc>
        <w:tc>
          <w:tcPr>
            <w:tcW w:w="2737" w:type="dxa"/>
            <w:tcBorders>
              <w:top w:val="single" w:sz="6" w:space="0" w:color="auto"/>
              <w:left w:val="single" w:sz="6" w:space="0" w:color="auto"/>
              <w:bottom w:val="single" w:sz="6" w:space="0" w:color="auto"/>
              <w:right w:val="single" w:sz="6" w:space="0" w:color="auto"/>
            </w:tcBorders>
          </w:tcPr>
          <w:p w:rsidR="00954B7B" w:rsidRDefault="00896341">
            <w:pPr>
              <w:pStyle w:val="ParagraphStyle"/>
              <w:spacing w:line="252" w:lineRule="auto"/>
              <w:rPr>
                <w:rFonts w:ascii="Times New Roman" w:hAnsi="Times New Roman" w:cs="Times New Roman"/>
              </w:rPr>
            </w:pPr>
            <w:r>
              <w:rPr>
                <w:rFonts w:ascii="Times New Roman" w:hAnsi="Times New Roman" w:cs="Times New Roman"/>
              </w:rPr>
              <w:t>Педагогическое наблю</w:t>
            </w:r>
            <w:r w:rsidR="00954B7B">
              <w:rPr>
                <w:rFonts w:ascii="Times New Roman" w:hAnsi="Times New Roman" w:cs="Times New Roman"/>
              </w:rPr>
              <w:t>дение</w:t>
            </w:r>
          </w:p>
        </w:tc>
        <w:tc>
          <w:tcPr>
            <w:tcW w:w="1444"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954B7B" w:rsidTr="00896341">
        <w:trPr>
          <w:jc w:val="center"/>
        </w:trPr>
        <w:tc>
          <w:tcPr>
            <w:tcW w:w="8850" w:type="dxa"/>
            <w:gridSpan w:val="4"/>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i/>
                <w:iCs/>
              </w:rPr>
            </w:pPr>
            <w:r>
              <w:rPr>
                <w:rFonts w:ascii="Times New Roman" w:hAnsi="Times New Roman" w:cs="Times New Roman"/>
                <w:i/>
                <w:iCs/>
              </w:rPr>
              <w:t>Медицинская диагностика</w:t>
            </w:r>
          </w:p>
        </w:tc>
      </w:tr>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Индекс здоровья</w:t>
            </w:r>
          </w:p>
        </w:tc>
        <w:tc>
          <w:tcPr>
            <w:tcW w:w="2737"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Анализ заболеваемости</w:t>
            </w:r>
          </w:p>
        </w:tc>
        <w:tc>
          <w:tcPr>
            <w:tcW w:w="1444"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 xml:space="preserve">Старшая </w:t>
            </w:r>
            <w:r>
              <w:rPr>
                <w:rFonts w:ascii="Times New Roman" w:hAnsi="Times New Roman" w:cs="Times New Roman"/>
              </w:rPr>
              <w:br/>
              <w:t>медсестра</w:t>
            </w:r>
          </w:p>
        </w:tc>
      </w:tr>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Физическое и соматическое здоровье</w:t>
            </w:r>
          </w:p>
        </w:tc>
        <w:tc>
          <w:tcPr>
            <w:tcW w:w="2737"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Тест-скрининг</w:t>
            </w:r>
          </w:p>
        </w:tc>
        <w:tc>
          <w:tcPr>
            <w:tcW w:w="1444"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Сентябрь (первичная)</w:t>
            </w:r>
          </w:p>
          <w:p w:rsidR="00954B7B" w:rsidRDefault="00954B7B">
            <w:pPr>
              <w:pStyle w:val="ParagraphStyle"/>
              <w:spacing w:line="252" w:lineRule="auto"/>
              <w:rPr>
                <w:rFonts w:ascii="Times New Roman" w:hAnsi="Times New Roman" w:cs="Times New Roman"/>
              </w:rPr>
            </w:pPr>
            <w:r>
              <w:rPr>
                <w:rFonts w:ascii="Times New Roman" w:hAnsi="Times New Roman" w:cs="Times New Roman"/>
              </w:rPr>
              <w:t>май (ито-</w:t>
            </w:r>
            <w:r>
              <w:rPr>
                <w:rFonts w:ascii="Times New Roman" w:hAnsi="Times New Roman" w:cs="Times New Roman"/>
              </w:rPr>
              <w:br/>
              <w:t>говая)</w:t>
            </w:r>
          </w:p>
        </w:tc>
        <w:tc>
          <w:tcPr>
            <w:tcW w:w="1851"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 xml:space="preserve">Воспитатели, воспитатели </w:t>
            </w:r>
            <w:r>
              <w:rPr>
                <w:rFonts w:ascii="Times New Roman" w:hAnsi="Times New Roman" w:cs="Times New Roman"/>
              </w:rPr>
              <w:br/>
              <w:t>по ФК, старшая медсестра</w:t>
            </w:r>
          </w:p>
        </w:tc>
      </w:tr>
      <w:tr w:rsidR="00954B7B" w:rsidTr="00896341">
        <w:trPr>
          <w:jc w:val="center"/>
        </w:trPr>
        <w:tc>
          <w:tcPr>
            <w:tcW w:w="8850" w:type="dxa"/>
            <w:gridSpan w:val="4"/>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i/>
                <w:iCs/>
              </w:rPr>
            </w:pPr>
            <w:r>
              <w:rPr>
                <w:rFonts w:ascii="Times New Roman" w:hAnsi="Times New Roman" w:cs="Times New Roman"/>
                <w:i/>
                <w:iCs/>
              </w:rPr>
              <w:t>Психологическая диагностика</w:t>
            </w:r>
          </w:p>
        </w:tc>
      </w:tr>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Уровень тревожности</w:t>
            </w:r>
          </w:p>
        </w:tc>
        <w:tc>
          <w:tcPr>
            <w:tcW w:w="2737"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Методика Р. Сирса, тест тревожности (Р.Теммл, М. Дорки, В. Амен)</w:t>
            </w:r>
          </w:p>
        </w:tc>
        <w:tc>
          <w:tcPr>
            <w:tcW w:w="1444"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Педагог-</w:t>
            </w:r>
            <w:r>
              <w:rPr>
                <w:rFonts w:ascii="Times New Roman" w:hAnsi="Times New Roman" w:cs="Times New Roman"/>
              </w:rPr>
              <w:br/>
              <w:t>психолог</w:t>
            </w:r>
          </w:p>
        </w:tc>
      </w:tr>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Самооценка</w:t>
            </w:r>
          </w:p>
        </w:tc>
        <w:tc>
          <w:tcPr>
            <w:tcW w:w="2737"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Тест «Лесенка»</w:t>
            </w:r>
          </w:p>
        </w:tc>
        <w:tc>
          <w:tcPr>
            <w:tcW w:w="1444"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Педагог-</w:t>
            </w:r>
            <w:r>
              <w:rPr>
                <w:rFonts w:ascii="Times New Roman" w:hAnsi="Times New Roman" w:cs="Times New Roman"/>
              </w:rPr>
              <w:br/>
              <w:t>психолог</w:t>
            </w:r>
          </w:p>
        </w:tc>
      </w:tr>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Развитость эмоционально-волевой сферы</w:t>
            </w:r>
          </w:p>
        </w:tc>
        <w:tc>
          <w:tcPr>
            <w:tcW w:w="2737"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Тест Люшера</w:t>
            </w:r>
          </w:p>
        </w:tc>
        <w:tc>
          <w:tcPr>
            <w:tcW w:w="1444"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2 раза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Педагог-</w:t>
            </w:r>
            <w:r>
              <w:rPr>
                <w:rFonts w:ascii="Times New Roman" w:hAnsi="Times New Roman" w:cs="Times New Roman"/>
              </w:rPr>
              <w:br/>
              <w:t>психолог</w:t>
            </w:r>
          </w:p>
        </w:tc>
      </w:tr>
      <w:tr w:rsidR="00954B7B" w:rsidTr="00896341">
        <w:trPr>
          <w:jc w:val="center"/>
        </w:trPr>
        <w:tc>
          <w:tcPr>
            <w:tcW w:w="8850" w:type="dxa"/>
            <w:gridSpan w:val="4"/>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b/>
                <w:bCs/>
              </w:rPr>
            </w:pPr>
            <w:r>
              <w:rPr>
                <w:rFonts w:ascii="Times New Roman" w:hAnsi="Times New Roman" w:cs="Times New Roman"/>
                <w:b/>
                <w:bCs/>
              </w:rPr>
              <w:t>2. Критерий аспекта успешности дошколенка «Умный ребенок»</w:t>
            </w:r>
          </w:p>
        </w:tc>
      </w:tr>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lastRenderedPageBreak/>
              <w:t xml:space="preserve">Развитость тонкой </w:t>
            </w:r>
            <w:r>
              <w:rPr>
                <w:rFonts w:ascii="Times New Roman" w:hAnsi="Times New Roman" w:cs="Times New Roman"/>
              </w:rPr>
              <w:br/>
              <w:t>моторики</w:t>
            </w:r>
          </w:p>
        </w:tc>
        <w:tc>
          <w:tcPr>
            <w:tcW w:w="2737"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Графический диктант</w:t>
            </w:r>
          </w:p>
        </w:tc>
        <w:tc>
          <w:tcPr>
            <w:tcW w:w="1444"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2 раза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Воспитатели,</w:t>
            </w:r>
          </w:p>
          <w:p w:rsidR="00954B7B" w:rsidRDefault="00954B7B">
            <w:pPr>
              <w:pStyle w:val="ParagraphStyle"/>
              <w:spacing w:line="252" w:lineRule="auto"/>
              <w:rPr>
                <w:rFonts w:ascii="Times New Roman" w:hAnsi="Times New Roman" w:cs="Times New Roman"/>
              </w:rPr>
            </w:pPr>
            <w:r>
              <w:rPr>
                <w:rFonts w:ascii="Times New Roman" w:hAnsi="Times New Roman" w:cs="Times New Roman"/>
              </w:rPr>
              <w:t>педагог-</w:t>
            </w:r>
            <w:r>
              <w:rPr>
                <w:rFonts w:ascii="Times New Roman" w:hAnsi="Times New Roman" w:cs="Times New Roman"/>
              </w:rPr>
              <w:br/>
              <w:t>психолог</w:t>
            </w:r>
          </w:p>
        </w:tc>
      </w:tr>
      <w:tr w:rsidR="00954B7B" w:rsidTr="00896341">
        <w:trPr>
          <w:jc w:val="center"/>
        </w:trPr>
        <w:tc>
          <w:tcPr>
            <w:tcW w:w="2818"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 xml:space="preserve">Интеллектуальное </w:t>
            </w:r>
            <w:r>
              <w:rPr>
                <w:rFonts w:ascii="Times New Roman" w:hAnsi="Times New Roman" w:cs="Times New Roman"/>
              </w:rPr>
              <w:br/>
              <w:t>развитие:</w:t>
            </w:r>
          </w:p>
          <w:p w:rsidR="00954B7B" w:rsidRDefault="00954B7B">
            <w:pPr>
              <w:pStyle w:val="ParagraphStyle"/>
              <w:spacing w:line="252" w:lineRule="auto"/>
              <w:rPr>
                <w:rFonts w:ascii="Times New Roman" w:hAnsi="Times New Roman" w:cs="Times New Roman"/>
              </w:rPr>
            </w:pPr>
            <w:r>
              <w:rPr>
                <w:rFonts w:ascii="Times New Roman" w:hAnsi="Times New Roman" w:cs="Times New Roman"/>
              </w:rPr>
              <w:t>– мышление;</w:t>
            </w:r>
          </w:p>
          <w:p w:rsidR="00954B7B" w:rsidRDefault="00954B7B">
            <w:pPr>
              <w:pStyle w:val="ParagraphStyle"/>
              <w:spacing w:line="252" w:lineRule="auto"/>
              <w:rPr>
                <w:rFonts w:ascii="Times New Roman" w:hAnsi="Times New Roman" w:cs="Times New Roman"/>
              </w:rPr>
            </w:pPr>
            <w:r>
              <w:rPr>
                <w:rFonts w:ascii="Times New Roman" w:hAnsi="Times New Roman" w:cs="Times New Roman"/>
              </w:rPr>
              <w:t>– память;</w:t>
            </w:r>
          </w:p>
          <w:p w:rsidR="00954B7B" w:rsidRDefault="00954B7B">
            <w:pPr>
              <w:pStyle w:val="ParagraphStyle"/>
              <w:spacing w:line="252" w:lineRule="auto"/>
              <w:rPr>
                <w:rFonts w:ascii="Times New Roman" w:hAnsi="Times New Roman" w:cs="Times New Roman"/>
              </w:rPr>
            </w:pPr>
            <w:r>
              <w:rPr>
                <w:rFonts w:ascii="Times New Roman" w:hAnsi="Times New Roman" w:cs="Times New Roman"/>
              </w:rPr>
              <w:t>– внимание;</w:t>
            </w:r>
          </w:p>
          <w:p w:rsidR="00954B7B" w:rsidRDefault="00954B7B">
            <w:pPr>
              <w:pStyle w:val="ParagraphStyle"/>
              <w:spacing w:line="252" w:lineRule="auto"/>
              <w:rPr>
                <w:rFonts w:ascii="Times New Roman" w:hAnsi="Times New Roman" w:cs="Times New Roman"/>
              </w:rPr>
            </w:pPr>
            <w:r>
              <w:rPr>
                <w:rFonts w:ascii="Times New Roman" w:hAnsi="Times New Roman" w:cs="Times New Roman"/>
              </w:rPr>
              <w:t>– воображение</w:t>
            </w:r>
          </w:p>
        </w:tc>
        <w:tc>
          <w:tcPr>
            <w:tcW w:w="2737"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Субтесты методики</w:t>
            </w:r>
            <w:r>
              <w:rPr>
                <w:rFonts w:ascii="Times New Roman" w:hAnsi="Times New Roman" w:cs="Times New Roman"/>
                <w:i/>
                <w:iCs/>
              </w:rPr>
              <w:br/>
            </w:r>
            <w:r>
              <w:rPr>
                <w:rFonts w:ascii="Times New Roman" w:hAnsi="Times New Roman" w:cs="Times New Roman"/>
              </w:rPr>
              <w:t>ГОШа: «Аналогии», «Выбор фигур», «Метод двойной стимуляции», «Осведомленность» (наличие относительно простых сведений и знаний о мире), «Понятливость», «Групповая экспресс-диагностика РВГ», «Структурированное наблюдение», «Анализ графи-</w:t>
            </w:r>
          </w:p>
        </w:tc>
        <w:tc>
          <w:tcPr>
            <w:tcW w:w="1444"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2 раза в год</w:t>
            </w:r>
          </w:p>
        </w:tc>
        <w:tc>
          <w:tcPr>
            <w:tcW w:w="1851" w:type="dxa"/>
            <w:tcBorders>
              <w:top w:val="single" w:sz="6" w:space="0" w:color="auto"/>
              <w:left w:val="single" w:sz="6" w:space="0" w:color="auto"/>
              <w:bottom w:val="single" w:sz="6" w:space="0" w:color="auto"/>
              <w:right w:val="single" w:sz="6" w:space="0" w:color="auto"/>
            </w:tcBorders>
          </w:tcPr>
          <w:p w:rsidR="00954B7B" w:rsidRDefault="00954B7B">
            <w:pPr>
              <w:pStyle w:val="ParagraphStyle"/>
              <w:spacing w:line="252" w:lineRule="auto"/>
              <w:rPr>
                <w:rFonts w:ascii="Times New Roman" w:hAnsi="Times New Roman" w:cs="Times New Roman"/>
              </w:rPr>
            </w:pPr>
            <w:r>
              <w:rPr>
                <w:rFonts w:ascii="Times New Roman" w:hAnsi="Times New Roman" w:cs="Times New Roman"/>
              </w:rPr>
              <w:t>Воспитатели,</w:t>
            </w:r>
          </w:p>
          <w:p w:rsidR="00954B7B" w:rsidRDefault="00954B7B">
            <w:pPr>
              <w:pStyle w:val="ParagraphStyle"/>
              <w:spacing w:line="252" w:lineRule="auto"/>
              <w:rPr>
                <w:rFonts w:ascii="Times New Roman" w:hAnsi="Times New Roman" w:cs="Times New Roman"/>
              </w:rPr>
            </w:pPr>
            <w:r>
              <w:rPr>
                <w:rFonts w:ascii="Times New Roman" w:hAnsi="Times New Roman" w:cs="Times New Roman"/>
              </w:rPr>
              <w:t>педагог-</w:t>
            </w:r>
            <w:r>
              <w:rPr>
                <w:rFonts w:ascii="Times New Roman" w:hAnsi="Times New Roman" w:cs="Times New Roman"/>
              </w:rPr>
              <w:br/>
              <w:t>психолог</w:t>
            </w:r>
          </w:p>
        </w:tc>
      </w:tr>
    </w:tbl>
    <w:tbl>
      <w:tblPr>
        <w:tblpPr w:leftFromText="180" w:rightFromText="180" w:vertAnchor="text" w:horzAnchor="margin" w:tblpY="-14"/>
        <w:tblW w:w="8850" w:type="dxa"/>
        <w:tblLayout w:type="fixed"/>
        <w:tblCellMar>
          <w:top w:w="60" w:type="dxa"/>
          <w:left w:w="60" w:type="dxa"/>
          <w:bottom w:w="60" w:type="dxa"/>
          <w:right w:w="60" w:type="dxa"/>
        </w:tblCellMar>
        <w:tblLook w:val="0000"/>
      </w:tblPr>
      <w:tblGrid>
        <w:gridCol w:w="2818"/>
        <w:gridCol w:w="2737"/>
        <w:gridCol w:w="1444"/>
        <w:gridCol w:w="1851"/>
      </w:tblGrid>
      <w:tr w:rsidR="00896341" w:rsidTr="00896341">
        <w:trPr>
          <w:trHeight w:val="20"/>
        </w:trPr>
        <w:tc>
          <w:tcPr>
            <w:tcW w:w="2818" w:type="dxa"/>
            <w:tcBorders>
              <w:top w:val="single" w:sz="6" w:space="0" w:color="auto"/>
              <w:left w:val="single" w:sz="6" w:space="0" w:color="auto"/>
              <w:bottom w:val="single" w:sz="6" w:space="0" w:color="auto"/>
              <w:right w:val="single" w:sz="6" w:space="0" w:color="auto"/>
            </w:tcBorders>
            <w:vAlign w:val="center"/>
          </w:tcPr>
          <w:p w:rsidR="00896341" w:rsidRDefault="00896341" w:rsidP="00896341">
            <w:pPr>
              <w:pStyle w:val="ParagraphStyle"/>
              <w:spacing w:line="252" w:lineRule="auto"/>
              <w:jc w:val="center"/>
              <w:rPr>
                <w:rFonts w:ascii="Times New Roman" w:hAnsi="Times New Roman" w:cs="Times New Roman"/>
              </w:rPr>
            </w:pPr>
            <w:r>
              <w:rPr>
                <w:rFonts w:ascii="Times New Roman" w:hAnsi="Times New Roman" w:cs="Times New Roman"/>
              </w:rPr>
              <w:lastRenderedPageBreak/>
              <w:t>1</w:t>
            </w:r>
          </w:p>
        </w:tc>
        <w:tc>
          <w:tcPr>
            <w:tcW w:w="2737" w:type="dxa"/>
            <w:tcBorders>
              <w:top w:val="single" w:sz="6" w:space="0" w:color="auto"/>
              <w:left w:val="single" w:sz="6" w:space="0" w:color="auto"/>
              <w:bottom w:val="single" w:sz="6" w:space="0" w:color="auto"/>
              <w:right w:val="single" w:sz="6" w:space="0" w:color="auto"/>
            </w:tcBorders>
            <w:vAlign w:val="center"/>
          </w:tcPr>
          <w:p w:rsidR="00896341" w:rsidRDefault="00896341" w:rsidP="00896341">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1444" w:type="dxa"/>
            <w:tcBorders>
              <w:top w:val="single" w:sz="6" w:space="0" w:color="auto"/>
              <w:left w:val="single" w:sz="6" w:space="0" w:color="auto"/>
              <w:bottom w:val="single" w:sz="6" w:space="0" w:color="auto"/>
              <w:right w:val="single" w:sz="6" w:space="0" w:color="auto"/>
            </w:tcBorders>
            <w:vAlign w:val="center"/>
          </w:tcPr>
          <w:p w:rsidR="00896341" w:rsidRDefault="00896341" w:rsidP="00896341">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851" w:type="dxa"/>
            <w:tcBorders>
              <w:top w:val="single" w:sz="6" w:space="0" w:color="auto"/>
              <w:left w:val="single" w:sz="6" w:space="0" w:color="auto"/>
              <w:bottom w:val="single" w:sz="6" w:space="0" w:color="auto"/>
              <w:right w:val="single" w:sz="6" w:space="0" w:color="auto"/>
            </w:tcBorders>
            <w:vAlign w:val="center"/>
          </w:tcPr>
          <w:p w:rsidR="00896341" w:rsidRDefault="00896341" w:rsidP="00896341">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896341" w:rsidTr="00896341">
        <w:tc>
          <w:tcPr>
            <w:tcW w:w="2818"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p>
        </w:tc>
        <w:tc>
          <w:tcPr>
            <w:tcW w:w="2737"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ческих показателей»</w:t>
            </w:r>
          </w:p>
        </w:tc>
        <w:tc>
          <w:tcPr>
            <w:tcW w:w="1444"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p>
        </w:tc>
        <w:tc>
          <w:tcPr>
            <w:tcW w:w="1851"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p>
        </w:tc>
      </w:tr>
      <w:tr w:rsidR="00896341" w:rsidTr="00896341">
        <w:tc>
          <w:tcPr>
            <w:tcW w:w="2818"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 xml:space="preserve">Уровень развития речи </w:t>
            </w:r>
            <w:r>
              <w:rPr>
                <w:rFonts w:ascii="Times New Roman" w:hAnsi="Times New Roman" w:cs="Times New Roman"/>
              </w:rPr>
              <w:br/>
              <w:t>и обучения грамоте</w:t>
            </w:r>
          </w:p>
        </w:tc>
        <w:tc>
          <w:tcPr>
            <w:tcW w:w="2737"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Дидактический материал по обследованию речи детей (Бессонова Т. П., Грибова О. Е.).</w:t>
            </w:r>
          </w:p>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 xml:space="preserve">Материал для обследования устной речи </w:t>
            </w:r>
            <w:r>
              <w:rPr>
                <w:rFonts w:ascii="Times New Roman" w:hAnsi="Times New Roman" w:cs="Times New Roman"/>
              </w:rPr>
              <w:br/>
              <w:t>детей старшего дошкольного возраста (Иншакова О. Б. Альбом для логопеда.М., 2008)</w:t>
            </w:r>
          </w:p>
        </w:tc>
        <w:tc>
          <w:tcPr>
            <w:tcW w:w="1444"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2 раза в год</w:t>
            </w:r>
          </w:p>
        </w:tc>
        <w:tc>
          <w:tcPr>
            <w:tcW w:w="1851"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Воспитатели,</w:t>
            </w:r>
          </w:p>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учитель-</w:t>
            </w:r>
            <w:r>
              <w:rPr>
                <w:rFonts w:ascii="Times New Roman" w:hAnsi="Times New Roman" w:cs="Times New Roman"/>
              </w:rPr>
              <w:br/>
              <w:t>логопед</w:t>
            </w:r>
          </w:p>
        </w:tc>
      </w:tr>
      <w:tr w:rsidR="00896341" w:rsidTr="00896341">
        <w:tc>
          <w:tcPr>
            <w:tcW w:w="2818"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Усвоение образовательной программы</w:t>
            </w:r>
          </w:p>
        </w:tc>
        <w:tc>
          <w:tcPr>
            <w:tcW w:w="2737"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Анализ усвоения образовательной программы</w:t>
            </w:r>
          </w:p>
        </w:tc>
        <w:tc>
          <w:tcPr>
            <w:tcW w:w="1444"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96341" w:rsidTr="00896341">
        <w:tc>
          <w:tcPr>
            <w:tcW w:w="2818"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Игровая деятельность</w:t>
            </w:r>
          </w:p>
        </w:tc>
        <w:tc>
          <w:tcPr>
            <w:tcW w:w="2737"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Педагогическое наблю-дение</w:t>
            </w:r>
          </w:p>
        </w:tc>
        <w:tc>
          <w:tcPr>
            <w:tcW w:w="1444"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96341" w:rsidTr="00896341">
        <w:tc>
          <w:tcPr>
            <w:tcW w:w="8850" w:type="dxa"/>
            <w:gridSpan w:val="4"/>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b/>
                <w:bCs/>
              </w:rPr>
            </w:pPr>
            <w:r>
              <w:rPr>
                <w:rFonts w:ascii="Times New Roman" w:hAnsi="Times New Roman" w:cs="Times New Roman"/>
                <w:b/>
                <w:bCs/>
              </w:rPr>
              <w:t>3. Критерий аспекта успешности дошколенка «Социально активный ребенок»</w:t>
            </w:r>
          </w:p>
        </w:tc>
      </w:tr>
      <w:tr w:rsidR="00896341" w:rsidTr="00896341">
        <w:tc>
          <w:tcPr>
            <w:tcW w:w="2818"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Адаптация (дети 2–3 лет)</w:t>
            </w:r>
          </w:p>
        </w:tc>
        <w:tc>
          <w:tcPr>
            <w:tcW w:w="2737"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 xml:space="preserve">Педагогическое наблю-дение, анкетирование </w:t>
            </w:r>
            <w:r>
              <w:rPr>
                <w:rFonts w:ascii="Times New Roman" w:hAnsi="Times New Roman" w:cs="Times New Roman"/>
              </w:rPr>
              <w:br/>
              <w:t>родителей</w:t>
            </w:r>
          </w:p>
        </w:tc>
        <w:tc>
          <w:tcPr>
            <w:tcW w:w="1444"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96341" w:rsidTr="00896341">
        <w:tc>
          <w:tcPr>
            <w:tcW w:w="2818"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Потребность в общении</w:t>
            </w:r>
          </w:p>
        </w:tc>
        <w:tc>
          <w:tcPr>
            <w:tcW w:w="2737"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 xml:space="preserve">«Социометрия», «Два </w:t>
            </w:r>
            <w:r>
              <w:rPr>
                <w:rFonts w:ascii="Times New Roman" w:hAnsi="Times New Roman" w:cs="Times New Roman"/>
              </w:rPr>
              <w:br/>
              <w:t>дома», «День рожде-</w:t>
            </w:r>
            <w:r>
              <w:rPr>
                <w:rFonts w:ascii="Times New Roman" w:hAnsi="Times New Roman" w:cs="Times New Roman"/>
              </w:rPr>
              <w:br/>
              <w:t>ния», социологическая игра «Секрет» по методу «выбор в действии»</w:t>
            </w:r>
          </w:p>
        </w:tc>
        <w:tc>
          <w:tcPr>
            <w:tcW w:w="1444"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Воспитатели,</w:t>
            </w:r>
          </w:p>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педагог-</w:t>
            </w:r>
            <w:r>
              <w:rPr>
                <w:rFonts w:ascii="Times New Roman" w:hAnsi="Times New Roman" w:cs="Times New Roman"/>
              </w:rPr>
              <w:br/>
              <w:t>психолог</w:t>
            </w:r>
          </w:p>
        </w:tc>
      </w:tr>
      <w:tr w:rsidR="00896341" w:rsidTr="00896341">
        <w:tc>
          <w:tcPr>
            <w:tcW w:w="2818"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Психологическая готовность к школе</w:t>
            </w:r>
          </w:p>
        </w:tc>
        <w:tc>
          <w:tcPr>
            <w:tcW w:w="2737"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Субтест «Диагностика учебной мотивации» («ДУМ-1»)</w:t>
            </w:r>
            <w:r>
              <w:rPr>
                <w:rFonts w:ascii="Times New Roman" w:hAnsi="Times New Roman" w:cs="Times New Roman"/>
                <w:color w:val="000000"/>
              </w:rPr>
              <w:t xml:space="preserve"> м</w:t>
            </w:r>
            <w:r>
              <w:rPr>
                <w:rFonts w:ascii="Times New Roman" w:hAnsi="Times New Roman" w:cs="Times New Roman"/>
              </w:rPr>
              <w:t>етодики ГОШа.</w:t>
            </w:r>
          </w:p>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 xml:space="preserve">Ориентировочный тест школьной зрелости </w:t>
            </w:r>
            <w:r>
              <w:rPr>
                <w:rFonts w:ascii="Times New Roman" w:hAnsi="Times New Roman" w:cs="Times New Roman"/>
              </w:rPr>
              <w:br/>
              <w:t>Я. Йирасека</w:t>
            </w:r>
          </w:p>
        </w:tc>
        <w:tc>
          <w:tcPr>
            <w:tcW w:w="1444"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2 раза в год</w:t>
            </w:r>
          </w:p>
        </w:tc>
        <w:tc>
          <w:tcPr>
            <w:tcW w:w="1851"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Воспитатели,</w:t>
            </w:r>
          </w:p>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педагог-</w:t>
            </w:r>
            <w:r>
              <w:rPr>
                <w:rFonts w:ascii="Times New Roman" w:hAnsi="Times New Roman" w:cs="Times New Roman"/>
              </w:rPr>
              <w:br/>
              <w:t>психолог</w:t>
            </w:r>
          </w:p>
        </w:tc>
      </w:tr>
      <w:tr w:rsidR="00896341" w:rsidTr="00896341">
        <w:tc>
          <w:tcPr>
            <w:tcW w:w="2818"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 xml:space="preserve">Уровень развития начальных ключевых компетенций, универсальных </w:t>
            </w:r>
            <w:r>
              <w:rPr>
                <w:rFonts w:ascii="Times New Roman" w:hAnsi="Times New Roman" w:cs="Times New Roman"/>
              </w:rPr>
              <w:br/>
              <w:t>учебных действий</w:t>
            </w:r>
          </w:p>
        </w:tc>
        <w:tc>
          <w:tcPr>
            <w:tcW w:w="2737"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rPr>
                <w:rFonts w:ascii="Times New Roman" w:hAnsi="Times New Roman" w:cs="Times New Roman"/>
              </w:rPr>
            </w:pPr>
            <w:r>
              <w:rPr>
                <w:rFonts w:ascii="Times New Roman" w:hAnsi="Times New Roman" w:cs="Times New Roman"/>
              </w:rPr>
              <w:t>Педагогическая диагностика  компетентностей дошкольников (Дыбина О. В.).</w:t>
            </w:r>
          </w:p>
          <w:p w:rsidR="00896341" w:rsidRDefault="00896341" w:rsidP="00896341">
            <w:pPr>
              <w:pStyle w:val="ParagraphStyle"/>
              <w:rPr>
                <w:rFonts w:ascii="Times New Roman" w:hAnsi="Times New Roman" w:cs="Times New Roman"/>
              </w:rPr>
            </w:pPr>
            <w:r>
              <w:rPr>
                <w:rFonts w:ascii="Times New Roman" w:hAnsi="Times New Roman" w:cs="Times New Roman"/>
              </w:rPr>
              <w:t>«Беседа о школе» (методика Нежновой Т. А., Эльконина Д. Б., Венгера А. Л.)</w:t>
            </w:r>
          </w:p>
        </w:tc>
        <w:tc>
          <w:tcPr>
            <w:tcW w:w="1444"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Воспитатель,</w:t>
            </w:r>
          </w:p>
          <w:p w:rsidR="00896341" w:rsidRDefault="00896341" w:rsidP="00896341">
            <w:pPr>
              <w:pStyle w:val="ParagraphStyle"/>
              <w:spacing w:line="252" w:lineRule="auto"/>
              <w:rPr>
                <w:rFonts w:ascii="Times New Roman" w:hAnsi="Times New Roman" w:cs="Times New Roman"/>
              </w:rPr>
            </w:pPr>
            <w:r>
              <w:rPr>
                <w:rFonts w:ascii="Times New Roman" w:hAnsi="Times New Roman" w:cs="Times New Roman"/>
              </w:rPr>
              <w:t>педагог-</w:t>
            </w:r>
            <w:r>
              <w:rPr>
                <w:rFonts w:ascii="Times New Roman" w:hAnsi="Times New Roman" w:cs="Times New Roman"/>
              </w:rPr>
              <w:br/>
              <w:t>психолог</w:t>
            </w:r>
          </w:p>
        </w:tc>
      </w:tr>
    </w:tbl>
    <w:p w:rsidR="00954B7B" w:rsidRDefault="00954B7B" w:rsidP="00954B7B">
      <w:pPr>
        <w:pStyle w:val="ParagraphStyle"/>
        <w:spacing w:after="120" w:line="252" w:lineRule="auto"/>
        <w:jc w:val="center"/>
        <w:rPr>
          <w:rFonts w:ascii="Times New Roman" w:hAnsi="Times New Roman" w:cs="Times New Roman"/>
          <w:i/>
          <w:iCs/>
          <w:sz w:val="22"/>
          <w:szCs w:val="22"/>
        </w:rPr>
      </w:pPr>
      <w:r>
        <w:rPr>
          <w:rFonts w:ascii="Times New Roman" w:hAnsi="Times New Roman" w:cs="Times New Roman"/>
          <w:b/>
          <w:bCs/>
          <w:caps/>
          <w:sz w:val="28"/>
          <w:szCs w:val="28"/>
        </w:rPr>
        <w:br w:type="page"/>
      </w:r>
    </w:p>
    <w:tbl>
      <w:tblPr>
        <w:tblpPr w:leftFromText="180" w:rightFromText="180" w:vertAnchor="text" w:horzAnchor="margin" w:tblpY="-256"/>
        <w:tblW w:w="8850" w:type="dxa"/>
        <w:tblLayout w:type="fixed"/>
        <w:tblCellMar>
          <w:top w:w="60" w:type="dxa"/>
          <w:left w:w="60" w:type="dxa"/>
          <w:bottom w:w="60" w:type="dxa"/>
          <w:right w:w="60" w:type="dxa"/>
        </w:tblCellMar>
        <w:tblLook w:val="0000"/>
      </w:tblPr>
      <w:tblGrid>
        <w:gridCol w:w="2818"/>
        <w:gridCol w:w="2737"/>
        <w:gridCol w:w="1444"/>
        <w:gridCol w:w="1851"/>
      </w:tblGrid>
      <w:tr w:rsidR="008A1798" w:rsidTr="008A1798">
        <w:tc>
          <w:tcPr>
            <w:tcW w:w="2818" w:type="dxa"/>
            <w:tcBorders>
              <w:top w:val="single" w:sz="6" w:space="0" w:color="auto"/>
              <w:left w:val="single" w:sz="6" w:space="0" w:color="auto"/>
              <w:bottom w:val="single" w:sz="6" w:space="0" w:color="auto"/>
              <w:right w:val="single" w:sz="6" w:space="0" w:color="auto"/>
            </w:tcBorders>
            <w:vAlign w:val="center"/>
          </w:tcPr>
          <w:p w:rsidR="008A1798" w:rsidRDefault="008A1798" w:rsidP="008A1798">
            <w:pPr>
              <w:pStyle w:val="ParagraphStyle"/>
              <w:spacing w:line="252" w:lineRule="auto"/>
              <w:jc w:val="center"/>
              <w:rPr>
                <w:rFonts w:ascii="Times New Roman" w:hAnsi="Times New Roman" w:cs="Times New Roman"/>
              </w:rPr>
            </w:pPr>
            <w:r>
              <w:rPr>
                <w:rFonts w:ascii="Times New Roman" w:hAnsi="Times New Roman" w:cs="Times New Roman"/>
              </w:rPr>
              <w:lastRenderedPageBreak/>
              <w:t>1</w:t>
            </w:r>
          </w:p>
        </w:tc>
        <w:tc>
          <w:tcPr>
            <w:tcW w:w="2737" w:type="dxa"/>
            <w:tcBorders>
              <w:top w:val="single" w:sz="6" w:space="0" w:color="auto"/>
              <w:left w:val="single" w:sz="6" w:space="0" w:color="auto"/>
              <w:bottom w:val="single" w:sz="6" w:space="0" w:color="auto"/>
              <w:right w:val="single" w:sz="6" w:space="0" w:color="auto"/>
            </w:tcBorders>
            <w:vAlign w:val="center"/>
          </w:tcPr>
          <w:p w:rsidR="008A1798" w:rsidRDefault="008A1798" w:rsidP="008A1798">
            <w:pPr>
              <w:pStyle w:val="ParagraphStyle"/>
              <w:spacing w:line="252" w:lineRule="auto"/>
              <w:jc w:val="center"/>
              <w:rPr>
                <w:rFonts w:ascii="Times New Roman" w:hAnsi="Times New Roman" w:cs="Times New Roman"/>
              </w:rPr>
            </w:pPr>
            <w:r>
              <w:rPr>
                <w:rFonts w:ascii="Times New Roman" w:hAnsi="Times New Roman" w:cs="Times New Roman"/>
              </w:rPr>
              <w:t>2</w:t>
            </w:r>
          </w:p>
        </w:tc>
        <w:tc>
          <w:tcPr>
            <w:tcW w:w="1444" w:type="dxa"/>
            <w:tcBorders>
              <w:top w:val="single" w:sz="6" w:space="0" w:color="auto"/>
              <w:left w:val="single" w:sz="6" w:space="0" w:color="auto"/>
              <w:bottom w:val="single" w:sz="6" w:space="0" w:color="auto"/>
              <w:right w:val="single" w:sz="6" w:space="0" w:color="auto"/>
            </w:tcBorders>
            <w:vAlign w:val="center"/>
          </w:tcPr>
          <w:p w:rsidR="008A1798" w:rsidRDefault="008A1798" w:rsidP="008A1798">
            <w:pPr>
              <w:pStyle w:val="ParagraphStyle"/>
              <w:spacing w:line="252" w:lineRule="auto"/>
              <w:jc w:val="center"/>
              <w:rPr>
                <w:rFonts w:ascii="Times New Roman" w:hAnsi="Times New Roman" w:cs="Times New Roman"/>
              </w:rPr>
            </w:pPr>
            <w:r>
              <w:rPr>
                <w:rFonts w:ascii="Times New Roman" w:hAnsi="Times New Roman" w:cs="Times New Roman"/>
              </w:rPr>
              <w:t>3</w:t>
            </w:r>
          </w:p>
        </w:tc>
        <w:tc>
          <w:tcPr>
            <w:tcW w:w="1851" w:type="dxa"/>
            <w:tcBorders>
              <w:top w:val="single" w:sz="6" w:space="0" w:color="auto"/>
              <w:left w:val="single" w:sz="6" w:space="0" w:color="auto"/>
              <w:bottom w:val="single" w:sz="6" w:space="0" w:color="auto"/>
              <w:right w:val="single" w:sz="6" w:space="0" w:color="auto"/>
            </w:tcBorders>
            <w:vAlign w:val="center"/>
          </w:tcPr>
          <w:p w:rsidR="008A1798" w:rsidRDefault="008A1798" w:rsidP="008A1798">
            <w:pPr>
              <w:pStyle w:val="ParagraphStyle"/>
              <w:spacing w:line="252" w:lineRule="auto"/>
              <w:jc w:val="center"/>
              <w:rPr>
                <w:rFonts w:ascii="Times New Roman" w:hAnsi="Times New Roman" w:cs="Times New Roman"/>
              </w:rPr>
            </w:pPr>
            <w:r>
              <w:rPr>
                <w:rFonts w:ascii="Times New Roman" w:hAnsi="Times New Roman" w:cs="Times New Roman"/>
              </w:rPr>
              <w:t>4</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Успешность адаптации</w:t>
            </w:r>
            <w:r>
              <w:rPr>
                <w:rFonts w:ascii="Times New Roman" w:hAnsi="Times New Roman" w:cs="Times New Roman"/>
              </w:rPr>
              <w:br/>
              <w:t>в 1 классе</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Наблюдение, анализ </w:t>
            </w:r>
            <w:r>
              <w:rPr>
                <w:rFonts w:ascii="Times New Roman" w:hAnsi="Times New Roman" w:cs="Times New Roman"/>
              </w:rPr>
              <w:br/>
              <w:t>данных</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Педагог-психолог, воспитатель</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Успешность обучения </w:t>
            </w:r>
            <w:r>
              <w:rPr>
                <w:rFonts w:ascii="Times New Roman" w:hAnsi="Times New Roman" w:cs="Times New Roman"/>
              </w:rPr>
              <w:br/>
              <w:t>в 1 классе</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Собеседование, анализ обученности</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Воспитатель</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Занятость в системе </w:t>
            </w:r>
            <w:r>
              <w:rPr>
                <w:rFonts w:ascii="Times New Roman" w:hAnsi="Times New Roman" w:cs="Times New Roman"/>
              </w:rPr>
              <w:br/>
              <w:t xml:space="preserve">дополнительного образования (после выпуска </w:t>
            </w:r>
            <w:r>
              <w:rPr>
                <w:rFonts w:ascii="Times New Roman" w:hAnsi="Times New Roman" w:cs="Times New Roman"/>
              </w:rPr>
              <w:br/>
              <w:t>из МАДОУ)</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Анализ данных</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руководители кружков</w:t>
            </w:r>
          </w:p>
        </w:tc>
      </w:tr>
      <w:tr w:rsidR="008A1798" w:rsidTr="008A1798">
        <w:tc>
          <w:tcPr>
            <w:tcW w:w="8850" w:type="dxa"/>
            <w:gridSpan w:val="4"/>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b/>
                <w:bCs/>
              </w:rPr>
            </w:pPr>
            <w:r>
              <w:rPr>
                <w:rFonts w:ascii="Times New Roman" w:hAnsi="Times New Roman" w:cs="Times New Roman"/>
                <w:b/>
                <w:bCs/>
              </w:rPr>
              <w:t>4. Критерий модуля развития успешного дошколенка «Деятельный ребенок»</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Осведомленность </w:t>
            </w:r>
            <w:r>
              <w:rPr>
                <w:rFonts w:ascii="Times New Roman" w:hAnsi="Times New Roman" w:cs="Times New Roman"/>
              </w:rPr>
              <w:br/>
              <w:t>о труде взрослых</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Педагогическая </w:t>
            </w:r>
            <w:r>
              <w:rPr>
                <w:rFonts w:ascii="Times New Roman" w:hAnsi="Times New Roman" w:cs="Times New Roman"/>
              </w:rPr>
              <w:br/>
              <w:t>диагностика</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Игровая деятельность</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Педагогическое </w:t>
            </w:r>
            <w:r>
              <w:rPr>
                <w:rFonts w:ascii="Times New Roman" w:hAnsi="Times New Roman" w:cs="Times New Roman"/>
              </w:rPr>
              <w:br/>
              <w:t>наблюдение</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Самообслуживание </w:t>
            </w:r>
            <w:r>
              <w:rPr>
                <w:rFonts w:ascii="Times New Roman" w:hAnsi="Times New Roman" w:cs="Times New Roman"/>
              </w:rPr>
              <w:br/>
              <w:t>и детский труд</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Педагогическое </w:t>
            </w:r>
            <w:r>
              <w:rPr>
                <w:rFonts w:ascii="Times New Roman" w:hAnsi="Times New Roman" w:cs="Times New Roman"/>
              </w:rPr>
              <w:br/>
              <w:t>наблюдение</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Самостоятельность </w:t>
            </w:r>
            <w:r>
              <w:rPr>
                <w:rFonts w:ascii="Times New Roman" w:hAnsi="Times New Roman" w:cs="Times New Roman"/>
              </w:rPr>
              <w:br/>
              <w:t>(формирование позиции субъекта деятельности)</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Педагогическое </w:t>
            </w:r>
            <w:r>
              <w:rPr>
                <w:rFonts w:ascii="Times New Roman" w:hAnsi="Times New Roman" w:cs="Times New Roman"/>
              </w:rPr>
              <w:br/>
              <w:t>наблюдение</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8850" w:type="dxa"/>
            <w:gridSpan w:val="4"/>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b/>
                <w:bCs/>
              </w:rPr>
            </w:pPr>
            <w:r>
              <w:rPr>
                <w:rFonts w:ascii="Times New Roman" w:hAnsi="Times New Roman" w:cs="Times New Roman"/>
                <w:b/>
                <w:bCs/>
              </w:rPr>
              <w:t>5. Критерий аспекта успешности дошколенка «Добрый ребенок»</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Проявление уважения </w:t>
            </w:r>
            <w:r>
              <w:rPr>
                <w:rFonts w:ascii="Times New Roman" w:hAnsi="Times New Roman" w:cs="Times New Roman"/>
              </w:rPr>
              <w:br/>
              <w:t xml:space="preserve">к людям (старшего поколения, других националь-ностей и их обычаям </w:t>
            </w:r>
            <w:r>
              <w:rPr>
                <w:rFonts w:ascii="Times New Roman" w:hAnsi="Times New Roman" w:cs="Times New Roman"/>
              </w:rPr>
              <w:br/>
              <w:t>и традициям)</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Педагогическое </w:t>
            </w:r>
            <w:r>
              <w:rPr>
                <w:rFonts w:ascii="Times New Roman" w:hAnsi="Times New Roman" w:cs="Times New Roman"/>
              </w:rPr>
              <w:br/>
              <w:t>наблюдение</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Коммуникабельность</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Педагогическое </w:t>
            </w:r>
            <w:r>
              <w:rPr>
                <w:rFonts w:ascii="Times New Roman" w:hAnsi="Times New Roman" w:cs="Times New Roman"/>
              </w:rPr>
              <w:br/>
              <w:t>наблюдение</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Понимание юмора, </w:t>
            </w:r>
            <w:r>
              <w:rPr>
                <w:rFonts w:ascii="Times New Roman" w:hAnsi="Times New Roman" w:cs="Times New Roman"/>
              </w:rPr>
              <w:br/>
              <w:t>умение шутить</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Педагогическое </w:t>
            </w:r>
            <w:r>
              <w:rPr>
                <w:rFonts w:ascii="Times New Roman" w:hAnsi="Times New Roman" w:cs="Times New Roman"/>
              </w:rPr>
              <w:br/>
              <w:t>наблюдение</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Оптимистичность</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Педагогическое </w:t>
            </w:r>
            <w:r>
              <w:rPr>
                <w:rFonts w:ascii="Times New Roman" w:hAnsi="Times New Roman" w:cs="Times New Roman"/>
              </w:rPr>
              <w:br/>
              <w:t>наблюдение</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Уравновешенность</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Педагогическое </w:t>
            </w:r>
            <w:r>
              <w:rPr>
                <w:rFonts w:ascii="Times New Roman" w:hAnsi="Times New Roman" w:cs="Times New Roman"/>
              </w:rPr>
              <w:br/>
              <w:t>наблюдение</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8850" w:type="dxa"/>
            <w:gridSpan w:val="4"/>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b/>
                <w:bCs/>
              </w:rPr>
            </w:pPr>
            <w:r>
              <w:rPr>
                <w:rFonts w:ascii="Times New Roman" w:hAnsi="Times New Roman" w:cs="Times New Roman"/>
                <w:b/>
                <w:bCs/>
              </w:rPr>
              <w:t>6. Критерий аспекта успешности дошколенка «Творческий ребенок»</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Творческая продуктивная деятельность</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Анализ детских работ, «Портфолио дости-</w:t>
            </w:r>
            <w:r>
              <w:rPr>
                <w:rFonts w:ascii="Times New Roman" w:hAnsi="Times New Roman" w:cs="Times New Roman"/>
              </w:rPr>
              <w:br/>
              <w:t>жений»</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r w:rsidR="008A1798" w:rsidTr="008A1798">
        <w:tc>
          <w:tcPr>
            <w:tcW w:w="2818"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 xml:space="preserve">Уровень индивидуальных достижений </w:t>
            </w:r>
          </w:p>
        </w:tc>
        <w:tc>
          <w:tcPr>
            <w:tcW w:w="2737"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Анализ участия в кон-курсах, фестивалях</w:t>
            </w:r>
          </w:p>
        </w:tc>
        <w:tc>
          <w:tcPr>
            <w:tcW w:w="1444"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1 раз в год</w:t>
            </w:r>
          </w:p>
        </w:tc>
        <w:tc>
          <w:tcPr>
            <w:tcW w:w="1851" w:type="dxa"/>
            <w:tcBorders>
              <w:top w:val="single" w:sz="6" w:space="0" w:color="auto"/>
              <w:left w:val="single" w:sz="6" w:space="0" w:color="auto"/>
              <w:bottom w:val="single" w:sz="6" w:space="0" w:color="auto"/>
              <w:right w:val="single" w:sz="6" w:space="0" w:color="auto"/>
            </w:tcBorders>
          </w:tcPr>
          <w:p w:rsidR="008A1798" w:rsidRDefault="008A1798" w:rsidP="008A1798">
            <w:pPr>
              <w:pStyle w:val="ParagraphStyle"/>
              <w:spacing w:line="252" w:lineRule="auto"/>
              <w:rPr>
                <w:rFonts w:ascii="Times New Roman" w:hAnsi="Times New Roman" w:cs="Times New Roman"/>
              </w:rPr>
            </w:pPr>
            <w:r>
              <w:rPr>
                <w:rFonts w:ascii="Times New Roman" w:hAnsi="Times New Roman" w:cs="Times New Roman"/>
              </w:rPr>
              <w:t>Воспитатели</w:t>
            </w:r>
          </w:p>
        </w:tc>
      </w:tr>
    </w:tbl>
    <w:p w:rsidR="00954B7B" w:rsidRDefault="00954B7B" w:rsidP="00954B7B">
      <w:pPr>
        <w:pStyle w:val="ParagraphStyle"/>
        <w:spacing w:after="120" w:line="252" w:lineRule="auto"/>
        <w:rPr>
          <w:rFonts w:ascii="Times New Roman" w:hAnsi="Times New Roman" w:cs="Times New Roman"/>
          <w:i/>
          <w:iCs/>
          <w:sz w:val="22"/>
          <w:szCs w:val="22"/>
        </w:rPr>
      </w:pPr>
      <w:r>
        <w:rPr>
          <w:rFonts w:ascii="Times New Roman" w:hAnsi="Times New Roman" w:cs="Times New Roman"/>
          <w:i/>
          <w:iCs/>
          <w:sz w:val="22"/>
          <w:szCs w:val="22"/>
        </w:rPr>
        <w:br w:type="page"/>
      </w:r>
    </w:p>
    <w:p w:rsidR="00954B7B" w:rsidRDefault="00954B7B" w:rsidP="00954B7B">
      <w:pPr>
        <w:pStyle w:val="ParagraphStyle"/>
        <w:spacing w:before="150" w:line="252" w:lineRule="auto"/>
        <w:ind w:firstLine="360"/>
        <w:jc w:val="both"/>
        <w:rPr>
          <w:rFonts w:ascii="Times New Roman" w:hAnsi="Times New Roman" w:cs="Times New Roman"/>
          <w:sz w:val="28"/>
          <w:szCs w:val="28"/>
        </w:rPr>
      </w:pPr>
      <w:r>
        <w:rPr>
          <w:rFonts w:ascii="Times New Roman" w:hAnsi="Times New Roman" w:cs="Times New Roman"/>
          <w:sz w:val="28"/>
          <w:szCs w:val="28"/>
        </w:rPr>
        <w:lastRenderedPageBreak/>
        <w:t xml:space="preserve">Кроме мониторингов отдельных аспектов формирования «успешного дошколенка» (здоровый, умный, деятельный, социально активный, добрый и творческий), планируется мониторинг сформированности начальных ключевых компетентностей, универсальных учебных действий и уровня мотивации, так как именно они являются основой успешности детей и должны быть сформированы на должном уровне. </w:t>
      </w:r>
    </w:p>
    <w:p w:rsidR="00954B7B" w:rsidRPr="008A1798" w:rsidRDefault="00954B7B" w:rsidP="00954B7B">
      <w:pPr>
        <w:pStyle w:val="ParagraphStyle"/>
        <w:spacing w:before="150" w:line="252" w:lineRule="auto"/>
        <w:ind w:firstLine="360"/>
        <w:jc w:val="both"/>
        <w:rPr>
          <w:rFonts w:ascii="Times New Roman" w:hAnsi="Times New Roman" w:cs="Times New Roman"/>
          <w:i/>
          <w:iCs/>
          <w:sz w:val="28"/>
          <w:szCs w:val="28"/>
        </w:rPr>
      </w:pPr>
      <w:r w:rsidRPr="008A1798">
        <w:rPr>
          <w:rFonts w:ascii="Times New Roman" w:hAnsi="Times New Roman" w:cs="Times New Roman"/>
          <w:i/>
          <w:iCs/>
          <w:sz w:val="28"/>
          <w:szCs w:val="28"/>
        </w:rPr>
        <w:t>(См. Приложение 8 «Карта оценки способов реализации компетентностного подхода в образовательном процессе».</w:t>
      </w:r>
    </w:p>
    <w:p w:rsidR="008A1798" w:rsidRDefault="008A1798" w:rsidP="00954B7B">
      <w:pPr>
        <w:pStyle w:val="ParagraphStyle"/>
        <w:spacing w:line="252" w:lineRule="auto"/>
        <w:ind w:firstLine="360"/>
        <w:jc w:val="both"/>
        <w:rPr>
          <w:rFonts w:ascii="Times New Roman" w:hAnsi="Times New Roman" w:cs="Times New Roman"/>
          <w:i/>
          <w:iCs/>
          <w:sz w:val="28"/>
          <w:szCs w:val="28"/>
        </w:rPr>
      </w:pPr>
    </w:p>
    <w:p w:rsidR="00954B7B" w:rsidRDefault="00954B7B" w:rsidP="00954B7B">
      <w:pPr>
        <w:pStyle w:val="ParagraphStyle"/>
        <w:spacing w:line="252" w:lineRule="auto"/>
        <w:ind w:firstLine="360"/>
        <w:jc w:val="both"/>
        <w:rPr>
          <w:rFonts w:ascii="Times New Roman" w:hAnsi="Times New Roman" w:cs="Times New Roman"/>
          <w:i/>
          <w:iCs/>
          <w:sz w:val="28"/>
          <w:szCs w:val="28"/>
        </w:rPr>
      </w:pPr>
      <w:r w:rsidRPr="008A1798">
        <w:rPr>
          <w:rFonts w:ascii="Times New Roman" w:hAnsi="Times New Roman" w:cs="Times New Roman"/>
          <w:i/>
          <w:iCs/>
          <w:sz w:val="28"/>
          <w:szCs w:val="28"/>
        </w:rPr>
        <w:t>Приложение 9 «Карта  оценки уровня  развития ключевых компетенций</w:t>
      </w:r>
      <w:r>
        <w:rPr>
          <w:rFonts w:ascii="Times New Roman" w:hAnsi="Times New Roman" w:cs="Times New Roman"/>
          <w:i/>
          <w:iCs/>
          <w:sz w:val="28"/>
          <w:szCs w:val="28"/>
        </w:rPr>
        <w:t xml:space="preserve"> и универсальных учебных действий детей старшего дошкольного возраста».</w:t>
      </w:r>
    </w:p>
    <w:p w:rsidR="008A1798" w:rsidRDefault="008A1798" w:rsidP="00954B7B">
      <w:pPr>
        <w:pStyle w:val="ParagraphStyle"/>
        <w:spacing w:line="252" w:lineRule="auto"/>
        <w:ind w:firstLine="360"/>
        <w:jc w:val="both"/>
        <w:rPr>
          <w:rFonts w:ascii="Times New Roman" w:hAnsi="Times New Roman" w:cs="Times New Roman"/>
          <w:i/>
          <w:iCs/>
          <w:sz w:val="28"/>
          <w:szCs w:val="28"/>
        </w:rPr>
      </w:pPr>
    </w:p>
    <w:p w:rsidR="00954B7B" w:rsidRDefault="00954B7B" w:rsidP="00954B7B">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 xml:space="preserve"> Приложение 10 «Карта оценки уровня овладения начальными ключевыми компетентностями и универсальными учебными действиями детьми среднего дошкольного возраста». </w:t>
      </w:r>
    </w:p>
    <w:p w:rsidR="008A1798" w:rsidRDefault="008A1798" w:rsidP="00954B7B">
      <w:pPr>
        <w:pStyle w:val="ParagraphStyle"/>
        <w:spacing w:line="252" w:lineRule="auto"/>
        <w:ind w:firstLine="360"/>
        <w:jc w:val="both"/>
        <w:rPr>
          <w:rFonts w:ascii="Times New Roman" w:hAnsi="Times New Roman" w:cs="Times New Roman"/>
          <w:i/>
          <w:iCs/>
          <w:sz w:val="28"/>
          <w:szCs w:val="28"/>
        </w:rPr>
      </w:pPr>
    </w:p>
    <w:p w:rsidR="00954B7B" w:rsidRDefault="00954B7B" w:rsidP="00954B7B">
      <w:pPr>
        <w:pStyle w:val="ParagraphStyle"/>
        <w:spacing w:line="252" w:lineRule="auto"/>
        <w:ind w:firstLine="360"/>
        <w:jc w:val="both"/>
        <w:rPr>
          <w:rFonts w:ascii="Times New Roman" w:hAnsi="Times New Roman" w:cs="Times New Roman"/>
          <w:i/>
          <w:iCs/>
          <w:sz w:val="28"/>
          <w:szCs w:val="28"/>
        </w:rPr>
      </w:pPr>
      <w:r>
        <w:rPr>
          <w:rFonts w:ascii="Times New Roman" w:hAnsi="Times New Roman" w:cs="Times New Roman"/>
          <w:i/>
          <w:iCs/>
          <w:sz w:val="28"/>
          <w:szCs w:val="28"/>
        </w:rPr>
        <w:t>Приложение 11 «Карта оценки уровня овладения начальными ключевыми компетентностями и универсальными учебными действиями детьми старшего дошкольного возраста».)</w:t>
      </w:r>
    </w:p>
    <w:p w:rsidR="00C02B06" w:rsidRDefault="00C02B06" w:rsidP="00C02B06">
      <w:pPr>
        <w:pStyle w:val="ParagraphStyle"/>
        <w:spacing w:after="120" w:line="252" w:lineRule="auto"/>
        <w:jc w:val="right"/>
        <w:rPr>
          <w:rFonts w:ascii="Times New Roman" w:hAnsi="Times New Roman" w:cs="Times New Roman"/>
          <w:i/>
          <w:iCs/>
          <w:sz w:val="22"/>
          <w:szCs w:val="22"/>
        </w:rPr>
      </w:pPr>
      <w:r>
        <w:rPr>
          <w:rFonts w:ascii="Times New Roman" w:hAnsi="Times New Roman" w:cs="Times New Roman"/>
          <w:i/>
          <w:iCs/>
          <w:sz w:val="22"/>
          <w:szCs w:val="22"/>
        </w:rPr>
        <w:br w:type="page"/>
      </w:r>
    </w:p>
    <w:p w:rsidR="00C02B06" w:rsidRDefault="00C02B06" w:rsidP="00C02B06">
      <w:pPr>
        <w:pStyle w:val="ParagraphStyle"/>
        <w:spacing w:line="252" w:lineRule="auto"/>
        <w:jc w:val="center"/>
        <w:rPr>
          <w:rFonts w:ascii="Times New Roman" w:hAnsi="Times New Roman" w:cs="Times New Roman"/>
          <w:i/>
          <w:iCs/>
          <w:sz w:val="22"/>
          <w:szCs w:val="22"/>
        </w:rPr>
      </w:pPr>
    </w:p>
    <w:p w:rsidR="001712EA" w:rsidRDefault="001712EA" w:rsidP="001712EA">
      <w:pPr>
        <w:pStyle w:val="ParagraphStyle"/>
        <w:tabs>
          <w:tab w:val="left" w:pos="1275"/>
        </w:tabs>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t>Тезаурус</w:t>
      </w:r>
    </w:p>
    <w:p w:rsidR="001712EA" w:rsidRDefault="001712EA" w:rsidP="001712EA">
      <w:pPr>
        <w:pStyle w:val="ParagraphStyle"/>
        <w:tabs>
          <w:tab w:val="left" w:pos="1275"/>
        </w:tabs>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Адаптация</w:t>
      </w:r>
      <w:r>
        <w:rPr>
          <w:rFonts w:ascii="Times New Roman" w:hAnsi="Times New Roman" w:cs="Times New Roman"/>
          <w:sz w:val="28"/>
          <w:szCs w:val="28"/>
        </w:rPr>
        <w:t xml:space="preserve"> – (термин биологический) означает систему приспособительных механизмов организма, позволяющих ему освоиться с условиями изменяющейся среды. Способность к приспособлению – фундаментальное свойство живой материи.</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Воспитание </w:t>
      </w:r>
      <w:r>
        <w:rPr>
          <w:rFonts w:ascii="Times New Roman" w:hAnsi="Times New Roman" w:cs="Times New Roman"/>
          <w:sz w:val="28"/>
          <w:szCs w:val="28"/>
        </w:rPr>
        <w:t>– создание условий для развития личности ребенка, освоения им социального опыта, культуры, ценностей, норм и правил общества; неотъемлемый компонент процесса образования детей дошкольного возраста.</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Готовность к школе – </w:t>
      </w:r>
      <w:r>
        <w:rPr>
          <w:rFonts w:ascii="Times New Roman" w:hAnsi="Times New Roman" w:cs="Times New Roman"/>
          <w:sz w:val="28"/>
          <w:szCs w:val="28"/>
        </w:rPr>
        <w:t>совокупность морфофизиологических и психологических особенностей ребенка старшего дошкольного возраста, обеспечивающая успешный переход к систематическому организованному школьному обучению.</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Готовность к школе</w:t>
      </w:r>
      <w:r>
        <w:rPr>
          <w:rFonts w:ascii="Times New Roman" w:hAnsi="Times New Roman" w:cs="Times New Roman"/>
          <w:sz w:val="28"/>
          <w:szCs w:val="28"/>
        </w:rPr>
        <w:t xml:space="preserve"> – необходимый и достаточный уровень психического (личностного, интеллектуального) и физического развития ребенка для успешного освоения основных общеобразовательных программ начального общего образования.</w:t>
      </w:r>
    </w:p>
    <w:p w:rsidR="001712EA" w:rsidRDefault="001712EA" w:rsidP="001712EA">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Достижение – </w:t>
      </w:r>
      <w:r>
        <w:rPr>
          <w:rFonts w:ascii="Times New Roman" w:hAnsi="Times New Roman" w:cs="Times New Roman"/>
          <w:color w:val="000000"/>
          <w:sz w:val="28"/>
          <w:szCs w:val="28"/>
        </w:rPr>
        <w:t xml:space="preserve">положительный результат деятельности в целом или выполненной работы,рассматривается как значительно более широкое и эмоционально окрашенное в сравнении с понятием </w:t>
      </w:r>
      <w:r>
        <w:rPr>
          <w:rFonts w:ascii="Times New Roman" w:hAnsi="Times New Roman" w:cs="Times New Roman"/>
          <w:i/>
          <w:iCs/>
          <w:color w:val="000000"/>
          <w:sz w:val="28"/>
          <w:szCs w:val="28"/>
        </w:rPr>
        <w:t>результат</w:t>
      </w:r>
      <w:r>
        <w:rPr>
          <w:rFonts w:ascii="Times New Roman" w:hAnsi="Times New Roman" w:cs="Times New Roman"/>
          <w:color w:val="000000"/>
          <w:sz w:val="28"/>
          <w:szCs w:val="28"/>
        </w:rPr>
        <w:t>.</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Звездочка Лазурского</w:t>
      </w:r>
      <w:r>
        <w:rPr>
          <w:rFonts w:ascii="Times New Roman" w:hAnsi="Times New Roman" w:cs="Times New Roman"/>
          <w:sz w:val="28"/>
          <w:szCs w:val="28"/>
        </w:rPr>
        <w:t xml:space="preserve"> – бланк, который представляет собой три концентрических круга, соответствующих трем степеням оценки</w:t>
      </w:r>
      <w:r>
        <w:rPr>
          <w:rFonts w:ascii="Times New Roman" w:hAnsi="Times New Roman" w:cs="Times New Roman"/>
          <w:i/>
          <w:iCs/>
          <w:sz w:val="28"/>
          <w:szCs w:val="28"/>
        </w:rPr>
        <w:t xml:space="preserve">. </w:t>
      </w:r>
      <w:r>
        <w:rPr>
          <w:rFonts w:ascii="Times New Roman" w:hAnsi="Times New Roman" w:cs="Times New Roman"/>
          <w:sz w:val="28"/>
          <w:szCs w:val="28"/>
        </w:rPr>
        <w:t>Круг разделен на секторы, каждый сектор соответствует какой-нибудь компетенции. В зависимости от той оценки, которую получает данная компетенция, она отмечается точкой на соответствующей окружности. Соединяя между собой все точки, получаем замкнутую ломаную линию, которая обычно называется «звездочка Лазурского», она помогает наглядно судить по выпуклостям и впадинам о развитии тех или иных компетенций ребенка.</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Здоровый образ жизни </w:t>
      </w:r>
      <w:r>
        <w:rPr>
          <w:rFonts w:ascii="Times New Roman" w:hAnsi="Times New Roman" w:cs="Times New Roman"/>
          <w:sz w:val="28"/>
          <w:szCs w:val="28"/>
        </w:rPr>
        <w:t xml:space="preserve">– типичные формы и способы по повседневной жизнедеятельности человека, которые укрепляют и совершенствуют резервные возможности организма. </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Зона ближайшего развития </w:t>
      </w:r>
      <w:r>
        <w:rPr>
          <w:rFonts w:ascii="Times New Roman" w:hAnsi="Times New Roman" w:cs="Times New Roman"/>
          <w:sz w:val="28"/>
          <w:szCs w:val="28"/>
        </w:rPr>
        <w:t xml:space="preserve">– реально имеющиеся у ребенка возможности, которые могут быть раскрыты и использованы для его развития при минимальной помощи со стороны окружающих людей. </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Интеграция</w:t>
      </w:r>
      <w:r>
        <w:rPr>
          <w:rFonts w:ascii="Times New Roman" w:hAnsi="Times New Roman" w:cs="Times New Roman"/>
          <w:sz w:val="28"/>
          <w:szCs w:val="28"/>
        </w:rPr>
        <w:t xml:space="preserve"> – понятие, означающее состояние связанности отдельных дифференцированных частей и функций системы в целое, а также процесс, ведущий к такому состоянию.</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Игра </w:t>
      </w:r>
      <w:r>
        <w:rPr>
          <w:rFonts w:ascii="Times New Roman" w:hAnsi="Times New Roman" w:cs="Times New Roman"/>
          <w:sz w:val="28"/>
          <w:szCs w:val="28"/>
        </w:rPr>
        <w:t>– ведущая форма деятельности ребенка, внутри которой рождаются новые виды деятельности, развиваются высшие психические функции, в результате которой вознкают личностные новообразования. Через ведущую деятельность опосредуется система отношений ребенка с окружающей действительностью, которая в данный период является источником его психического развития.</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Это основная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 отличие от реальной жизненной) позиции.</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Качество дошкольной образовательной услуги:</w:t>
      </w:r>
      <w:r>
        <w:rPr>
          <w:rFonts w:ascii="Times New Roman" w:hAnsi="Times New Roman" w:cs="Times New Roman"/>
          <w:sz w:val="28"/>
          <w:szCs w:val="28"/>
        </w:rPr>
        <w:t xml:space="preserve"> 1) системное образование, формирующееся у воспитанника в процессе освоения основной общеобразовательной программы дошкольного образования, являющееся показателем его развития в личностном, интеллектуальном и физическом плане, способствующее самостоятельному решению ребенком жизненных задач, адекватных возрасту; </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объект оценки и интегральный результат освоения основной общеобразовательной программы дошкольного образования.</w:t>
      </w:r>
    </w:p>
    <w:p w:rsidR="001712EA" w:rsidRDefault="001712EA" w:rsidP="001712EA">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Компетентность ребенка дошкольного возраста</w:t>
      </w:r>
      <w:r>
        <w:rPr>
          <w:rFonts w:ascii="Times New Roman" w:hAnsi="Times New Roman" w:cs="Times New Roman"/>
          <w:sz w:val="28"/>
          <w:szCs w:val="28"/>
        </w:rPr>
        <w:t xml:space="preserve"> – это совокупность умений, позволяющих ребенку успешно реализовать позицию субъекта в различных видах деятельности, в разноуровневых и разнонаправленных социальных контактах, в познании окружающего мира и себя как саморазвивающейся системы.</w:t>
      </w:r>
    </w:p>
    <w:p w:rsidR="001712EA" w:rsidRDefault="001712EA" w:rsidP="001712EA">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Компетентность</w:t>
      </w:r>
      <w:r>
        <w:rPr>
          <w:rFonts w:ascii="Times New Roman" w:hAnsi="Times New Roman" w:cs="Times New Roman"/>
          <w:sz w:val="28"/>
          <w:szCs w:val="28"/>
        </w:rPr>
        <w:t>–уровень развития, необходимый длясамостоятельного решения возникающих познавательных проблем, определения своей позиции, позволяющий человеку адекватно выполнять нормы и правила жизни в обществе.</w:t>
      </w:r>
    </w:p>
    <w:p w:rsidR="001712EA" w:rsidRDefault="001712EA" w:rsidP="001712EA">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Компетенция</w:t>
      </w:r>
      <w:r>
        <w:rPr>
          <w:rFonts w:ascii="Times New Roman" w:hAnsi="Times New Roman" w:cs="Times New Roman"/>
          <w:sz w:val="28"/>
          <w:szCs w:val="28"/>
        </w:rPr>
        <w:t xml:space="preserve"> – интегрированный результат обучения, выражающийся в способности субъекта эффективно использовать внутренние и внешние ресурсы для выполнения определенного вида деятельности в соответствии с установленными требованиями. Характеризуется определенным набором умений (организационных, технологических, интеллектуальных, коммуникативных и т. п.).</w:t>
      </w:r>
    </w:p>
    <w:p w:rsidR="001712EA" w:rsidRDefault="001712EA" w:rsidP="001712EA">
      <w:pPr>
        <w:pStyle w:val="ParagraphStyle"/>
        <w:spacing w:before="60" w:line="264" w:lineRule="auto"/>
        <w:ind w:firstLine="360"/>
        <w:jc w:val="both"/>
        <w:rPr>
          <w:rFonts w:ascii="Times New Roman" w:hAnsi="Times New Roman" w:cs="Times New Roman"/>
          <w:sz w:val="28"/>
          <w:szCs w:val="28"/>
        </w:rPr>
      </w:pPr>
      <w:r>
        <w:rPr>
          <w:rFonts w:ascii="Times New Roman" w:hAnsi="Times New Roman" w:cs="Times New Roman"/>
          <w:i/>
          <w:iCs/>
          <w:sz w:val="28"/>
          <w:szCs w:val="28"/>
        </w:rPr>
        <w:t>Концепция</w:t>
      </w:r>
      <w:r>
        <w:rPr>
          <w:rFonts w:ascii="Times New Roman" w:hAnsi="Times New Roman" w:cs="Times New Roman"/>
          <w:sz w:val="28"/>
          <w:szCs w:val="28"/>
        </w:rPr>
        <w:t xml:space="preserve">–система взглядов, то или иное понимание явлений, процессов; единый, определяющий замысел, ведущая мысль какого-либо произведения, научного труда. </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Личность – </w:t>
      </w:r>
      <w:r>
        <w:rPr>
          <w:rFonts w:ascii="Times New Roman" w:hAnsi="Times New Roman" w:cs="Times New Roman"/>
          <w:sz w:val="28"/>
          <w:szCs w:val="28"/>
        </w:rPr>
        <w:t>устойчивая система социально значимых черт, характеризующих индивида со стороны его включенности в социальные отношения. Постоянно изменяющееся системное качество, проявляющееся как устойчивая совокупность свойств индивида и характеризующее социальную сущность человека.</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Личностно ориентированный образовательный процесс </w:t>
      </w:r>
      <w:r>
        <w:rPr>
          <w:rFonts w:ascii="Times New Roman" w:hAnsi="Times New Roman" w:cs="Times New Roman"/>
          <w:sz w:val="28"/>
          <w:szCs w:val="28"/>
        </w:rPr>
        <w:t xml:space="preserve">–последовательное отношение педагога к воспитаннику как к личности, как к самосознательному ответственному субъекту собственного развития и как к субъекту воспитательного взаимодействия; базовая ценностная ориентация педагога, определяющая его позицию во взаимодействии с каждым ребенком и коллективом. </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Модель (педагогическая) –</w:t>
      </w:r>
      <w:r>
        <w:rPr>
          <w:rFonts w:ascii="Times New Roman" w:hAnsi="Times New Roman" w:cs="Times New Roman"/>
          <w:sz w:val="28"/>
          <w:szCs w:val="28"/>
        </w:rPr>
        <w:t xml:space="preserve"> методологическое средство, которое, отображая и репрезентируя на основе отношения подобия существенные структурно-функциональные связи объекта педагогического исследования, способно воспроизводить эти связи, давая новые знания об исследуемом объекте.</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Мотивация</w:t>
      </w:r>
      <w:r>
        <w:rPr>
          <w:rFonts w:ascii="Times New Roman" w:hAnsi="Times New Roman" w:cs="Times New Roman"/>
          <w:sz w:val="28"/>
          <w:szCs w:val="28"/>
        </w:rPr>
        <w:t xml:space="preserve"> – совокупность устойчивых мотивов, побуждений, определяющих задачи, содержание и характер деятельности.</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Мотив </w:t>
      </w:r>
      <w:r>
        <w:rPr>
          <w:rFonts w:ascii="Times New Roman" w:hAnsi="Times New Roman" w:cs="Times New Roman"/>
          <w:sz w:val="28"/>
          <w:szCs w:val="28"/>
        </w:rPr>
        <w:t>– побуждение к деятельности, связанное с удовлетворением потребности.</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Мотивация к обучению</w:t>
      </w:r>
      <w:r>
        <w:rPr>
          <w:rFonts w:ascii="Times New Roman" w:hAnsi="Times New Roman" w:cs="Times New Roman"/>
          <w:sz w:val="28"/>
          <w:szCs w:val="28"/>
        </w:rPr>
        <w:t xml:space="preserve"> – потребность в достижении успехов, адекватная самооценка своей деятельности, соответствие уровня притязаний реальным возможностям ребенка.</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Образовательная среда</w:t>
      </w:r>
      <w:r>
        <w:rPr>
          <w:rFonts w:ascii="Times New Roman" w:hAnsi="Times New Roman" w:cs="Times New Roman"/>
          <w:sz w:val="28"/>
          <w:szCs w:val="28"/>
        </w:rPr>
        <w:t xml:space="preserve">–целостная качественная характеристика внутренней жизни </w:t>
      </w:r>
      <w:r>
        <w:rPr>
          <w:rFonts w:ascii="Times New Roman" w:hAnsi="Times New Roman" w:cs="Times New Roman"/>
          <w:i/>
          <w:iCs/>
          <w:sz w:val="28"/>
          <w:szCs w:val="28"/>
        </w:rPr>
        <w:t>образовательного</w:t>
      </w:r>
      <w:r>
        <w:rPr>
          <w:rFonts w:ascii="Times New Roman" w:hAnsi="Times New Roman" w:cs="Times New Roman"/>
          <w:sz w:val="28"/>
          <w:szCs w:val="28"/>
        </w:rPr>
        <w:t xml:space="preserve"> учреждения, определяющаяся конкретными задачами в организации деятельности данного учреждения, проявляющаяся в выборе средств, с помощью которых эти задачи решаются, содержательно оцениваемая по тому эффекту в личностном, социальном и интеллектуальном развитии детей, которого эта среда позволяет достичь.</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Образовательный процесс</w:t>
      </w:r>
      <w:r>
        <w:rPr>
          <w:rFonts w:ascii="Times New Roman" w:hAnsi="Times New Roman" w:cs="Times New Roman"/>
          <w:sz w:val="28"/>
          <w:szCs w:val="28"/>
        </w:rPr>
        <w:t xml:space="preserve"> – целенаправленный процесс разностороннего развития, обучения и воспитания детей от 3 до 7 лет с учетом их индивидуальных и возрастных особенностей, осуществляемый в различных моделях и формах предоставления дошкольной образовательной услуги.</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Обучение </w:t>
      </w:r>
      <w:r>
        <w:rPr>
          <w:rFonts w:ascii="Times New Roman" w:hAnsi="Times New Roman" w:cs="Times New Roman"/>
          <w:sz w:val="28"/>
          <w:szCs w:val="28"/>
        </w:rPr>
        <w:t>– процесс передачи и усвоения знаний, умений и навыков в различных видах деятельности, направленный на развитие ребенка дошкольного возраста; неотъемлемый компонент процесса образования детей дошкольного возраста.</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Обучаемость </w:t>
      </w:r>
      <w:r>
        <w:rPr>
          <w:rFonts w:ascii="Times New Roman" w:hAnsi="Times New Roman" w:cs="Times New Roman"/>
          <w:sz w:val="28"/>
          <w:szCs w:val="28"/>
        </w:rPr>
        <w:t xml:space="preserve">– индивидуальные показатели скорости и качества усвоения человеком содержания обучения. </w:t>
      </w:r>
    </w:p>
    <w:p w:rsidR="001712EA" w:rsidRDefault="001712EA" w:rsidP="001712EA">
      <w:pPr>
        <w:pStyle w:val="ParagraphStyle"/>
        <w:keepLines/>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Общение </w:t>
      </w:r>
      <w:r>
        <w:rPr>
          <w:rFonts w:ascii="Times New Roman" w:hAnsi="Times New Roman" w:cs="Times New Roman"/>
          <w:sz w:val="28"/>
          <w:szCs w:val="28"/>
        </w:rPr>
        <w:t>– взаимодействие людей, направленное на согласование и объединение их усилий с целью налаживания отношений и достижения общего материального или духовного результата.</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Педагогика сотрудничества</w:t>
      </w:r>
      <w:r>
        <w:rPr>
          <w:rFonts w:ascii="Times New Roman" w:hAnsi="Times New Roman" w:cs="Times New Roman"/>
          <w:sz w:val="28"/>
          <w:szCs w:val="28"/>
        </w:rPr>
        <w:t>–модель педагогической деятельности, в которой требования педагога к детям в усвоении базового уровня знаний, умений и навыков неразрывно связаны с обязательным уважительным отношением к детям и оказанием помощи в обучении и развитии.</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lastRenderedPageBreak/>
        <w:t xml:space="preserve">Развитие </w:t>
      </w:r>
      <w:r>
        <w:rPr>
          <w:rFonts w:ascii="Times New Roman" w:hAnsi="Times New Roman" w:cs="Times New Roman"/>
          <w:sz w:val="28"/>
          <w:szCs w:val="28"/>
        </w:rPr>
        <w:t>– процесс тесно взаимосвязанных количественных и качественных изменений интеллектуальных, личностных и физических характеристик ребенка дошкольного возраста; неотъемлемый компонент и целевой ориентир процесса образования детей дошкольного возраста.</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Развитие личности</w:t>
      </w:r>
      <w:r>
        <w:rPr>
          <w:rFonts w:ascii="Times New Roman" w:hAnsi="Times New Roman" w:cs="Times New Roman"/>
          <w:sz w:val="28"/>
          <w:szCs w:val="28"/>
        </w:rPr>
        <w:t xml:space="preserve"> – это объективный процесс внутреннего последовательного количественного и качественного изменения физических и духовных сил человека.</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spacing w:val="45"/>
          <w:sz w:val="28"/>
          <w:szCs w:val="28"/>
        </w:rPr>
        <w:t>Виды развития</w:t>
      </w:r>
      <w:r>
        <w:rPr>
          <w:rFonts w:ascii="Times New Roman" w:hAnsi="Times New Roman" w:cs="Times New Roman"/>
          <w:sz w:val="28"/>
          <w:szCs w:val="28"/>
        </w:rPr>
        <w:t>:</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Физическое развитие</w:t>
      </w:r>
      <w:r>
        <w:rPr>
          <w:rFonts w:ascii="Times New Roman" w:hAnsi="Times New Roman" w:cs="Times New Roman"/>
          <w:sz w:val="28"/>
          <w:szCs w:val="28"/>
        </w:rPr>
        <w:t xml:space="preserve"> – изменения роста, веса, силы, пропорций тела человека.</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Психическое развитие</w:t>
      </w:r>
      <w:r>
        <w:rPr>
          <w:rFonts w:ascii="Times New Roman" w:hAnsi="Times New Roman" w:cs="Times New Roman"/>
          <w:sz w:val="28"/>
          <w:szCs w:val="28"/>
        </w:rPr>
        <w:t xml:space="preserve"> – развитие процессов отражения действительности: ощущения, восприятия, памяти, мышления, чувств, воображения, развитие сложных психических образований: потребностей, мотивов деятельности, способностей, интересов, ценностных ориентаций.</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Духовное развитие</w:t>
      </w:r>
      <w:r>
        <w:rPr>
          <w:rFonts w:ascii="Times New Roman" w:hAnsi="Times New Roman" w:cs="Times New Roman"/>
          <w:sz w:val="28"/>
          <w:szCs w:val="28"/>
        </w:rPr>
        <w:t xml:space="preserve"> (осмысление человеком своего предназначения в жизни, появление ответственности перед настоящими и будущими поколениями, понимание сложной природы мироздания и стремление к постоянному нравственному самосовершенствованию).</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Социальное развитие</w:t>
      </w:r>
      <w:r>
        <w:rPr>
          <w:rFonts w:ascii="Times New Roman" w:hAnsi="Times New Roman" w:cs="Times New Roman"/>
          <w:sz w:val="28"/>
          <w:szCs w:val="28"/>
        </w:rPr>
        <w:t xml:space="preserve"> – потенциальное вхождение человека в общество: в экономические, производственные, правовые, идеологические и другие отношения.</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Результат </w:t>
      </w:r>
      <w:r>
        <w:rPr>
          <w:rFonts w:ascii="Times New Roman" w:hAnsi="Times New Roman" w:cs="Times New Roman"/>
          <w:sz w:val="28"/>
          <w:szCs w:val="28"/>
        </w:rPr>
        <w:t>(от лат.Resultatus – отраженный) – итог; то, что получено в завершение какой-либо деятельности, завершение чего-либо.</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Рефлексия </w:t>
      </w:r>
      <w:r>
        <w:rPr>
          <w:rFonts w:ascii="Times New Roman" w:hAnsi="Times New Roman" w:cs="Times New Roman"/>
          <w:sz w:val="28"/>
          <w:szCs w:val="28"/>
        </w:rPr>
        <w:t>–процесс познания человеком самого себя, внутренних психических актов, состояний и особенностей, своего внутреннего мира, осознания того, как он воспринимается другими, построения своего поведения с учетом возможных реакций других.</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Семья</w:t>
      </w:r>
      <w:r>
        <w:rPr>
          <w:rFonts w:ascii="Times New Roman" w:hAnsi="Times New Roman" w:cs="Times New Roman"/>
          <w:sz w:val="28"/>
          <w:szCs w:val="28"/>
        </w:rPr>
        <w:t xml:space="preserve"> – социальный институт воспитания, в котором осуществляется преемственность поколений, социализация детей, передача семейных ценностей и стереотипов поведения. </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Социализация </w:t>
      </w:r>
      <w:r>
        <w:rPr>
          <w:rFonts w:ascii="Times New Roman" w:hAnsi="Times New Roman" w:cs="Times New Roman"/>
          <w:sz w:val="28"/>
          <w:szCs w:val="28"/>
        </w:rPr>
        <w:t xml:space="preserve">–процесс и результат усвоения и активного воспроизведения индивидом социального опыта, осуществляемый в общении и деятельности. </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Способности</w:t>
      </w:r>
      <w:r>
        <w:rPr>
          <w:rFonts w:ascii="Times New Roman" w:hAnsi="Times New Roman" w:cs="Times New Roman"/>
          <w:sz w:val="28"/>
          <w:szCs w:val="28"/>
        </w:rPr>
        <w:t xml:space="preserve"> – индивидуально-психологические особенности личности, являющиеся условием успешного выполнения той или иной продуктивной деятельности; включают в себя как отдельные знания, умения и навыки, так и готовность к обучению новым способам и приемам деятельности. </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Самореализация, самовыражение</w:t>
      </w:r>
      <w:r>
        <w:rPr>
          <w:rFonts w:ascii="Times New Roman" w:hAnsi="Times New Roman" w:cs="Times New Roman"/>
          <w:sz w:val="28"/>
          <w:szCs w:val="28"/>
        </w:rPr>
        <w:t xml:space="preserve"> – процесс и результат развития и проявления человеком присущих им качеств и способностей.</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Самореализация </w:t>
      </w:r>
      <w:r>
        <w:rPr>
          <w:rFonts w:ascii="Times New Roman" w:hAnsi="Times New Roman" w:cs="Times New Roman"/>
          <w:sz w:val="28"/>
          <w:szCs w:val="28"/>
        </w:rPr>
        <w:t xml:space="preserve">– свойства субъекта (обучения, деятельности и самосознания), которые проявляются в определенном уровне активности и </w:t>
      </w:r>
      <w:r>
        <w:rPr>
          <w:rFonts w:ascii="Times New Roman" w:hAnsi="Times New Roman" w:cs="Times New Roman"/>
          <w:sz w:val="28"/>
          <w:szCs w:val="28"/>
        </w:rPr>
        <w:lastRenderedPageBreak/>
        <w:t>самостоятельности в ведущей деятельности, социальной активности, владении рефлексией, успешности в овладении социальными ролями, в адекватной самооценке и уровне притязаний.</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Социальная практика</w:t>
      </w:r>
      <w:r>
        <w:rPr>
          <w:rFonts w:ascii="Times New Roman" w:hAnsi="Times New Roman" w:cs="Times New Roman"/>
          <w:sz w:val="28"/>
          <w:szCs w:val="28"/>
        </w:rPr>
        <w:t xml:space="preserve"> – организованное педагогом в форме игры взаимодействие ребенка с другими членами детского коллектива и взрослыми с целью оптимального развития социальной компетентности. </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Самостоятельная деятельность детей</w:t>
      </w:r>
      <w:r>
        <w:rPr>
          <w:rFonts w:ascii="Times New Roman" w:hAnsi="Times New Roman" w:cs="Times New Roman"/>
          <w:sz w:val="28"/>
          <w:szCs w:val="28"/>
        </w:rPr>
        <w:t xml:space="preserve"> – одна из основных моделей организации образовательного процесса детей дошкольного возраста:</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 свободная деятельность воспитанников в условиях созданной педагогами предметно-развивающей образовательной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 </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организованная воспитателем деятельность воспитанников, направленная на решение задач, связанных с интересами других людей (эмоциональное благополучие других людей, помощь другим в быту и др.).</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Совместная деятельность взрослого и детей</w:t>
      </w:r>
      <w:r>
        <w:rPr>
          <w:rFonts w:ascii="Times New Roman" w:hAnsi="Times New Roman" w:cs="Times New Roman"/>
          <w:sz w:val="28"/>
          <w:szCs w:val="28"/>
        </w:rPr>
        <w:t xml:space="preserve"> –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Отличается наличием партнерской (равноправной)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групповую формы организации работы с воспитанниками.</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Толерантность </w:t>
      </w:r>
      <w:r>
        <w:rPr>
          <w:rFonts w:ascii="Times New Roman" w:hAnsi="Times New Roman" w:cs="Times New Roman"/>
          <w:sz w:val="28"/>
          <w:szCs w:val="28"/>
        </w:rPr>
        <w:t>(лат. – терпение) – отсутствие или ослабление реагирования на какой-либо неблагоприятный фактор в результате снижения чувствительности к его воздействию; способность человека противостоять разного рода жизненным трудностям без утраты психологической адаптации. В основе толерантности лежит способность педагога адекватно оценивать реальную ситуацию, с одной стороны, и возможность предвидеть выход из нее, с другой.</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Тонкая моторика </w:t>
      </w:r>
      <w:r>
        <w:rPr>
          <w:rFonts w:ascii="Times New Roman" w:hAnsi="Times New Roman" w:cs="Times New Roman"/>
          <w:sz w:val="28"/>
          <w:szCs w:val="28"/>
        </w:rPr>
        <w:t>– развитие мелких мышц пальцев, обусловливающее способность выполнять ими тонкие скоординированные манипуляции.</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Успех</w:t>
      </w:r>
      <w:r>
        <w:rPr>
          <w:rFonts w:ascii="Times New Roman" w:hAnsi="Times New Roman" w:cs="Times New Roman"/>
          <w:sz w:val="28"/>
          <w:szCs w:val="28"/>
        </w:rPr>
        <w:t xml:space="preserve"> – положительный результат в освоении, изучении чего-либо. Общественное признание, одобрение.</w:t>
      </w:r>
    </w:p>
    <w:p w:rsidR="001712EA" w:rsidRDefault="001712EA" w:rsidP="001712EA">
      <w:pPr>
        <w:pStyle w:val="ParagraphStyle"/>
        <w:spacing w:before="60" w:line="252" w:lineRule="auto"/>
        <w:ind w:firstLine="360"/>
        <w:jc w:val="both"/>
        <w:rPr>
          <w:rFonts w:ascii="Times New Roman" w:hAnsi="Times New Roman" w:cs="Times New Roman"/>
          <w:sz w:val="28"/>
          <w:szCs w:val="28"/>
        </w:rPr>
      </w:pPr>
      <w:r>
        <w:rPr>
          <w:rFonts w:ascii="Times New Roman" w:hAnsi="Times New Roman" w:cs="Times New Roman"/>
          <w:i/>
          <w:iCs/>
          <w:sz w:val="28"/>
          <w:szCs w:val="28"/>
        </w:rPr>
        <w:t xml:space="preserve">Цель </w:t>
      </w:r>
      <w:r>
        <w:rPr>
          <w:rFonts w:ascii="Times New Roman" w:hAnsi="Times New Roman" w:cs="Times New Roman"/>
          <w:sz w:val="28"/>
          <w:szCs w:val="28"/>
        </w:rPr>
        <w:t>– осознанный образ предвосхищаемого результата, на достижение которого направлены действия человека.</w:t>
      </w: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pStyle w:val="ParagraphStyle"/>
        <w:spacing w:before="240" w:after="240" w:line="252" w:lineRule="auto"/>
        <w:jc w:val="center"/>
        <w:rPr>
          <w:rFonts w:ascii="Times New Roman" w:hAnsi="Times New Roman" w:cs="Times New Roman"/>
          <w:b/>
          <w:bCs/>
          <w:caps/>
          <w:sz w:val="28"/>
          <w:szCs w:val="28"/>
        </w:rPr>
      </w:pPr>
      <w:r>
        <w:rPr>
          <w:rFonts w:ascii="Times New Roman" w:hAnsi="Times New Roman" w:cs="Times New Roman"/>
          <w:b/>
          <w:bCs/>
          <w:caps/>
          <w:sz w:val="28"/>
          <w:szCs w:val="28"/>
        </w:rPr>
        <w:lastRenderedPageBreak/>
        <w:t>литература</w:t>
      </w:r>
    </w:p>
    <w:p w:rsidR="001712EA" w:rsidRDefault="001712EA" w:rsidP="001712EA">
      <w:pPr>
        <w:pStyle w:val="ParagraphStyle"/>
        <w:spacing w:line="252"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1. </w:t>
      </w:r>
      <w:r>
        <w:rPr>
          <w:rFonts w:ascii="Times New Roman" w:hAnsi="Times New Roman" w:cs="Times New Roman"/>
          <w:i/>
          <w:iCs/>
          <w:color w:val="000000"/>
          <w:sz w:val="28"/>
          <w:szCs w:val="28"/>
          <w:shd w:val="clear" w:color="auto" w:fill="FFFFFF"/>
        </w:rPr>
        <w:t xml:space="preserve">Агаева, Е. Л. </w:t>
      </w:r>
      <w:r>
        <w:rPr>
          <w:rFonts w:ascii="Times New Roman" w:hAnsi="Times New Roman" w:cs="Times New Roman"/>
          <w:color w:val="000000"/>
          <w:sz w:val="28"/>
          <w:szCs w:val="28"/>
          <w:shd w:val="clear" w:color="auto" w:fill="FFFFFF"/>
        </w:rPr>
        <w:t>Чего на свете не бывает? / Е. Л. Агаева [и др.]. – М. : Просвещение, 1991.</w:t>
      </w:r>
    </w:p>
    <w:p w:rsidR="001712EA" w:rsidRDefault="001712EA" w:rsidP="001712EA">
      <w:pPr>
        <w:pStyle w:val="ParagraphStyle"/>
        <w:spacing w:line="252"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 </w:t>
      </w:r>
      <w:r>
        <w:rPr>
          <w:rFonts w:ascii="Times New Roman" w:hAnsi="Times New Roman" w:cs="Times New Roman"/>
          <w:i/>
          <w:iCs/>
          <w:color w:val="000000"/>
          <w:sz w:val="28"/>
          <w:szCs w:val="28"/>
          <w:shd w:val="clear" w:color="auto" w:fill="FFFFFF"/>
        </w:rPr>
        <w:t>Амонашвили, Ш. А.</w:t>
      </w:r>
      <w:r>
        <w:rPr>
          <w:rFonts w:ascii="Times New Roman" w:hAnsi="Times New Roman" w:cs="Times New Roman"/>
          <w:color w:val="000000"/>
          <w:sz w:val="28"/>
          <w:szCs w:val="28"/>
          <w:shd w:val="clear" w:color="auto" w:fill="FFFFFF"/>
        </w:rPr>
        <w:t xml:space="preserve"> В школу с шести лет / Ш. А. Амонашвили. – М. : Просвещение, 1981.</w:t>
      </w:r>
    </w:p>
    <w:p w:rsidR="001712EA" w:rsidRDefault="001712EA" w:rsidP="001712EA">
      <w:pPr>
        <w:pStyle w:val="ParagraphStyle"/>
        <w:spacing w:line="252"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 </w:t>
      </w:r>
      <w:r>
        <w:rPr>
          <w:rFonts w:ascii="Times New Roman" w:hAnsi="Times New Roman" w:cs="Times New Roman"/>
          <w:i/>
          <w:iCs/>
          <w:color w:val="000000"/>
          <w:sz w:val="28"/>
          <w:szCs w:val="28"/>
          <w:shd w:val="clear" w:color="auto" w:fill="FFFFFF"/>
        </w:rPr>
        <w:t xml:space="preserve">Аникеева, Н. П. </w:t>
      </w:r>
      <w:r>
        <w:rPr>
          <w:rFonts w:ascii="Times New Roman" w:hAnsi="Times New Roman" w:cs="Times New Roman"/>
          <w:color w:val="000000"/>
          <w:sz w:val="28"/>
          <w:szCs w:val="28"/>
          <w:shd w:val="clear" w:color="auto" w:fill="FFFFFF"/>
        </w:rPr>
        <w:t>Воспитание игрой. Психологическая наука школе / Н. П. Аникеева. – М. : Просвещение, 1997.</w:t>
      </w:r>
    </w:p>
    <w:p w:rsidR="001712EA" w:rsidRDefault="001712EA" w:rsidP="001712EA">
      <w:pPr>
        <w:pStyle w:val="ParagraphStyle"/>
        <w:spacing w:line="252" w:lineRule="auto"/>
        <w:ind w:firstLine="36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 xml:space="preserve">4. </w:t>
      </w:r>
      <w:r>
        <w:rPr>
          <w:rFonts w:ascii="Times New Roman" w:hAnsi="Times New Roman" w:cs="Times New Roman"/>
          <w:i/>
          <w:iCs/>
          <w:sz w:val="28"/>
          <w:szCs w:val="28"/>
          <w:shd w:val="clear" w:color="auto" w:fill="FFFFFF"/>
        </w:rPr>
        <w:t>Алексеев, М. В.</w:t>
      </w:r>
      <w:r>
        <w:rPr>
          <w:rFonts w:ascii="Times New Roman" w:hAnsi="Times New Roman" w:cs="Times New Roman"/>
          <w:sz w:val="28"/>
          <w:szCs w:val="28"/>
          <w:shd w:val="clear" w:color="auto" w:fill="FFFFFF"/>
        </w:rPr>
        <w:t xml:space="preserve"> Ключевые компетенции в педагогической литературе / М. В. Алексеев // Педагогические технологии. – 2006.</w:t>
      </w:r>
      <w:r>
        <w:rPr>
          <w:rFonts w:ascii="Times New Roman" w:hAnsi="Times New Roman" w:cs="Times New Roman"/>
          <w:color w:val="000000"/>
          <w:sz w:val="28"/>
          <w:szCs w:val="28"/>
          <w:shd w:val="clear" w:color="auto" w:fill="FFFFFF"/>
        </w:rPr>
        <w:t xml:space="preserve"> – № 3.</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5. </w:t>
      </w:r>
      <w:r>
        <w:rPr>
          <w:rFonts w:ascii="Times New Roman" w:hAnsi="Times New Roman" w:cs="Times New Roman"/>
          <w:i/>
          <w:iCs/>
          <w:sz w:val="28"/>
          <w:szCs w:val="28"/>
        </w:rPr>
        <w:t>Большой</w:t>
      </w:r>
      <w:r>
        <w:rPr>
          <w:rFonts w:ascii="Times New Roman" w:hAnsi="Times New Roman" w:cs="Times New Roman"/>
          <w:sz w:val="28"/>
          <w:szCs w:val="28"/>
        </w:rPr>
        <w:t xml:space="preserve"> толковый словарь русского языка / гл. ред. С. А. Кузнецов. – СПб. : Норинт, 2001.</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6. </w:t>
      </w:r>
      <w:r>
        <w:rPr>
          <w:rFonts w:ascii="Times New Roman" w:hAnsi="Times New Roman" w:cs="Times New Roman"/>
          <w:i/>
          <w:iCs/>
          <w:color w:val="000000"/>
          <w:sz w:val="28"/>
          <w:szCs w:val="28"/>
        </w:rPr>
        <w:t>Богуславская, З. М.</w:t>
      </w:r>
      <w:r>
        <w:rPr>
          <w:rFonts w:ascii="Times New Roman" w:hAnsi="Times New Roman" w:cs="Times New Roman"/>
          <w:color w:val="000000"/>
          <w:sz w:val="28"/>
          <w:szCs w:val="28"/>
        </w:rPr>
        <w:t xml:space="preserve"> Развивающие игры для детей младшего дошкольного возраста / З. М. Богуславская, Е. О. Смирнова. – М. : Просвещение, 1991.</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7. </w:t>
      </w:r>
      <w:r>
        <w:rPr>
          <w:rFonts w:ascii="Times New Roman" w:hAnsi="Times New Roman" w:cs="Times New Roman"/>
          <w:i/>
          <w:iCs/>
          <w:color w:val="000000"/>
          <w:sz w:val="28"/>
          <w:szCs w:val="28"/>
        </w:rPr>
        <w:t>Бондаренко, А. К.</w:t>
      </w:r>
      <w:r>
        <w:rPr>
          <w:rFonts w:ascii="Times New Roman" w:hAnsi="Times New Roman" w:cs="Times New Roman"/>
          <w:color w:val="000000"/>
          <w:sz w:val="28"/>
          <w:szCs w:val="28"/>
        </w:rPr>
        <w:t xml:space="preserve"> Воспитание  детей  в  игре  /  А. К. Бондаренко, А. И. Матусик. – М. : Просвещение, 1983.</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8. </w:t>
      </w:r>
      <w:r>
        <w:rPr>
          <w:rFonts w:ascii="Times New Roman" w:hAnsi="Times New Roman" w:cs="Times New Roman"/>
          <w:i/>
          <w:iCs/>
          <w:sz w:val="28"/>
          <w:szCs w:val="28"/>
        </w:rPr>
        <w:t>Введенский, В. В.</w:t>
      </w:r>
      <w:r>
        <w:rPr>
          <w:rFonts w:ascii="Times New Roman" w:hAnsi="Times New Roman" w:cs="Times New Roman"/>
          <w:sz w:val="28"/>
          <w:szCs w:val="28"/>
        </w:rPr>
        <w:t xml:space="preserve">  Управление  образовательными  системами  / В. В. Введенский. – СПб. : ИОВ РАО, 2004.</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9. </w:t>
      </w:r>
      <w:r>
        <w:rPr>
          <w:rFonts w:ascii="Times New Roman" w:hAnsi="Times New Roman" w:cs="Times New Roman"/>
          <w:i/>
          <w:iCs/>
          <w:sz w:val="28"/>
          <w:szCs w:val="28"/>
        </w:rPr>
        <w:t>Ветлугина, Н. А.</w:t>
      </w:r>
      <w:r>
        <w:rPr>
          <w:rFonts w:ascii="Times New Roman" w:hAnsi="Times New Roman" w:cs="Times New Roman"/>
          <w:sz w:val="28"/>
          <w:szCs w:val="28"/>
        </w:rPr>
        <w:t xml:space="preserve"> О теории и практике художественного творчества детей / Н. А. Ветлугина // Дошкольное воспитание. – 1965. – № 5.</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10. </w:t>
      </w:r>
      <w:r>
        <w:rPr>
          <w:rFonts w:ascii="Times New Roman" w:hAnsi="Times New Roman" w:cs="Times New Roman"/>
          <w:i/>
          <w:iCs/>
          <w:sz w:val="28"/>
          <w:szCs w:val="28"/>
        </w:rPr>
        <w:t xml:space="preserve">Виноградова, Н. А. </w:t>
      </w:r>
      <w:r>
        <w:rPr>
          <w:rFonts w:ascii="Times New Roman" w:hAnsi="Times New Roman" w:cs="Times New Roman"/>
          <w:sz w:val="28"/>
          <w:szCs w:val="28"/>
        </w:rPr>
        <w:t>Управление качеством образовательного процесса в ДОУ : методическое пособие / Н. А. Виноградова. – М. : Айрис-Пресс, 2006.</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11. </w:t>
      </w:r>
      <w:r>
        <w:rPr>
          <w:rFonts w:ascii="Times New Roman" w:hAnsi="Times New Roman" w:cs="Times New Roman"/>
          <w:i/>
          <w:iCs/>
          <w:sz w:val="28"/>
          <w:szCs w:val="28"/>
        </w:rPr>
        <w:t xml:space="preserve">Выготский, Л. С. </w:t>
      </w:r>
      <w:r>
        <w:rPr>
          <w:rFonts w:ascii="Times New Roman" w:hAnsi="Times New Roman" w:cs="Times New Roman"/>
          <w:sz w:val="28"/>
          <w:szCs w:val="28"/>
        </w:rPr>
        <w:t>Воображение и творчество в детском возрасте / Л. С. Выготский. – Изд. 2-е. – М., 1957.</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12. </w:t>
      </w:r>
      <w:r>
        <w:rPr>
          <w:rFonts w:ascii="Times New Roman" w:hAnsi="Times New Roman" w:cs="Times New Roman"/>
          <w:i/>
          <w:iCs/>
          <w:color w:val="000000"/>
          <w:sz w:val="28"/>
          <w:szCs w:val="28"/>
        </w:rPr>
        <w:t>Воспитателю</w:t>
      </w:r>
      <w:r>
        <w:rPr>
          <w:rFonts w:ascii="Times New Roman" w:hAnsi="Times New Roman" w:cs="Times New Roman"/>
          <w:color w:val="000000"/>
          <w:sz w:val="28"/>
          <w:szCs w:val="28"/>
        </w:rPr>
        <w:t xml:space="preserve"> о детской игре : пособие для воспитателя детского сада / под ред. Т. А. Марковой. – М. : Просвещение, 1982.</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13. </w:t>
      </w:r>
      <w:r>
        <w:rPr>
          <w:rFonts w:ascii="Times New Roman" w:hAnsi="Times New Roman" w:cs="Times New Roman"/>
          <w:i/>
          <w:iCs/>
          <w:color w:val="000000"/>
          <w:sz w:val="28"/>
          <w:szCs w:val="28"/>
        </w:rPr>
        <w:t>Запорожец, А. В.</w:t>
      </w:r>
      <w:r>
        <w:rPr>
          <w:rFonts w:ascii="Times New Roman" w:hAnsi="Times New Roman" w:cs="Times New Roman"/>
          <w:color w:val="000000"/>
          <w:sz w:val="28"/>
          <w:szCs w:val="28"/>
        </w:rPr>
        <w:t xml:space="preserve"> Некоторые психологические проблемы детской игры / А. В. Запорожец // Дошкольное воспитание. – 1965. – № 10.</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14. </w:t>
      </w:r>
      <w:r>
        <w:rPr>
          <w:rFonts w:ascii="Times New Roman" w:hAnsi="Times New Roman" w:cs="Times New Roman"/>
          <w:i/>
          <w:iCs/>
          <w:sz w:val="28"/>
          <w:szCs w:val="28"/>
        </w:rPr>
        <w:t>Детство:</w:t>
      </w:r>
      <w:r>
        <w:rPr>
          <w:rFonts w:ascii="Times New Roman" w:hAnsi="Times New Roman" w:cs="Times New Roman"/>
          <w:sz w:val="28"/>
          <w:szCs w:val="28"/>
        </w:rPr>
        <w:t xml:space="preserve"> Программа  развития  и  воспитания  детей  в  детском саду  /  В. И. Логинова [и др.] ; под ред. Т. И. Бабаевой, З. А. Михайловой, Л. М. Гурович. – Изд. 2-е, перераб. – СПб. : Акцидент, 1999.</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15. </w:t>
      </w:r>
      <w:r>
        <w:rPr>
          <w:rFonts w:ascii="Times New Roman" w:hAnsi="Times New Roman" w:cs="Times New Roman"/>
          <w:i/>
          <w:iCs/>
          <w:color w:val="000000"/>
          <w:sz w:val="28"/>
          <w:szCs w:val="28"/>
        </w:rPr>
        <w:t xml:space="preserve">Доронова, В. Я.  </w:t>
      </w:r>
      <w:r>
        <w:rPr>
          <w:rFonts w:ascii="Times New Roman" w:hAnsi="Times New Roman" w:cs="Times New Roman"/>
          <w:color w:val="000000"/>
          <w:sz w:val="28"/>
          <w:szCs w:val="28"/>
        </w:rPr>
        <w:t>Творческие  игры  старших  дошкольников  / В. Я. Доронова. – М. : Просвещение, 1981.</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16. </w:t>
      </w:r>
      <w:r>
        <w:rPr>
          <w:rFonts w:ascii="Times New Roman" w:hAnsi="Times New Roman" w:cs="Times New Roman"/>
          <w:i/>
          <w:iCs/>
          <w:sz w:val="28"/>
          <w:szCs w:val="28"/>
        </w:rPr>
        <w:t>Доронова, Т. Н.</w:t>
      </w:r>
      <w:r>
        <w:rPr>
          <w:rFonts w:ascii="Times New Roman" w:hAnsi="Times New Roman" w:cs="Times New Roman"/>
          <w:sz w:val="28"/>
          <w:szCs w:val="28"/>
        </w:rPr>
        <w:t xml:space="preserve"> Программа для родителей и воспитателей по формированию здоровья и развития детей 4–7 лет «Из детства – в отрочество» / Т. Н. Доронова [и др.]. – М. : Просвещение, 2002.</w:t>
      </w:r>
    </w:p>
    <w:p w:rsidR="001712EA" w:rsidRDefault="001712EA" w:rsidP="001712EA">
      <w:pPr>
        <w:pStyle w:val="ParagraphStyle"/>
        <w:keepLines/>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17. </w:t>
      </w:r>
      <w:r>
        <w:rPr>
          <w:rFonts w:ascii="Times New Roman" w:hAnsi="Times New Roman" w:cs="Times New Roman"/>
          <w:i/>
          <w:iCs/>
          <w:sz w:val="28"/>
          <w:szCs w:val="28"/>
        </w:rPr>
        <w:t xml:space="preserve">Доскин, В. А. </w:t>
      </w:r>
      <w:r>
        <w:rPr>
          <w:rFonts w:ascii="Times New Roman" w:hAnsi="Times New Roman" w:cs="Times New Roman"/>
          <w:sz w:val="28"/>
          <w:szCs w:val="28"/>
        </w:rPr>
        <w:t>Растем здоровыми : пособие для воспитателей, родителей и инструкторов физкультуры / В. А. Доскин, Л. Г. Голубева. – М. : Просвещение, 2003.</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18. </w:t>
      </w:r>
      <w:r>
        <w:rPr>
          <w:rFonts w:ascii="Times New Roman" w:hAnsi="Times New Roman" w:cs="Times New Roman"/>
          <w:i/>
          <w:iCs/>
          <w:color w:val="000000"/>
          <w:sz w:val="28"/>
          <w:szCs w:val="28"/>
        </w:rPr>
        <w:t>Жуковская, Р. И.</w:t>
      </w:r>
      <w:r>
        <w:rPr>
          <w:rFonts w:ascii="Times New Roman" w:hAnsi="Times New Roman" w:cs="Times New Roman"/>
          <w:color w:val="000000"/>
          <w:sz w:val="28"/>
          <w:szCs w:val="28"/>
        </w:rPr>
        <w:t xml:space="preserve"> Воспитание ребенка в игре / Р. И. Жуковская. – М., 1963.</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19. </w:t>
      </w:r>
      <w:r>
        <w:rPr>
          <w:rFonts w:ascii="Times New Roman" w:hAnsi="Times New Roman" w:cs="Times New Roman"/>
          <w:i/>
          <w:iCs/>
          <w:color w:val="000000"/>
          <w:sz w:val="28"/>
          <w:szCs w:val="28"/>
        </w:rPr>
        <w:t xml:space="preserve">Жуковская, Р. И. </w:t>
      </w:r>
      <w:r>
        <w:rPr>
          <w:rFonts w:ascii="Times New Roman" w:hAnsi="Times New Roman" w:cs="Times New Roman"/>
          <w:color w:val="000000"/>
          <w:sz w:val="28"/>
          <w:szCs w:val="28"/>
        </w:rPr>
        <w:t>Развитие интересов детей в творческих играх / Р. И. Жуковская // Дошкольное воспитание. – 1988. – № 10.</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20. </w:t>
      </w:r>
      <w:r>
        <w:rPr>
          <w:rFonts w:ascii="Times New Roman" w:hAnsi="Times New Roman" w:cs="Times New Roman"/>
          <w:i/>
          <w:iCs/>
          <w:color w:val="000000"/>
          <w:sz w:val="28"/>
          <w:szCs w:val="28"/>
        </w:rPr>
        <w:t xml:space="preserve">Зворыгина, Е. В. </w:t>
      </w:r>
      <w:r>
        <w:rPr>
          <w:rFonts w:ascii="Times New Roman" w:hAnsi="Times New Roman" w:cs="Times New Roman"/>
          <w:color w:val="000000"/>
          <w:sz w:val="28"/>
          <w:szCs w:val="28"/>
        </w:rPr>
        <w:t>Первые сюжетные игры малышей / Е. В. Зворыгина. – М. : Просвещение, 1988.</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21. </w:t>
      </w:r>
      <w:r>
        <w:rPr>
          <w:rFonts w:ascii="Times New Roman" w:hAnsi="Times New Roman" w:cs="Times New Roman"/>
          <w:i/>
          <w:iCs/>
          <w:sz w:val="28"/>
          <w:szCs w:val="28"/>
        </w:rPr>
        <w:t>Зик, К.</w:t>
      </w:r>
      <w:r>
        <w:rPr>
          <w:rFonts w:ascii="Times New Roman" w:hAnsi="Times New Roman" w:cs="Times New Roman"/>
          <w:sz w:val="28"/>
          <w:szCs w:val="28"/>
        </w:rPr>
        <w:t xml:space="preserve"> Ребенок и его мир / К. Зик. – М. : Просвещение, 1985.</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22. </w:t>
      </w:r>
      <w:r>
        <w:rPr>
          <w:rFonts w:ascii="Times New Roman" w:hAnsi="Times New Roman" w:cs="Times New Roman"/>
          <w:i/>
          <w:iCs/>
          <w:sz w:val="28"/>
          <w:szCs w:val="28"/>
        </w:rPr>
        <w:t xml:space="preserve">Зедгенидзе, В. Я. </w:t>
      </w:r>
      <w:r>
        <w:rPr>
          <w:rFonts w:ascii="Times New Roman" w:hAnsi="Times New Roman" w:cs="Times New Roman"/>
          <w:sz w:val="28"/>
          <w:szCs w:val="28"/>
        </w:rPr>
        <w:t>Психолого-педагогическая служба в ДОУ / В. Я. Зедгенидзе // Справочник руководителя дошкольного учреждения. – 2007. – № 2.</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23. </w:t>
      </w:r>
      <w:r>
        <w:rPr>
          <w:rFonts w:ascii="Times New Roman" w:hAnsi="Times New Roman" w:cs="Times New Roman"/>
          <w:i/>
          <w:iCs/>
          <w:color w:val="000000"/>
          <w:sz w:val="28"/>
          <w:szCs w:val="28"/>
        </w:rPr>
        <w:t>Иванова, Н. И.</w:t>
      </w:r>
      <w:r>
        <w:rPr>
          <w:rFonts w:ascii="Times New Roman" w:hAnsi="Times New Roman" w:cs="Times New Roman"/>
          <w:color w:val="000000"/>
          <w:sz w:val="28"/>
          <w:szCs w:val="28"/>
        </w:rPr>
        <w:t xml:space="preserve"> Воображение и творчество детей / Н. И. Иванова //Дошкольное воспитание. – 1987. – № 10.</w:t>
      </w:r>
    </w:p>
    <w:p w:rsidR="001712EA" w:rsidRDefault="001712EA" w:rsidP="001712EA">
      <w:pPr>
        <w:pStyle w:val="ParagraphStyle"/>
        <w:keepLine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24. </w:t>
      </w:r>
      <w:r>
        <w:rPr>
          <w:rFonts w:ascii="Times New Roman" w:hAnsi="Times New Roman" w:cs="Times New Roman"/>
          <w:i/>
          <w:iCs/>
          <w:color w:val="000000"/>
          <w:sz w:val="28"/>
          <w:szCs w:val="28"/>
        </w:rPr>
        <w:t>Игра</w:t>
      </w:r>
      <w:r>
        <w:rPr>
          <w:rFonts w:ascii="Times New Roman" w:hAnsi="Times New Roman" w:cs="Times New Roman"/>
          <w:color w:val="000000"/>
          <w:sz w:val="28"/>
          <w:szCs w:val="28"/>
        </w:rPr>
        <w:t xml:space="preserve"> дошкольника / под редакцией С. Л. Новоселовой. – М. : Просвещение, 1989.</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25. </w:t>
      </w:r>
      <w:r>
        <w:rPr>
          <w:rFonts w:ascii="Times New Roman" w:hAnsi="Times New Roman" w:cs="Times New Roman"/>
          <w:i/>
          <w:iCs/>
          <w:sz w:val="28"/>
          <w:szCs w:val="28"/>
        </w:rPr>
        <w:t xml:space="preserve">Ильина, М. Н. </w:t>
      </w:r>
      <w:r>
        <w:rPr>
          <w:rFonts w:ascii="Times New Roman" w:hAnsi="Times New Roman" w:cs="Times New Roman"/>
          <w:sz w:val="28"/>
          <w:szCs w:val="28"/>
        </w:rPr>
        <w:t>Готов ли ваш ребенок к школе : тесты для детей / М. Н. Ильина, Л. Г. Парамонова. – М. : Дельта, 1997.</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26. </w:t>
      </w:r>
      <w:r>
        <w:rPr>
          <w:rFonts w:ascii="Times New Roman" w:hAnsi="Times New Roman" w:cs="Times New Roman"/>
          <w:i/>
          <w:iCs/>
          <w:sz w:val="28"/>
          <w:szCs w:val="28"/>
        </w:rPr>
        <w:t xml:space="preserve">Казина, О. Б.  </w:t>
      </w:r>
      <w:r>
        <w:rPr>
          <w:rFonts w:ascii="Times New Roman" w:hAnsi="Times New Roman" w:cs="Times New Roman"/>
          <w:sz w:val="28"/>
          <w:szCs w:val="28"/>
        </w:rPr>
        <w:t>Веселая  физкультура  для  детей  и  их  родителей / О. Б. Казина. – Ярославль : Академия развития : Академия Холдинг, 2005.</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27. </w:t>
      </w:r>
      <w:r>
        <w:rPr>
          <w:rFonts w:ascii="Times New Roman" w:hAnsi="Times New Roman" w:cs="Times New Roman"/>
          <w:i/>
          <w:iCs/>
          <w:color w:val="000000"/>
          <w:sz w:val="28"/>
          <w:szCs w:val="28"/>
        </w:rPr>
        <w:t xml:space="preserve">Косенко, Н. Т.  </w:t>
      </w:r>
      <w:r>
        <w:rPr>
          <w:rFonts w:ascii="Times New Roman" w:hAnsi="Times New Roman" w:cs="Times New Roman"/>
          <w:color w:val="000000"/>
          <w:sz w:val="28"/>
          <w:szCs w:val="28"/>
        </w:rPr>
        <w:t>Формирование  творческой  активности  в  игре / Н. Т. Косенко // Дошкольное воспитание. – 1989. – № 12.</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28. </w:t>
      </w:r>
      <w:r>
        <w:rPr>
          <w:rFonts w:ascii="Times New Roman" w:hAnsi="Times New Roman" w:cs="Times New Roman"/>
          <w:i/>
          <w:iCs/>
          <w:sz w:val="28"/>
          <w:szCs w:val="28"/>
        </w:rPr>
        <w:t xml:space="preserve">Кудрявцев, В. Т. </w:t>
      </w:r>
      <w:r>
        <w:rPr>
          <w:rFonts w:ascii="Times New Roman" w:hAnsi="Times New Roman" w:cs="Times New Roman"/>
          <w:sz w:val="28"/>
          <w:szCs w:val="28"/>
        </w:rPr>
        <w:t>Развивающая педагогика оздоровления : программно-методическое пособие / В. Т. Кудрявцев, Б. Б. Егоров. – М. :Линка-Пресс, 2000.</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29. </w:t>
      </w:r>
      <w:r>
        <w:rPr>
          <w:rFonts w:ascii="Times New Roman" w:hAnsi="Times New Roman" w:cs="Times New Roman"/>
          <w:i/>
          <w:iCs/>
          <w:color w:val="000000"/>
          <w:sz w:val="28"/>
          <w:szCs w:val="28"/>
        </w:rPr>
        <w:t xml:space="preserve">Кудрявцев, В. </w:t>
      </w:r>
      <w:r>
        <w:rPr>
          <w:rFonts w:ascii="Times New Roman" w:hAnsi="Times New Roman" w:cs="Times New Roman"/>
          <w:color w:val="000000"/>
          <w:sz w:val="28"/>
          <w:szCs w:val="28"/>
        </w:rPr>
        <w:t>Ребенок-дошкольник: новый подход к диагностике творческих способностей / В. Кудрявцев, В. Синельников // Дошкольное воспитание. – 1995. – № 9.</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30. </w:t>
      </w:r>
      <w:r>
        <w:rPr>
          <w:rFonts w:ascii="Times New Roman" w:hAnsi="Times New Roman" w:cs="Times New Roman"/>
          <w:i/>
          <w:iCs/>
          <w:color w:val="000000"/>
          <w:sz w:val="28"/>
          <w:szCs w:val="28"/>
        </w:rPr>
        <w:t>Леонтьев, А. Н.</w:t>
      </w:r>
      <w:r>
        <w:rPr>
          <w:rFonts w:ascii="Times New Roman" w:hAnsi="Times New Roman" w:cs="Times New Roman"/>
          <w:color w:val="000000"/>
          <w:sz w:val="28"/>
          <w:szCs w:val="28"/>
        </w:rPr>
        <w:t xml:space="preserve">  Психологические  основы  дошкольной  игры / А. Н. Леонтьев  //  Психологическая  наука  и  образование. – М., 1996. – № 3.</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31. </w:t>
      </w:r>
      <w:r>
        <w:rPr>
          <w:rFonts w:ascii="Times New Roman" w:hAnsi="Times New Roman" w:cs="Times New Roman"/>
          <w:i/>
          <w:iCs/>
          <w:sz w:val="28"/>
          <w:szCs w:val="28"/>
        </w:rPr>
        <w:t>Лосев, П. Н.</w:t>
      </w:r>
      <w:r>
        <w:rPr>
          <w:rFonts w:ascii="Times New Roman" w:hAnsi="Times New Roman" w:cs="Times New Roman"/>
          <w:sz w:val="28"/>
          <w:szCs w:val="28"/>
        </w:rPr>
        <w:t xml:space="preserve"> Управление методической работой в современном ДОУ / П. Н. Лосев. – М. : Сфера, 2005.</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32. </w:t>
      </w:r>
      <w:r>
        <w:rPr>
          <w:rFonts w:ascii="Times New Roman" w:hAnsi="Times New Roman" w:cs="Times New Roman"/>
          <w:i/>
          <w:iCs/>
          <w:color w:val="000000"/>
          <w:sz w:val="28"/>
          <w:szCs w:val="28"/>
        </w:rPr>
        <w:t xml:space="preserve">Макаренко, А. С. </w:t>
      </w:r>
      <w:r>
        <w:rPr>
          <w:rFonts w:ascii="Times New Roman" w:hAnsi="Times New Roman" w:cs="Times New Roman"/>
          <w:color w:val="000000"/>
          <w:sz w:val="28"/>
          <w:szCs w:val="28"/>
        </w:rPr>
        <w:t>Игра : соч. в 7 т. Т. 4 / А. С. Макаренко. – М. :Учпедгиз, 1957.</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33. </w:t>
      </w:r>
      <w:r>
        <w:rPr>
          <w:rFonts w:ascii="Times New Roman" w:hAnsi="Times New Roman" w:cs="Times New Roman"/>
          <w:i/>
          <w:iCs/>
          <w:color w:val="000000"/>
          <w:sz w:val="28"/>
          <w:szCs w:val="28"/>
        </w:rPr>
        <w:t xml:space="preserve">Максакова, А. И.  </w:t>
      </w:r>
      <w:r>
        <w:rPr>
          <w:rFonts w:ascii="Times New Roman" w:hAnsi="Times New Roman" w:cs="Times New Roman"/>
          <w:color w:val="000000"/>
          <w:sz w:val="28"/>
          <w:szCs w:val="28"/>
        </w:rPr>
        <w:t>Учите  играя  / А. И. Максакова,  Г. А. Тумакова.  – М. : Просвещение, 1983.</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34. </w:t>
      </w:r>
      <w:r>
        <w:rPr>
          <w:rFonts w:ascii="Times New Roman" w:hAnsi="Times New Roman" w:cs="Times New Roman"/>
          <w:i/>
          <w:iCs/>
          <w:color w:val="000000"/>
          <w:sz w:val="28"/>
          <w:szCs w:val="28"/>
        </w:rPr>
        <w:t>Менджерицкая, Д. В.</w:t>
      </w:r>
      <w:r>
        <w:rPr>
          <w:rFonts w:ascii="Times New Roman" w:hAnsi="Times New Roman" w:cs="Times New Roman"/>
          <w:color w:val="000000"/>
          <w:sz w:val="28"/>
          <w:szCs w:val="28"/>
        </w:rPr>
        <w:t xml:space="preserve"> Воспитателю о детской игре / Д. В. Менджерицкая ; под ред. Т. А. Марковой. – М. : Просвещение, 1982.</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35. </w:t>
      </w:r>
      <w:r>
        <w:rPr>
          <w:rFonts w:ascii="Times New Roman" w:hAnsi="Times New Roman" w:cs="Times New Roman"/>
          <w:i/>
          <w:iCs/>
          <w:color w:val="000000"/>
          <w:sz w:val="28"/>
          <w:szCs w:val="28"/>
        </w:rPr>
        <w:t>Менджерицкая, Д. В.</w:t>
      </w:r>
      <w:r>
        <w:rPr>
          <w:rFonts w:ascii="Times New Roman" w:hAnsi="Times New Roman" w:cs="Times New Roman"/>
          <w:color w:val="000000"/>
          <w:sz w:val="28"/>
          <w:szCs w:val="28"/>
        </w:rPr>
        <w:t xml:space="preserve"> Воспитание детей в игре / Д. В. Менджерицкая. – М. : Просвещение, 1982.</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36. </w:t>
      </w:r>
      <w:r>
        <w:rPr>
          <w:rFonts w:ascii="Times New Roman" w:hAnsi="Times New Roman" w:cs="Times New Roman"/>
          <w:i/>
          <w:iCs/>
          <w:sz w:val="28"/>
          <w:szCs w:val="28"/>
        </w:rPr>
        <w:t>Микляева, Н. В.</w:t>
      </w:r>
      <w:r>
        <w:rPr>
          <w:rFonts w:ascii="Times New Roman" w:hAnsi="Times New Roman" w:cs="Times New Roman"/>
          <w:sz w:val="28"/>
          <w:szCs w:val="28"/>
        </w:rPr>
        <w:t xml:space="preserve"> Программа развития и образовательная программа ДОУ: технология составления, концепция / Н. В. Микляева. – М. : Айрис-Пресс, 2005. – 144 с.</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37. </w:t>
      </w:r>
      <w:r>
        <w:rPr>
          <w:rFonts w:ascii="Times New Roman" w:hAnsi="Times New Roman" w:cs="Times New Roman"/>
          <w:i/>
          <w:iCs/>
          <w:color w:val="000000"/>
          <w:sz w:val="28"/>
          <w:szCs w:val="28"/>
        </w:rPr>
        <w:t xml:space="preserve">Михайленко, Н. Я.  </w:t>
      </w:r>
      <w:r>
        <w:rPr>
          <w:rFonts w:ascii="Times New Roman" w:hAnsi="Times New Roman" w:cs="Times New Roman"/>
          <w:color w:val="000000"/>
          <w:sz w:val="28"/>
          <w:szCs w:val="28"/>
        </w:rPr>
        <w:t>Взаимодействие  взрослых  с  детьми  в  игре / Н. Я. Михайленко, Н. А. Короткова // Дошкольное воспитание. – 1993.  – № 4. – С. 18–23.</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38. </w:t>
      </w:r>
      <w:r>
        <w:rPr>
          <w:rFonts w:ascii="Times New Roman" w:hAnsi="Times New Roman" w:cs="Times New Roman"/>
          <w:i/>
          <w:iCs/>
          <w:color w:val="000000"/>
          <w:sz w:val="28"/>
          <w:szCs w:val="28"/>
        </w:rPr>
        <w:t>Никитин, Б. П.</w:t>
      </w:r>
      <w:r>
        <w:rPr>
          <w:rFonts w:ascii="Times New Roman" w:hAnsi="Times New Roman" w:cs="Times New Roman"/>
          <w:color w:val="000000"/>
          <w:sz w:val="28"/>
          <w:szCs w:val="28"/>
        </w:rPr>
        <w:t xml:space="preserve">  Ступеньки  творчества,  или  Развивающие  игры / Б. П. Никитин. – М. : Просвещение, 1991.</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39. </w:t>
      </w:r>
      <w:r>
        <w:rPr>
          <w:rFonts w:ascii="Times New Roman" w:hAnsi="Times New Roman" w:cs="Times New Roman"/>
          <w:i/>
          <w:iCs/>
          <w:color w:val="000000"/>
          <w:sz w:val="28"/>
          <w:szCs w:val="28"/>
        </w:rPr>
        <w:t xml:space="preserve">Новоселова, С. Л.  </w:t>
      </w:r>
      <w:r>
        <w:rPr>
          <w:rFonts w:ascii="Times New Roman" w:hAnsi="Times New Roman" w:cs="Times New Roman"/>
          <w:color w:val="000000"/>
          <w:sz w:val="28"/>
          <w:szCs w:val="28"/>
        </w:rPr>
        <w:t>Принципы  построения  системы  игрушек  / С. Л. Новоселова, Г. Г. Локуциевская // Техническая эстетика. – 1979. – № 12.</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40. </w:t>
      </w:r>
      <w:r>
        <w:rPr>
          <w:rFonts w:ascii="Times New Roman" w:hAnsi="Times New Roman" w:cs="Times New Roman"/>
          <w:i/>
          <w:iCs/>
          <w:color w:val="000000"/>
          <w:sz w:val="28"/>
          <w:szCs w:val="28"/>
        </w:rPr>
        <w:t xml:space="preserve">Поздняков, Н. А. </w:t>
      </w:r>
      <w:r>
        <w:rPr>
          <w:rFonts w:ascii="Times New Roman" w:hAnsi="Times New Roman" w:cs="Times New Roman"/>
          <w:color w:val="000000"/>
          <w:sz w:val="28"/>
          <w:szCs w:val="28"/>
        </w:rPr>
        <w:t>Исследователь  игры  детей  дошкольного  возраста / Н. А. Поздняков, Д. В. Менджерицкая // Дошкольное воспитание. – 1995. – № 12.</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41. </w:t>
      </w:r>
      <w:r>
        <w:rPr>
          <w:rFonts w:ascii="Times New Roman" w:hAnsi="Times New Roman" w:cs="Times New Roman"/>
          <w:i/>
          <w:iCs/>
          <w:color w:val="000000"/>
          <w:sz w:val="28"/>
          <w:szCs w:val="28"/>
        </w:rPr>
        <w:t>Проблемы</w:t>
      </w:r>
      <w:r>
        <w:rPr>
          <w:rFonts w:ascii="Times New Roman" w:hAnsi="Times New Roman" w:cs="Times New Roman"/>
          <w:color w:val="000000"/>
          <w:sz w:val="28"/>
          <w:szCs w:val="28"/>
        </w:rPr>
        <w:t xml:space="preserve"> дошкольной игры: психолого-педагогический аспект /под ред. Н. Н. Подьякова, Н. Я. Михайленко. – М., 1987.</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42. </w:t>
      </w:r>
      <w:r>
        <w:rPr>
          <w:rFonts w:ascii="Times New Roman" w:hAnsi="Times New Roman" w:cs="Times New Roman"/>
          <w:i/>
          <w:iCs/>
          <w:color w:val="000000"/>
          <w:sz w:val="28"/>
          <w:szCs w:val="28"/>
        </w:rPr>
        <w:t>Психология</w:t>
      </w:r>
      <w:r>
        <w:rPr>
          <w:rFonts w:ascii="Times New Roman" w:hAnsi="Times New Roman" w:cs="Times New Roman"/>
          <w:color w:val="000000"/>
          <w:sz w:val="28"/>
          <w:szCs w:val="28"/>
        </w:rPr>
        <w:t xml:space="preserve"> и педагогика игры дошкольника / под ред. А. В. Запорожца, А. П. Усовой. – М., 1966.</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43. </w:t>
      </w:r>
      <w:r>
        <w:rPr>
          <w:rFonts w:ascii="Times New Roman" w:hAnsi="Times New Roman" w:cs="Times New Roman"/>
          <w:i/>
          <w:iCs/>
          <w:color w:val="000000"/>
          <w:sz w:val="28"/>
          <w:szCs w:val="28"/>
        </w:rPr>
        <w:t xml:space="preserve">Проскура, Е. Ф. </w:t>
      </w:r>
      <w:r>
        <w:rPr>
          <w:rFonts w:ascii="Times New Roman" w:hAnsi="Times New Roman" w:cs="Times New Roman"/>
          <w:color w:val="000000"/>
          <w:sz w:val="28"/>
          <w:szCs w:val="28"/>
        </w:rPr>
        <w:t>Развитие познавательных способностей дошкольника / Е. Ф. Проскура. – Киев, 1985.</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44. </w:t>
      </w:r>
      <w:r>
        <w:rPr>
          <w:rFonts w:ascii="Times New Roman" w:hAnsi="Times New Roman" w:cs="Times New Roman"/>
          <w:i/>
          <w:iCs/>
          <w:sz w:val="28"/>
          <w:szCs w:val="28"/>
        </w:rPr>
        <w:t>Равен, Джон.</w:t>
      </w:r>
      <w:r>
        <w:rPr>
          <w:rFonts w:ascii="Times New Roman" w:hAnsi="Times New Roman" w:cs="Times New Roman"/>
          <w:sz w:val="28"/>
          <w:szCs w:val="28"/>
        </w:rPr>
        <w:t xml:space="preserve"> Компетентность в современном обществе. Выявление, развитие и реализация / Джон Равен. – М. :Когито-Центр, 2002.</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45. </w:t>
      </w:r>
      <w:r>
        <w:rPr>
          <w:rFonts w:ascii="Times New Roman" w:hAnsi="Times New Roman" w:cs="Times New Roman"/>
          <w:i/>
          <w:iCs/>
          <w:color w:val="000000"/>
          <w:sz w:val="28"/>
          <w:szCs w:val="28"/>
        </w:rPr>
        <w:t>Руководство</w:t>
      </w:r>
      <w:r>
        <w:rPr>
          <w:rFonts w:ascii="Times New Roman" w:hAnsi="Times New Roman" w:cs="Times New Roman"/>
          <w:color w:val="000000"/>
          <w:sz w:val="28"/>
          <w:szCs w:val="28"/>
        </w:rPr>
        <w:t xml:space="preserve"> игр детей в дошкольном учреждении / сост. Е. Н. Тверитина, А. С. Баразкова ; под ред. М. А. Васильевой. – М. : Просвещение, 1986.</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46. </w:t>
      </w:r>
      <w:r>
        <w:rPr>
          <w:rFonts w:ascii="Times New Roman" w:hAnsi="Times New Roman" w:cs="Times New Roman"/>
          <w:i/>
          <w:iCs/>
          <w:sz w:val="28"/>
          <w:szCs w:val="28"/>
        </w:rPr>
        <w:t>Словарь</w:t>
      </w:r>
      <w:r>
        <w:rPr>
          <w:rFonts w:ascii="Times New Roman" w:hAnsi="Times New Roman" w:cs="Times New Roman"/>
          <w:sz w:val="28"/>
          <w:szCs w:val="28"/>
        </w:rPr>
        <w:t xml:space="preserve"> иностранных слов. – СПб. : Полиграфуслуги, 2005.</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47. </w:t>
      </w:r>
      <w:r>
        <w:rPr>
          <w:rFonts w:ascii="Times New Roman" w:hAnsi="Times New Roman" w:cs="Times New Roman"/>
          <w:i/>
          <w:iCs/>
          <w:sz w:val="28"/>
          <w:szCs w:val="28"/>
        </w:rPr>
        <w:t xml:space="preserve">Солодянкина, О. В. </w:t>
      </w:r>
      <w:r>
        <w:rPr>
          <w:rFonts w:ascii="Times New Roman" w:hAnsi="Times New Roman" w:cs="Times New Roman"/>
          <w:sz w:val="28"/>
          <w:szCs w:val="28"/>
        </w:rPr>
        <w:t xml:space="preserve">Сотрудничество дошкольного учреждения с семьей : пособие для работников ДОУ / О. В. Солодянкина. – М. : АРКТИ, 2005. </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48. </w:t>
      </w:r>
      <w:r>
        <w:rPr>
          <w:rFonts w:ascii="Times New Roman" w:hAnsi="Times New Roman" w:cs="Times New Roman"/>
          <w:i/>
          <w:iCs/>
          <w:color w:val="000000"/>
          <w:sz w:val="28"/>
          <w:szCs w:val="28"/>
        </w:rPr>
        <w:t xml:space="preserve">Усова, А. П. </w:t>
      </w:r>
      <w:r>
        <w:rPr>
          <w:rFonts w:ascii="Times New Roman" w:hAnsi="Times New Roman" w:cs="Times New Roman"/>
          <w:color w:val="000000"/>
          <w:sz w:val="28"/>
          <w:szCs w:val="28"/>
        </w:rPr>
        <w:t>Роль игры в воспитании детей / А. П. Усова ; под ред. А. В. Запорожца. – М. : Просвещение, 1976.</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49. </w:t>
      </w:r>
      <w:r>
        <w:rPr>
          <w:rFonts w:ascii="Times New Roman" w:hAnsi="Times New Roman" w:cs="Times New Roman"/>
          <w:i/>
          <w:iCs/>
          <w:color w:val="000000"/>
          <w:sz w:val="28"/>
          <w:szCs w:val="28"/>
        </w:rPr>
        <w:t>Усова, А. П.</w:t>
      </w:r>
      <w:r>
        <w:rPr>
          <w:rFonts w:ascii="Times New Roman" w:hAnsi="Times New Roman" w:cs="Times New Roman"/>
          <w:color w:val="000000"/>
          <w:sz w:val="28"/>
          <w:szCs w:val="28"/>
        </w:rPr>
        <w:t xml:space="preserve"> К вопросу о характеристике творческих игр детей и правилах руководства ими / А. П. Усова // Ученые записки ЛГПИ им. Герцена. – Л., 1977.</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50. </w:t>
      </w:r>
      <w:r>
        <w:rPr>
          <w:rFonts w:ascii="Times New Roman" w:hAnsi="Times New Roman" w:cs="Times New Roman"/>
          <w:i/>
          <w:iCs/>
          <w:color w:val="000000"/>
          <w:sz w:val="28"/>
          <w:szCs w:val="28"/>
        </w:rPr>
        <w:t>Урунтаева, Г.</w:t>
      </w:r>
      <w:r>
        <w:rPr>
          <w:rFonts w:ascii="Times New Roman" w:hAnsi="Times New Roman" w:cs="Times New Roman"/>
          <w:color w:val="000000"/>
          <w:sz w:val="28"/>
          <w:szCs w:val="28"/>
        </w:rPr>
        <w:t xml:space="preserve"> Дошкольное воспитание. Дидактическая игра как средство развития произвольной образной памяти у старших дошкольников / Г. Урунтаева. – М. : Просвещение, 1992.</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51. </w:t>
      </w:r>
      <w:r>
        <w:rPr>
          <w:rFonts w:ascii="Times New Roman" w:hAnsi="Times New Roman" w:cs="Times New Roman"/>
          <w:i/>
          <w:iCs/>
          <w:sz w:val="28"/>
          <w:szCs w:val="28"/>
        </w:rPr>
        <w:t>Хуторской, А. В.</w:t>
      </w:r>
      <w:r>
        <w:rPr>
          <w:rFonts w:ascii="Times New Roman" w:hAnsi="Times New Roman" w:cs="Times New Roman"/>
          <w:sz w:val="28"/>
          <w:szCs w:val="28"/>
        </w:rPr>
        <w:t xml:space="preserve"> Ключевые компетенции как компонент личностно ориентированной парадигмы образования / А. В. Хуторской // Народное образование. – 2003. – № 2.</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sz w:val="28"/>
          <w:szCs w:val="28"/>
        </w:rPr>
        <w:t xml:space="preserve">52. </w:t>
      </w:r>
      <w:r>
        <w:rPr>
          <w:rFonts w:ascii="Times New Roman" w:hAnsi="Times New Roman" w:cs="Times New Roman"/>
          <w:i/>
          <w:iCs/>
          <w:color w:val="000000"/>
          <w:sz w:val="28"/>
          <w:szCs w:val="28"/>
        </w:rPr>
        <w:t>Чернов, А. В.</w:t>
      </w:r>
      <w:r>
        <w:rPr>
          <w:rFonts w:ascii="Times New Roman" w:hAnsi="Times New Roman" w:cs="Times New Roman"/>
          <w:color w:val="000000"/>
          <w:sz w:val="28"/>
          <w:szCs w:val="28"/>
        </w:rPr>
        <w:t xml:space="preserve"> Роль творческой игры в развитии моральных отношений у детей / А. В. Чернов. – Ростов н/Д., 1962.</w:t>
      </w:r>
    </w:p>
    <w:p w:rsidR="001712EA" w:rsidRDefault="001712EA" w:rsidP="001712EA">
      <w:pPr>
        <w:pStyle w:val="ParagraphStyle"/>
        <w:keepLines/>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53. </w:t>
      </w:r>
      <w:r>
        <w:rPr>
          <w:rFonts w:ascii="Times New Roman" w:hAnsi="Times New Roman" w:cs="Times New Roman"/>
          <w:i/>
          <w:iCs/>
          <w:color w:val="000000"/>
          <w:sz w:val="28"/>
          <w:szCs w:val="28"/>
        </w:rPr>
        <w:t xml:space="preserve">Эльконин, Д. Б. </w:t>
      </w:r>
      <w:r>
        <w:rPr>
          <w:rFonts w:ascii="Times New Roman" w:hAnsi="Times New Roman" w:cs="Times New Roman"/>
          <w:color w:val="000000"/>
          <w:sz w:val="28"/>
          <w:szCs w:val="28"/>
        </w:rPr>
        <w:t>Игра и психическое развитие ребенка-дошкольника / Д. Б. Эльконин // Труды Всероссийской конференции по дошкольному воспитанию. – М., 1949.</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54. </w:t>
      </w:r>
      <w:r>
        <w:rPr>
          <w:rFonts w:ascii="Times New Roman" w:hAnsi="Times New Roman" w:cs="Times New Roman"/>
          <w:i/>
          <w:iCs/>
          <w:color w:val="000000"/>
          <w:sz w:val="28"/>
          <w:szCs w:val="28"/>
        </w:rPr>
        <w:t>Эльконин, Д. Б.</w:t>
      </w:r>
      <w:r>
        <w:rPr>
          <w:rFonts w:ascii="Times New Roman" w:hAnsi="Times New Roman" w:cs="Times New Roman"/>
          <w:color w:val="000000"/>
          <w:sz w:val="28"/>
          <w:szCs w:val="28"/>
        </w:rPr>
        <w:t xml:space="preserve"> Игра, ее место и роль в жизни и развитии детей / Д. Б. Эльконин // Дошкольное воспитание. – 1976. – № 5.</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55. </w:t>
      </w:r>
      <w:r>
        <w:rPr>
          <w:rFonts w:ascii="Times New Roman" w:hAnsi="Times New Roman" w:cs="Times New Roman"/>
          <w:i/>
          <w:iCs/>
          <w:color w:val="000000"/>
          <w:sz w:val="28"/>
          <w:szCs w:val="28"/>
        </w:rPr>
        <w:t xml:space="preserve">Эльконин, Д. Б.  </w:t>
      </w:r>
      <w:r>
        <w:rPr>
          <w:rFonts w:ascii="Times New Roman" w:hAnsi="Times New Roman" w:cs="Times New Roman"/>
          <w:color w:val="000000"/>
          <w:sz w:val="28"/>
          <w:szCs w:val="28"/>
        </w:rPr>
        <w:t xml:space="preserve">Основные  вопросы  теории  детской  игры  / </w:t>
      </w:r>
      <w:r>
        <w:rPr>
          <w:rFonts w:ascii="Times New Roman" w:hAnsi="Times New Roman" w:cs="Times New Roman"/>
          <w:color w:val="000000"/>
          <w:sz w:val="28"/>
          <w:szCs w:val="28"/>
        </w:rPr>
        <w:br/>
        <w:t>Д. Б. Эльконин // Психология и педагогика игры дошкольника. – М., 1966.</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56. </w:t>
      </w:r>
      <w:r>
        <w:rPr>
          <w:rFonts w:ascii="Times New Roman" w:hAnsi="Times New Roman" w:cs="Times New Roman"/>
          <w:i/>
          <w:iCs/>
          <w:color w:val="000000"/>
          <w:sz w:val="28"/>
          <w:szCs w:val="28"/>
        </w:rPr>
        <w:t xml:space="preserve">Эльконин, Д. Б.  </w:t>
      </w:r>
      <w:r>
        <w:rPr>
          <w:rFonts w:ascii="Times New Roman" w:hAnsi="Times New Roman" w:cs="Times New Roman"/>
          <w:color w:val="000000"/>
          <w:sz w:val="28"/>
          <w:szCs w:val="28"/>
        </w:rPr>
        <w:t>Психологические  вопросы  дошкольной  игры / Д. Б. Эльконин // Вопросы психологии ребенка дошкольного возраста. – М., 1948.</w:t>
      </w:r>
    </w:p>
    <w:p w:rsidR="001712EA" w:rsidRDefault="001712EA" w:rsidP="001712EA">
      <w:pPr>
        <w:pStyle w:val="ParagraphStyle"/>
        <w:spacing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57. </w:t>
      </w:r>
      <w:r>
        <w:rPr>
          <w:rFonts w:ascii="Times New Roman" w:hAnsi="Times New Roman" w:cs="Times New Roman"/>
          <w:i/>
          <w:iCs/>
          <w:color w:val="000000"/>
          <w:sz w:val="28"/>
          <w:szCs w:val="28"/>
        </w:rPr>
        <w:t>Эльконин, Д. Б.</w:t>
      </w:r>
      <w:r>
        <w:rPr>
          <w:rFonts w:ascii="Times New Roman" w:hAnsi="Times New Roman" w:cs="Times New Roman"/>
          <w:color w:val="000000"/>
          <w:sz w:val="28"/>
          <w:szCs w:val="28"/>
        </w:rPr>
        <w:t xml:space="preserve"> Психология игры / Д. Б. Эльконин. – М. : Просвещение, 1987.</w:t>
      </w:r>
    </w:p>
    <w:p w:rsidR="001712EA" w:rsidRDefault="001712EA" w:rsidP="001712EA">
      <w:pPr>
        <w:pStyle w:val="ParagraphStyle"/>
        <w:spacing w:before="60" w:line="252" w:lineRule="auto"/>
        <w:ind w:firstLine="360"/>
        <w:jc w:val="both"/>
        <w:rPr>
          <w:rFonts w:ascii="Times New Roman" w:hAnsi="Times New Roman" w:cs="Times New Roman"/>
          <w:color w:val="000000"/>
          <w:sz w:val="28"/>
          <w:szCs w:val="28"/>
        </w:rPr>
      </w:pPr>
      <w:r>
        <w:rPr>
          <w:rFonts w:ascii="Times New Roman" w:hAnsi="Times New Roman" w:cs="Times New Roman"/>
          <w:color w:val="000000"/>
          <w:spacing w:val="45"/>
          <w:sz w:val="28"/>
          <w:szCs w:val="28"/>
        </w:rPr>
        <w:t>Интернет-ресурсы</w:t>
      </w:r>
      <w:r>
        <w:rPr>
          <w:rFonts w:ascii="Times New Roman" w:hAnsi="Times New Roman" w:cs="Times New Roman"/>
          <w:color w:val="000000"/>
          <w:sz w:val="28"/>
          <w:szCs w:val="28"/>
        </w:rPr>
        <w:t>:</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color w:val="000000"/>
          <w:sz w:val="28"/>
          <w:szCs w:val="28"/>
        </w:rPr>
        <w:t xml:space="preserve">1. </w:t>
      </w:r>
      <w:r>
        <w:rPr>
          <w:rFonts w:ascii="Times New Roman" w:hAnsi="Times New Roman" w:cs="Times New Roman"/>
          <w:sz w:val="28"/>
          <w:szCs w:val="28"/>
        </w:rPr>
        <w:t>Материалы сайта «ПМСОФТ» / http://www.pmsoft.ru/materials.asp</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2. Материалы сайта Российской Ассоциации Управления Проектами СОВНЕТ / http://www.sovnet.ru</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3. Материалы сайта «Управление проектами: теория и практика современного менеджмента» / http://projectm.narod.ru</w:t>
      </w:r>
    </w:p>
    <w:p w:rsidR="001712EA" w:rsidRDefault="001712EA" w:rsidP="001712EA">
      <w:pPr>
        <w:pStyle w:val="ParagraphStyle"/>
        <w:spacing w:line="252" w:lineRule="auto"/>
        <w:ind w:firstLine="360"/>
        <w:jc w:val="both"/>
        <w:rPr>
          <w:rFonts w:ascii="Times New Roman" w:hAnsi="Times New Roman" w:cs="Times New Roman"/>
          <w:sz w:val="28"/>
          <w:szCs w:val="28"/>
        </w:rPr>
      </w:pPr>
      <w:r>
        <w:rPr>
          <w:rFonts w:ascii="Times New Roman" w:hAnsi="Times New Roman" w:cs="Times New Roman"/>
          <w:sz w:val="28"/>
          <w:szCs w:val="28"/>
        </w:rPr>
        <w:t>4. Материалы сайта / http:///www.predschool./index.php?Id=82</w:t>
      </w: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Pr="001712EA" w:rsidRDefault="001712EA" w:rsidP="001712EA">
      <w:pPr>
        <w:rPr>
          <w:rFonts w:ascii="Times New Roman" w:hAnsi="Times New Roman" w:cs="Times New Roman"/>
          <w:b/>
          <w:sz w:val="28"/>
          <w:szCs w:val="28"/>
        </w:rPr>
      </w:pPr>
      <w:r w:rsidRPr="001712EA">
        <w:rPr>
          <w:rFonts w:ascii="Times New Roman" w:hAnsi="Times New Roman" w:cs="Times New Roman"/>
          <w:b/>
          <w:sz w:val="28"/>
          <w:szCs w:val="28"/>
        </w:rPr>
        <w:t>ПРИЛОЖЕНИЯ</w:t>
      </w: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P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r w:rsidRPr="001712EA">
        <w:rPr>
          <w:rFonts w:ascii="Times New Roman" w:hAnsi="Times New Roman" w:cs="Times New Roman"/>
          <w:i/>
          <w:iCs/>
          <w:sz w:val="28"/>
          <w:szCs w:val="28"/>
        </w:rPr>
        <w:t>Приложение 1</w:t>
      </w:r>
    </w:p>
    <w:p w:rsidR="001712EA" w:rsidRPr="001712EA" w:rsidRDefault="001712EA" w:rsidP="001712EA">
      <w:pPr>
        <w:autoSpaceDE w:val="0"/>
        <w:autoSpaceDN w:val="0"/>
        <w:adjustRightInd w:val="0"/>
        <w:spacing w:before="240" w:after="240" w:line="252" w:lineRule="auto"/>
        <w:jc w:val="center"/>
        <w:rPr>
          <w:rFonts w:ascii="Times New Roman" w:hAnsi="Times New Roman" w:cs="Times New Roman"/>
          <w:sz w:val="28"/>
          <w:szCs w:val="28"/>
        </w:rPr>
      </w:pPr>
      <w:r w:rsidRPr="001712EA">
        <w:rPr>
          <w:rFonts w:ascii="Times New Roman" w:hAnsi="Times New Roman" w:cs="Times New Roman"/>
          <w:b/>
          <w:bCs/>
          <w:spacing w:val="45"/>
          <w:sz w:val="28"/>
          <w:szCs w:val="28"/>
        </w:rPr>
        <w:t>Карта оценки</w:t>
      </w:r>
      <w:r w:rsidRPr="001712EA">
        <w:rPr>
          <w:rFonts w:ascii="Times New Roman" w:hAnsi="Times New Roman" w:cs="Times New Roman"/>
          <w:b/>
          <w:bCs/>
          <w:spacing w:val="45"/>
          <w:sz w:val="28"/>
          <w:szCs w:val="28"/>
        </w:rPr>
        <w:br/>
      </w:r>
      <w:r w:rsidRPr="001712EA">
        <w:rPr>
          <w:rFonts w:ascii="Times New Roman" w:hAnsi="Times New Roman" w:cs="Times New Roman"/>
          <w:b/>
          <w:bCs/>
          <w:sz w:val="28"/>
          <w:szCs w:val="28"/>
        </w:rPr>
        <w:t>интегрированного развивающего игрового пространства</w:t>
      </w:r>
      <w:r w:rsidRPr="001712EA">
        <w:rPr>
          <w:rFonts w:ascii="Times New Roman" w:hAnsi="Times New Roman" w:cs="Times New Roman"/>
          <w:b/>
          <w:bCs/>
          <w:sz w:val="28"/>
          <w:szCs w:val="28"/>
        </w:rPr>
        <w:br/>
        <w:t>для детей средней группы</w:t>
      </w:r>
      <w:r w:rsidRPr="001712EA">
        <w:rPr>
          <w:rFonts w:ascii="Times New Roman" w:hAnsi="Times New Roman" w:cs="Times New Roman"/>
          <w:b/>
          <w:bCs/>
          <w:sz w:val="28"/>
          <w:szCs w:val="28"/>
        </w:rPr>
        <w:br/>
      </w:r>
      <w:r w:rsidRPr="001712EA">
        <w:rPr>
          <w:rFonts w:ascii="Times New Roman" w:hAnsi="Times New Roman" w:cs="Times New Roman"/>
          <w:sz w:val="28"/>
          <w:szCs w:val="28"/>
        </w:rPr>
        <w:t>(пространство можно считать оптимальным,</w:t>
      </w:r>
      <w:r w:rsidRPr="001712EA">
        <w:rPr>
          <w:rFonts w:ascii="Times New Roman" w:hAnsi="Times New Roman" w:cs="Times New Roman"/>
          <w:sz w:val="28"/>
          <w:szCs w:val="28"/>
        </w:rPr>
        <w:br/>
        <w:t>если ребенок может найти себе занятие и занять себя</w:t>
      </w:r>
      <w:r w:rsidRPr="001712EA">
        <w:rPr>
          <w:rFonts w:ascii="Times New Roman" w:hAnsi="Times New Roman" w:cs="Times New Roman"/>
          <w:sz w:val="28"/>
          <w:szCs w:val="28"/>
        </w:rPr>
        <w:br/>
        <w:t>в свободной деятельности 15–20 минут)</w:t>
      </w:r>
    </w:p>
    <w:tbl>
      <w:tblPr>
        <w:tblW w:w="8850" w:type="dxa"/>
        <w:jc w:val="center"/>
        <w:tblLayout w:type="fixed"/>
        <w:tblCellMar>
          <w:top w:w="60" w:type="dxa"/>
          <w:left w:w="60" w:type="dxa"/>
          <w:bottom w:w="60" w:type="dxa"/>
          <w:right w:w="60" w:type="dxa"/>
        </w:tblCellMar>
        <w:tblLook w:val="0000"/>
      </w:tblPr>
      <w:tblGrid>
        <w:gridCol w:w="2595"/>
        <w:gridCol w:w="3699"/>
        <w:gridCol w:w="1323"/>
        <w:gridCol w:w="1233"/>
      </w:tblGrid>
      <w:tr w:rsidR="001712EA" w:rsidRPr="001712EA">
        <w:trPr>
          <w:jc w:val="center"/>
        </w:trPr>
        <w:tc>
          <w:tcPr>
            <w:tcW w:w="258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Среда</w:t>
            </w:r>
          </w:p>
        </w:tc>
        <w:tc>
          <w:tcPr>
            <w:tcW w:w="369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Наименование элементов</w:t>
            </w:r>
          </w:p>
        </w:tc>
        <w:tc>
          <w:tcPr>
            <w:tcW w:w="132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Наличие</w:t>
            </w:r>
          </w:p>
        </w:tc>
        <w:tc>
          <w:tcPr>
            <w:tcW w:w="123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Оценка</w:t>
            </w:r>
          </w:p>
        </w:tc>
      </w:tr>
      <w:tr w:rsidR="001712EA" w:rsidRPr="001712EA">
        <w:trPr>
          <w:jc w:val="center"/>
        </w:trPr>
        <w:tc>
          <w:tcPr>
            <w:tcW w:w="258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Познавательная </w:t>
            </w:r>
            <w:r w:rsidRPr="001712EA">
              <w:rPr>
                <w:rFonts w:ascii="Times New Roman" w:hAnsi="Times New Roman" w:cs="Times New Roman"/>
                <w:i/>
                <w:iCs/>
                <w:sz w:val="24"/>
                <w:szCs w:val="24"/>
              </w:rPr>
              <w:br/>
            </w:r>
            <w:r w:rsidRPr="001712EA">
              <w:rPr>
                <w:rFonts w:ascii="Times New Roman" w:hAnsi="Times New Roman" w:cs="Times New Roman"/>
                <w:sz w:val="24"/>
                <w:szCs w:val="24"/>
              </w:rPr>
              <w:t xml:space="preserve">(удовлетворяет потребность ребенка в освоении окружающего </w:t>
            </w:r>
            <w:r w:rsidRPr="001712EA">
              <w:rPr>
                <w:rFonts w:ascii="Times New Roman" w:hAnsi="Times New Roman" w:cs="Times New Roman"/>
                <w:sz w:val="24"/>
                <w:szCs w:val="24"/>
              </w:rPr>
              <w:br/>
              <w:t xml:space="preserve">мира, стимулирует </w:t>
            </w:r>
            <w:r w:rsidRPr="001712EA">
              <w:rPr>
                <w:rFonts w:ascii="Times New Roman" w:hAnsi="Times New Roman" w:cs="Times New Roman"/>
                <w:sz w:val="24"/>
                <w:szCs w:val="24"/>
              </w:rPr>
              <w:br/>
              <w:t xml:space="preserve">познавательную </w:t>
            </w:r>
            <w:r w:rsidRPr="001712EA">
              <w:rPr>
                <w:rFonts w:ascii="Times New Roman" w:hAnsi="Times New Roman" w:cs="Times New Roman"/>
                <w:sz w:val="24"/>
                <w:szCs w:val="24"/>
              </w:rPr>
              <w:br/>
              <w:t>активность)</w:t>
            </w:r>
          </w:p>
        </w:tc>
        <w:tc>
          <w:tcPr>
            <w:tcW w:w="369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Хозяйство тетушки Швабры.</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Коллекционерная.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Игротека.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Познавайка.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Автосалон.</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Лаборатория Знайки.</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Бюро погоды.</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Полочка умных книг.</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Полочка сказок.</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Зоосад</w:t>
            </w:r>
          </w:p>
        </w:tc>
        <w:tc>
          <w:tcPr>
            <w:tcW w:w="132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258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i/>
                <w:iCs/>
                <w:sz w:val="24"/>
                <w:szCs w:val="24"/>
              </w:rPr>
            </w:pPr>
            <w:r w:rsidRPr="001712EA">
              <w:rPr>
                <w:rFonts w:ascii="Times New Roman" w:hAnsi="Times New Roman" w:cs="Times New Roman"/>
                <w:i/>
                <w:iCs/>
                <w:sz w:val="24"/>
                <w:szCs w:val="24"/>
              </w:rPr>
              <w:t>Коммуникативная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(стимулирует речевое </w:t>
            </w:r>
            <w:r w:rsidRPr="001712EA">
              <w:rPr>
                <w:rFonts w:ascii="Times New Roman" w:hAnsi="Times New Roman" w:cs="Times New Roman"/>
                <w:sz w:val="24"/>
                <w:szCs w:val="24"/>
              </w:rPr>
              <w:br/>
              <w:t xml:space="preserve">развитие, позволяет </w:t>
            </w:r>
            <w:r w:rsidRPr="001712EA">
              <w:rPr>
                <w:rFonts w:ascii="Times New Roman" w:hAnsi="Times New Roman" w:cs="Times New Roman"/>
                <w:sz w:val="24"/>
                <w:szCs w:val="24"/>
              </w:rPr>
              <w:br/>
              <w:t>ребенку познать азы общения и взаимо-</w:t>
            </w:r>
            <w:r w:rsidRPr="001712EA">
              <w:rPr>
                <w:rFonts w:ascii="Times New Roman" w:hAnsi="Times New Roman" w:cs="Times New Roman"/>
                <w:sz w:val="24"/>
                <w:szCs w:val="24"/>
              </w:rPr>
              <w:br/>
              <w:t>действия)</w:t>
            </w:r>
          </w:p>
        </w:tc>
        <w:tc>
          <w:tcPr>
            <w:tcW w:w="369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Чайный столик.</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Семейная гостиная.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Бюро находок «Маша-растеряша».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Уютный диванчик.</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Зеркало-портрет.</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Супермаркет.</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Символ группы</w:t>
            </w:r>
          </w:p>
        </w:tc>
        <w:tc>
          <w:tcPr>
            <w:tcW w:w="132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258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i/>
                <w:iCs/>
                <w:sz w:val="24"/>
                <w:szCs w:val="24"/>
              </w:rPr>
            </w:pPr>
            <w:r w:rsidRPr="001712EA">
              <w:rPr>
                <w:rFonts w:ascii="Times New Roman" w:hAnsi="Times New Roman" w:cs="Times New Roman"/>
                <w:i/>
                <w:iCs/>
                <w:sz w:val="24"/>
                <w:szCs w:val="24"/>
              </w:rPr>
              <w:t>Оздоровительная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(стимулирует двига-</w:t>
            </w:r>
            <w:r w:rsidRPr="001712EA">
              <w:rPr>
                <w:rFonts w:ascii="Times New Roman" w:hAnsi="Times New Roman" w:cs="Times New Roman"/>
                <w:sz w:val="24"/>
                <w:szCs w:val="24"/>
              </w:rPr>
              <w:br/>
              <w:t>тельную активность, обогащает двигательный опыт, приобщает к культуре здоровья)</w:t>
            </w:r>
          </w:p>
        </w:tc>
        <w:tc>
          <w:tcPr>
            <w:tcW w:w="369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Спортивный островок.</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Стимулятор движения.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Лечебница Пилюлькина.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Музыкальный салон</w:t>
            </w:r>
          </w:p>
        </w:tc>
        <w:tc>
          <w:tcPr>
            <w:tcW w:w="132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258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i/>
                <w:iCs/>
                <w:sz w:val="24"/>
                <w:szCs w:val="24"/>
              </w:rPr>
            </w:pPr>
            <w:r w:rsidRPr="001712EA">
              <w:rPr>
                <w:rFonts w:ascii="Times New Roman" w:hAnsi="Times New Roman" w:cs="Times New Roman"/>
                <w:i/>
                <w:iCs/>
                <w:sz w:val="24"/>
                <w:szCs w:val="24"/>
              </w:rPr>
              <w:t>Творческая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(приобщает детей </w:t>
            </w:r>
            <w:r w:rsidRPr="001712EA">
              <w:rPr>
                <w:rFonts w:ascii="Times New Roman" w:hAnsi="Times New Roman" w:cs="Times New Roman"/>
                <w:sz w:val="24"/>
                <w:szCs w:val="24"/>
              </w:rPr>
              <w:br/>
            </w:r>
            <w:r w:rsidRPr="001712EA">
              <w:rPr>
                <w:rFonts w:ascii="Times New Roman" w:hAnsi="Times New Roman" w:cs="Times New Roman"/>
                <w:sz w:val="24"/>
                <w:szCs w:val="24"/>
              </w:rPr>
              <w:lastRenderedPageBreak/>
              <w:t xml:space="preserve">к творческой деятельности, способствует </w:t>
            </w:r>
            <w:r w:rsidRPr="001712EA">
              <w:rPr>
                <w:rFonts w:ascii="Times New Roman" w:hAnsi="Times New Roman" w:cs="Times New Roman"/>
                <w:sz w:val="24"/>
                <w:szCs w:val="24"/>
              </w:rPr>
              <w:br/>
              <w:t xml:space="preserve">саморазвитию </w:t>
            </w:r>
            <w:r w:rsidRPr="001712EA">
              <w:rPr>
                <w:rFonts w:ascii="Times New Roman" w:hAnsi="Times New Roman" w:cs="Times New Roman"/>
                <w:sz w:val="24"/>
                <w:szCs w:val="24"/>
              </w:rPr>
              <w:br/>
              <w:t>и самореализации)</w:t>
            </w:r>
          </w:p>
        </w:tc>
        <w:tc>
          <w:tcPr>
            <w:tcW w:w="369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lastRenderedPageBreak/>
              <w:t>Театр.</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Стена художества.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lastRenderedPageBreak/>
              <w:t>Мозаика.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Кладовая Лесовичка.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Супердом.</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Салон красоты</w:t>
            </w:r>
          </w:p>
        </w:tc>
        <w:tc>
          <w:tcPr>
            <w:tcW w:w="132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230"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bl>
    <w:p w:rsidR="001712EA" w:rsidRPr="001712EA" w:rsidRDefault="001712EA" w:rsidP="001712EA">
      <w:pPr>
        <w:autoSpaceDE w:val="0"/>
        <w:autoSpaceDN w:val="0"/>
        <w:adjustRightInd w:val="0"/>
        <w:spacing w:after="0" w:line="252" w:lineRule="auto"/>
        <w:jc w:val="cente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Pr="001712EA" w:rsidRDefault="001712EA" w:rsidP="001712EA">
      <w:pPr>
        <w:pStyle w:val="ParagraphStyle"/>
        <w:spacing w:line="252" w:lineRule="auto"/>
        <w:jc w:val="right"/>
        <w:rPr>
          <w:rFonts w:ascii="Times New Roman" w:hAnsi="Times New Roman" w:cs="Times New Roman"/>
          <w:i/>
          <w:iCs/>
          <w:sz w:val="28"/>
          <w:szCs w:val="28"/>
        </w:rPr>
      </w:pPr>
      <w:r>
        <w:rPr>
          <w:rFonts w:ascii="Times New Roman" w:hAnsi="Times New Roman" w:cs="Times New Roman"/>
          <w:sz w:val="28"/>
          <w:szCs w:val="28"/>
        </w:rPr>
        <w:tab/>
      </w:r>
      <w:r w:rsidRPr="001712EA">
        <w:rPr>
          <w:rFonts w:ascii="Times New Roman" w:hAnsi="Times New Roman" w:cs="Times New Roman"/>
          <w:i/>
          <w:iCs/>
          <w:sz w:val="28"/>
          <w:szCs w:val="28"/>
        </w:rPr>
        <w:t>Приложение 2</w:t>
      </w:r>
    </w:p>
    <w:p w:rsidR="001712EA" w:rsidRPr="001712EA" w:rsidRDefault="001712EA" w:rsidP="001712EA">
      <w:pPr>
        <w:autoSpaceDE w:val="0"/>
        <w:autoSpaceDN w:val="0"/>
        <w:adjustRightInd w:val="0"/>
        <w:spacing w:before="240" w:after="240" w:line="252" w:lineRule="auto"/>
        <w:jc w:val="center"/>
        <w:rPr>
          <w:rFonts w:ascii="Times New Roman" w:hAnsi="Times New Roman" w:cs="Times New Roman"/>
          <w:sz w:val="28"/>
          <w:szCs w:val="28"/>
        </w:rPr>
      </w:pPr>
      <w:r w:rsidRPr="001712EA">
        <w:rPr>
          <w:rFonts w:ascii="Times New Roman" w:hAnsi="Times New Roman" w:cs="Times New Roman"/>
          <w:b/>
          <w:bCs/>
          <w:spacing w:val="45"/>
          <w:sz w:val="28"/>
          <w:szCs w:val="28"/>
        </w:rPr>
        <w:t>Карта оценки</w:t>
      </w:r>
      <w:r w:rsidRPr="001712EA">
        <w:rPr>
          <w:rFonts w:ascii="Times New Roman" w:hAnsi="Times New Roman" w:cs="Times New Roman"/>
          <w:b/>
          <w:bCs/>
          <w:spacing w:val="45"/>
          <w:sz w:val="28"/>
          <w:szCs w:val="28"/>
        </w:rPr>
        <w:br/>
      </w:r>
      <w:r w:rsidRPr="001712EA">
        <w:rPr>
          <w:rFonts w:ascii="Times New Roman" w:hAnsi="Times New Roman" w:cs="Times New Roman"/>
          <w:b/>
          <w:bCs/>
          <w:sz w:val="28"/>
          <w:szCs w:val="28"/>
        </w:rPr>
        <w:t>интегрированного развивающего игрового пространства</w:t>
      </w:r>
      <w:r w:rsidRPr="001712EA">
        <w:rPr>
          <w:rFonts w:ascii="Times New Roman" w:hAnsi="Times New Roman" w:cs="Times New Roman"/>
          <w:b/>
          <w:bCs/>
          <w:sz w:val="28"/>
          <w:szCs w:val="28"/>
        </w:rPr>
        <w:br/>
        <w:t>для детей старшего дошкольного возраста</w:t>
      </w:r>
      <w:r w:rsidRPr="001712EA">
        <w:rPr>
          <w:rFonts w:ascii="Times New Roman" w:hAnsi="Times New Roman" w:cs="Times New Roman"/>
          <w:b/>
          <w:bCs/>
          <w:sz w:val="28"/>
          <w:szCs w:val="28"/>
        </w:rPr>
        <w:br/>
      </w:r>
      <w:r w:rsidRPr="001712EA">
        <w:rPr>
          <w:rFonts w:ascii="Times New Roman" w:hAnsi="Times New Roman" w:cs="Times New Roman"/>
          <w:sz w:val="28"/>
          <w:szCs w:val="28"/>
        </w:rPr>
        <w:t>(пространство можно считать оптимальным,</w:t>
      </w:r>
      <w:r w:rsidRPr="001712EA">
        <w:rPr>
          <w:rFonts w:ascii="Times New Roman" w:hAnsi="Times New Roman" w:cs="Times New Roman"/>
          <w:sz w:val="28"/>
          <w:szCs w:val="28"/>
        </w:rPr>
        <w:br/>
        <w:t>если ребенок может найти себе занятие и занять себя</w:t>
      </w:r>
      <w:r w:rsidRPr="001712EA">
        <w:rPr>
          <w:rFonts w:ascii="Times New Roman" w:hAnsi="Times New Roman" w:cs="Times New Roman"/>
          <w:sz w:val="28"/>
          <w:szCs w:val="28"/>
        </w:rPr>
        <w:br/>
        <w:t>в свободной игровой деятельности 20–25 минут</w:t>
      </w:r>
      <w:r w:rsidRPr="001712EA">
        <w:rPr>
          <w:rFonts w:ascii="Times New Roman" w:hAnsi="Times New Roman" w:cs="Times New Roman"/>
          <w:sz w:val="28"/>
          <w:szCs w:val="28"/>
        </w:rPr>
        <w:br/>
        <w:t>в старшей группе и 25–30 минут в подготовительной)</w:t>
      </w:r>
    </w:p>
    <w:tbl>
      <w:tblPr>
        <w:tblW w:w="8850" w:type="dxa"/>
        <w:jc w:val="center"/>
        <w:tblLayout w:type="fixed"/>
        <w:tblCellMar>
          <w:top w:w="60" w:type="dxa"/>
          <w:left w:w="60" w:type="dxa"/>
          <w:bottom w:w="60" w:type="dxa"/>
          <w:right w:w="60" w:type="dxa"/>
        </w:tblCellMar>
        <w:tblLook w:val="0000"/>
      </w:tblPr>
      <w:tblGrid>
        <w:gridCol w:w="2595"/>
        <w:gridCol w:w="3699"/>
        <w:gridCol w:w="1323"/>
        <w:gridCol w:w="1233"/>
      </w:tblGrid>
      <w:tr w:rsidR="001712EA" w:rsidRPr="001712EA" w:rsidTr="001712EA">
        <w:trPr>
          <w:jc w:val="center"/>
        </w:trPr>
        <w:tc>
          <w:tcPr>
            <w:tcW w:w="259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Среда</w:t>
            </w:r>
          </w:p>
        </w:tc>
        <w:tc>
          <w:tcPr>
            <w:tcW w:w="3699"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Наименование элементов</w:t>
            </w:r>
          </w:p>
        </w:tc>
        <w:tc>
          <w:tcPr>
            <w:tcW w:w="132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Наличие</w:t>
            </w:r>
          </w:p>
        </w:tc>
        <w:tc>
          <w:tcPr>
            <w:tcW w:w="123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Оценка</w:t>
            </w:r>
          </w:p>
        </w:tc>
      </w:tr>
      <w:tr w:rsidR="001712EA" w:rsidRPr="001712EA" w:rsidTr="001712EA">
        <w:trPr>
          <w:jc w:val="center"/>
        </w:trPr>
        <w:tc>
          <w:tcPr>
            <w:tcW w:w="259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3699"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c>
          <w:tcPr>
            <w:tcW w:w="132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3</w:t>
            </w:r>
          </w:p>
        </w:tc>
        <w:tc>
          <w:tcPr>
            <w:tcW w:w="123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4</w:t>
            </w:r>
          </w:p>
        </w:tc>
      </w:tr>
      <w:tr w:rsidR="001712EA" w:rsidRPr="001712EA" w:rsidTr="001712EA">
        <w:trPr>
          <w:jc w:val="center"/>
        </w:trPr>
        <w:tc>
          <w:tcPr>
            <w:tcW w:w="259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Эмоционально-рефлексивная </w:t>
            </w:r>
            <w:r w:rsidRPr="001712EA">
              <w:rPr>
                <w:rFonts w:ascii="Times New Roman" w:hAnsi="Times New Roman" w:cs="Times New Roman"/>
                <w:sz w:val="24"/>
                <w:szCs w:val="24"/>
              </w:rPr>
              <w:t xml:space="preserve">(позволяет ребенку осознать себя </w:t>
            </w:r>
            <w:r w:rsidRPr="001712EA">
              <w:rPr>
                <w:rFonts w:ascii="Times New Roman" w:hAnsi="Times New Roman" w:cs="Times New Roman"/>
                <w:sz w:val="24"/>
                <w:szCs w:val="24"/>
              </w:rPr>
              <w:br/>
              <w:t xml:space="preserve">и обнаружить связь </w:t>
            </w:r>
            <w:r w:rsidRPr="001712EA">
              <w:rPr>
                <w:rFonts w:ascii="Times New Roman" w:hAnsi="Times New Roman" w:cs="Times New Roman"/>
                <w:sz w:val="24"/>
                <w:szCs w:val="24"/>
              </w:rPr>
              <w:br/>
              <w:t xml:space="preserve">своего внутреннего </w:t>
            </w:r>
            <w:r w:rsidRPr="001712EA">
              <w:rPr>
                <w:rFonts w:ascii="Times New Roman" w:hAnsi="Times New Roman" w:cs="Times New Roman"/>
                <w:sz w:val="24"/>
                <w:szCs w:val="24"/>
              </w:rPr>
              <w:br/>
              <w:t>мира с внешним)</w:t>
            </w:r>
          </w:p>
        </w:tc>
        <w:tc>
          <w:tcPr>
            <w:tcW w:w="3699"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Альбом впечатлений.</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Островок размышлений.</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Именинный стул.</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Уголок хорошего настроения.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Уголок уединения.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Символ группы</w:t>
            </w:r>
          </w:p>
        </w:tc>
        <w:tc>
          <w:tcPr>
            <w:tcW w:w="132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23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rsidTr="001712EA">
        <w:trPr>
          <w:jc w:val="center"/>
        </w:trPr>
        <w:tc>
          <w:tcPr>
            <w:tcW w:w="259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Культурно-коммуникативная</w:t>
            </w:r>
            <w:r w:rsidRPr="001712EA">
              <w:rPr>
                <w:rFonts w:ascii="Times New Roman" w:hAnsi="Times New Roman" w:cs="Times New Roman"/>
                <w:sz w:val="24"/>
                <w:szCs w:val="24"/>
              </w:rPr>
              <w:t xml:space="preserve">(обеспечивает освоение средств </w:t>
            </w:r>
            <w:r w:rsidRPr="001712EA">
              <w:rPr>
                <w:rFonts w:ascii="Times New Roman" w:hAnsi="Times New Roman" w:cs="Times New Roman"/>
                <w:sz w:val="24"/>
                <w:szCs w:val="24"/>
              </w:rPr>
              <w:br/>
              <w:t>и знаков речевой ком-муникации, формирует социальный опыт)</w:t>
            </w:r>
          </w:p>
        </w:tc>
        <w:tc>
          <w:tcPr>
            <w:tcW w:w="3699"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Визитная книга.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Бюро находок.</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Кубышка вопросов.</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Проблемная картина.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Театр.</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Уголок доверительного общения.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Чайный столик</w:t>
            </w:r>
          </w:p>
        </w:tc>
        <w:tc>
          <w:tcPr>
            <w:tcW w:w="132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23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rsidTr="001712EA">
        <w:trPr>
          <w:jc w:val="center"/>
        </w:trPr>
        <w:tc>
          <w:tcPr>
            <w:tcW w:w="259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i/>
                <w:iCs/>
                <w:sz w:val="24"/>
                <w:szCs w:val="24"/>
              </w:rPr>
            </w:pPr>
            <w:r w:rsidRPr="001712EA">
              <w:rPr>
                <w:rFonts w:ascii="Times New Roman" w:hAnsi="Times New Roman" w:cs="Times New Roman"/>
                <w:i/>
                <w:iCs/>
                <w:sz w:val="24"/>
                <w:szCs w:val="24"/>
              </w:rPr>
              <w:t>Духовно-эмоциональная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(подводит к пониманию и усвоению </w:t>
            </w:r>
            <w:r w:rsidRPr="001712EA">
              <w:rPr>
                <w:rFonts w:ascii="Times New Roman" w:hAnsi="Times New Roman" w:cs="Times New Roman"/>
                <w:sz w:val="24"/>
                <w:szCs w:val="24"/>
              </w:rPr>
              <w:br/>
              <w:t xml:space="preserve">общечеловеческих </w:t>
            </w:r>
            <w:r w:rsidRPr="001712EA">
              <w:rPr>
                <w:rFonts w:ascii="Times New Roman" w:hAnsi="Times New Roman" w:cs="Times New Roman"/>
                <w:sz w:val="24"/>
                <w:szCs w:val="24"/>
              </w:rPr>
              <w:br/>
              <w:t>ценностей)</w:t>
            </w:r>
          </w:p>
        </w:tc>
        <w:tc>
          <w:tcPr>
            <w:tcW w:w="3699"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Полочка красоты.</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Музыкальный шкафчик.</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Календарь.</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Семейный очаг.</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Месяцеслов.</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lastRenderedPageBreak/>
              <w:t>Элементы культуры страны, края</w:t>
            </w:r>
          </w:p>
        </w:tc>
        <w:tc>
          <w:tcPr>
            <w:tcW w:w="132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23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rsidTr="001712EA">
        <w:trPr>
          <w:jc w:val="center"/>
        </w:trPr>
        <w:tc>
          <w:tcPr>
            <w:tcW w:w="259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lastRenderedPageBreak/>
              <w:t>Спортивно-оздоровительная</w:t>
            </w:r>
            <w:r w:rsidRPr="001712EA">
              <w:rPr>
                <w:rFonts w:ascii="Times New Roman" w:hAnsi="Times New Roman" w:cs="Times New Roman"/>
                <w:sz w:val="24"/>
                <w:szCs w:val="24"/>
              </w:rPr>
              <w:t xml:space="preserve">(приобщает </w:t>
            </w:r>
            <w:r w:rsidRPr="001712EA">
              <w:rPr>
                <w:rFonts w:ascii="Times New Roman" w:hAnsi="Times New Roman" w:cs="Times New Roman"/>
                <w:sz w:val="24"/>
                <w:szCs w:val="24"/>
              </w:rPr>
              <w:br/>
              <w:t xml:space="preserve">к физической культуре, помогает освоить </w:t>
            </w:r>
            <w:r w:rsidRPr="001712EA">
              <w:rPr>
                <w:rFonts w:ascii="Times New Roman" w:hAnsi="Times New Roman" w:cs="Times New Roman"/>
                <w:sz w:val="24"/>
                <w:szCs w:val="24"/>
              </w:rPr>
              <w:br/>
              <w:t>способы сохранения своего здоровья)</w:t>
            </w:r>
          </w:p>
        </w:tc>
        <w:tc>
          <w:tcPr>
            <w:tcW w:w="3699"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Стимуляторы движения.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Тропа здоровья.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Профилакторий Неболита.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Воздушная радуга.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Лужайка-целительница</w:t>
            </w:r>
          </w:p>
        </w:tc>
        <w:tc>
          <w:tcPr>
            <w:tcW w:w="132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23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rsidTr="001712EA">
        <w:trPr>
          <w:jc w:val="center"/>
        </w:trPr>
        <w:tc>
          <w:tcPr>
            <w:tcW w:w="259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Практически-дейст-венная </w:t>
            </w:r>
            <w:r w:rsidRPr="001712EA">
              <w:rPr>
                <w:rFonts w:ascii="Times New Roman" w:hAnsi="Times New Roman" w:cs="Times New Roman"/>
                <w:sz w:val="24"/>
                <w:szCs w:val="24"/>
              </w:rPr>
              <w:t xml:space="preserve">(обогащает </w:t>
            </w:r>
            <w:r w:rsidRPr="001712EA">
              <w:rPr>
                <w:rFonts w:ascii="Times New Roman" w:hAnsi="Times New Roman" w:cs="Times New Roman"/>
                <w:sz w:val="24"/>
                <w:szCs w:val="24"/>
              </w:rPr>
              <w:br/>
              <w:t xml:space="preserve">практический опыт, </w:t>
            </w:r>
            <w:r w:rsidRPr="001712EA">
              <w:rPr>
                <w:rFonts w:ascii="Times New Roman" w:hAnsi="Times New Roman" w:cs="Times New Roman"/>
                <w:sz w:val="24"/>
                <w:szCs w:val="24"/>
              </w:rPr>
              <w:br/>
              <w:t xml:space="preserve">дает возможность </w:t>
            </w:r>
            <w:r w:rsidRPr="001712EA">
              <w:rPr>
                <w:rFonts w:ascii="Times New Roman" w:hAnsi="Times New Roman" w:cs="Times New Roman"/>
                <w:sz w:val="24"/>
                <w:szCs w:val="24"/>
              </w:rPr>
              <w:br/>
              <w:t>действовать)</w:t>
            </w:r>
          </w:p>
        </w:tc>
        <w:tc>
          <w:tcPr>
            <w:tcW w:w="3699"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Автосервис.</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Бюро добрых услуг.</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Владения мыльного Пузыря.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Мини-маркет.</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Мастерская Самоделкина.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Служба спасения.</w:t>
            </w:r>
          </w:p>
        </w:tc>
        <w:tc>
          <w:tcPr>
            <w:tcW w:w="132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233"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bl>
    <w:tbl>
      <w:tblPr>
        <w:tblpPr w:leftFromText="180" w:rightFromText="180" w:vertAnchor="text" w:horzAnchor="margin" w:tblpXSpec="right" w:tblpY="-9062"/>
        <w:tblW w:w="8849" w:type="dxa"/>
        <w:tblLayout w:type="fixed"/>
        <w:tblCellMar>
          <w:top w:w="60" w:type="dxa"/>
          <w:left w:w="60" w:type="dxa"/>
          <w:bottom w:w="60" w:type="dxa"/>
          <w:right w:w="60" w:type="dxa"/>
        </w:tblCellMar>
        <w:tblLook w:val="0000"/>
      </w:tblPr>
      <w:tblGrid>
        <w:gridCol w:w="2612"/>
        <w:gridCol w:w="3685"/>
        <w:gridCol w:w="1418"/>
        <w:gridCol w:w="1134"/>
      </w:tblGrid>
      <w:tr w:rsidR="001712EA" w:rsidRPr="001712EA" w:rsidTr="001712EA">
        <w:tc>
          <w:tcPr>
            <w:tcW w:w="2612"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368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c>
          <w:tcPr>
            <w:tcW w:w="141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3</w:t>
            </w:r>
          </w:p>
        </w:tc>
        <w:tc>
          <w:tcPr>
            <w:tcW w:w="113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4</w:t>
            </w:r>
          </w:p>
        </w:tc>
      </w:tr>
      <w:tr w:rsidR="001712EA" w:rsidRPr="001712EA" w:rsidTr="001712EA">
        <w:tc>
          <w:tcPr>
            <w:tcW w:w="2612"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i/>
                <w:iCs/>
                <w:sz w:val="24"/>
                <w:szCs w:val="24"/>
              </w:rPr>
            </w:pPr>
          </w:p>
        </w:tc>
        <w:tc>
          <w:tcPr>
            <w:tcW w:w="368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Огород на окне.</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Мастерилка</w:t>
            </w:r>
          </w:p>
        </w:tc>
        <w:tc>
          <w:tcPr>
            <w:tcW w:w="141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rsidTr="001712EA">
        <w:tc>
          <w:tcPr>
            <w:tcW w:w="2612"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Опытно-экспериментальная </w:t>
            </w:r>
            <w:r w:rsidRPr="001712EA">
              <w:rPr>
                <w:rFonts w:ascii="Times New Roman" w:hAnsi="Times New Roman" w:cs="Times New Roman"/>
                <w:sz w:val="24"/>
                <w:szCs w:val="24"/>
              </w:rPr>
              <w:t xml:space="preserve">(стимулирует исследовательскую </w:t>
            </w:r>
            <w:r w:rsidRPr="001712EA">
              <w:rPr>
                <w:rFonts w:ascii="Times New Roman" w:hAnsi="Times New Roman" w:cs="Times New Roman"/>
                <w:sz w:val="24"/>
                <w:szCs w:val="24"/>
              </w:rPr>
              <w:br/>
              <w:t>деятельность)</w:t>
            </w:r>
          </w:p>
        </w:tc>
        <w:tc>
          <w:tcPr>
            <w:tcW w:w="368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Конструкторское бюро.</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Музей чудес природы.</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Мини-сад</w:t>
            </w:r>
          </w:p>
        </w:tc>
        <w:tc>
          <w:tcPr>
            <w:tcW w:w="141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rsidTr="001712EA">
        <w:tc>
          <w:tcPr>
            <w:tcW w:w="2612"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Художественно-</w:t>
            </w:r>
            <w:r w:rsidRPr="001712EA">
              <w:rPr>
                <w:rFonts w:ascii="Times New Roman" w:hAnsi="Times New Roman" w:cs="Times New Roman"/>
                <w:i/>
                <w:iCs/>
                <w:sz w:val="24"/>
                <w:szCs w:val="24"/>
              </w:rPr>
              <w:br/>
              <w:t xml:space="preserve">преобразующая </w:t>
            </w:r>
            <w:r w:rsidRPr="001712EA">
              <w:rPr>
                <w:rFonts w:ascii="Times New Roman" w:hAnsi="Times New Roman" w:cs="Times New Roman"/>
                <w:i/>
                <w:iCs/>
                <w:sz w:val="24"/>
                <w:szCs w:val="24"/>
              </w:rPr>
              <w:br/>
            </w:r>
            <w:r w:rsidRPr="001712EA">
              <w:rPr>
                <w:rFonts w:ascii="Times New Roman" w:hAnsi="Times New Roman" w:cs="Times New Roman"/>
                <w:sz w:val="24"/>
                <w:szCs w:val="24"/>
              </w:rPr>
              <w:t>(способствует худо-</w:t>
            </w:r>
            <w:r w:rsidRPr="001712EA">
              <w:rPr>
                <w:rFonts w:ascii="Times New Roman" w:hAnsi="Times New Roman" w:cs="Times New Roman"/>
                <w:sz w:val="24"/>
                <w:szCs w:val="24"/>
              </w:rPr>
              <w:br/>
              <w:t>жественно-творческому процессу, формирует готовность и спо-</w:t>
            </w:r>
            <w:r w:rsidRPr="001712EA">
              <w:rPr>
                <w:rFonts w:ascii="Times New Roman" w:hAnsi="Times New Roman" w:cs="Times New Roman"/>
                <w:sz w:val="24"/>
                <w:szCs w:val="24"/>
              </w:rPr>
              <w:br/>
              <w:t>собность к самовыра-жению)</w:t>
            </w:r>
          </w:p>
        </w:tc>
        <w:tc>
          <w:tcPr>
            <w:tcW w:w="368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Волшебный мелок.</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Театр сказок.</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Парикмахерская.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Королевство кисточки.</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Мозаика.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Лесная кладовая.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Рисовальная доска</w:t>
            </w:r>
          </w:p>
        </w:tc>
        <w:tc>
          <w:tcPr>
            <w:tcW w:w="141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rsidTr="001712EA">
        <w:tc>
          <w:tcPr>
            <w:tcW w:w="2612"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i/>
                <w:iCs/>
                <w:sz w:val="24"/>
                <w:szCs w:val="24"/>
              </w:rPr>
            </w:pPr>
            <w:r w:rsidRPr="001712EA">
              <w:rPr>
                <w:rFonts w:ascii="Times New Roman" w:hAnsi="Times New Roman" w:cs="Times New Roman"/>
                <w:i/>
                <w:iCs/>
                <w:sz w:val="24"/>
                <w:szCs w:val="24"/>
              </w:rPr>
              <w:t>Интеллектуально-</w:t>
            </w:r>
            <w:r w:rsidRPr="001712EA">
              <w:rPr>
                <w:rFonts w:ascii="Times New Roman" w:hAnsi="Times New Roman" w:cs="Times New Roman"/>
                <w:i/>
                <w:iCs/>
                <w:sz w:val="24"/>
                <w:szCs w:val="24"/>
              </w:rPr>
              <w:br/>
              <w:t>познавательная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(создает условия для продвижения по пути познания, реализации опыта учения)</w:t>
            </w:r>
          </w:p>
        </w:tc>
        <w:tc>
          <w:tcPr>
            <w:tcW w:w="3685"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Полочка умных книг.</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Метеостанция.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Площадка Светофорика.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Игротека.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Картинная галерея.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Коллекционная полка</w:t>
            </w:r>
          </w:p>
        </w:tc>
        <w:tc>
          <w:tcPr>
            <w:tcW w:w="141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bl>
    <w:p w:rsidR="001712EA" w:rsidRPr="001712EA" w:rsidRDefault="001712EA" w:rsidP="001712EA">
      <w:pPr>
        <w:autoSpaceDE w:val="0"/>
        <w:autoSpaceDN w:val="0"/>
        <w:adjustRightInd w:val="0"/>
        <w:spacing w:after="120" w:line="252" w:lineRule="auto"/>
        <w:jc w:val="right"/>
        <w:rPr>
          <w:rFonts w:ascii="Times New Roman" w:hAnsi="Times New Roman" w:cs="Times New Roman"/>
          <w:i/>
          <w:iCs/>
        </w:rPr>
      </w:pPr>
      <w:r w:rsidRPr="001712EA">
        <w:rPr>
          <w:rFonts w:ascii="Times New Roman" w:hAnsi="Times New Roman" w:cs="Times New Roman"/>
          <w:sz w:val="28"/>
          <w:szCs w:val="28"/>
        </w:rPr>
        <w:br w:type="page"/>
      </w:r>
    </w:p>
    <w:p w:rsidR="001712EA" w:rsidRPr="001712EA" w:rsidRDefault="001712EA" w:rsidP="001712EA">
      <w:pPr>
        <w:autoSpaceDE w:val="0"/>
        <w:autoSpaceDN w:val="0"/>
        <w:adjustRightInd w:val="0"/>
        <w:spacing w:after="0" w:line="252" w:lineRule="auto"/>
        <w:jc w:val="center"/>
        <w:rPr>
          <w:rFonts w:ascii="Times New Roman" w:hAnsi="Times New Roman" w:cs="Times New Roman"/>
          <w:i/>
          <w:iCs/>
        </w:rPr>
      </w:pPr>
    </w:p>
    <w:p w:rsidR="001712EA" w:rsidRPr="001712EA" w:rsidRDefault="001712EA" w:rsidP="001712EA">
      <w:pPr>
        <w:tabs>
          <w:tab w:val="left" w:pos="1320"/>
        </w:tabs>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P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r w:rsidRPr="001712EA">
        <w:rPr>
          <w:rFonts w:ascii="Times New Roman" w:hAnsi="Times New Roman" w:cs="Times New Roman"/>
          <w:i/>
          <w:iCs/>
          <w:sz w:val="28"/>
          <w:szCs w:val="28"/>
        </w:rPr>
        <w:t>Приложение 3</w:t>
      </w:r>
    </w:p>
    <w:p w:rsidR="001712EA" w:rsidRPr="001712EA" w:rsidRDefault="001712EA" w:rsidP="001712EA">
      <w:pPr>
        <w:autoSpaceDE w:val="0"/>
        <w:autoSpaceDN w:val="0"/>
        <w:adjustRightInd w:val="0"/>
        <w:spacing w:before="240" w:after="120" w:line="252" w:lineRule="auto"/>
        <w:jc w:val="center"/>
        <w:rPr>
          <w:rFonts w:ascii="Times New Roman" w:hAnsi="Times New Roman" w:cs="Times New Roman"/>
          <w:b/>
          <w:bCs/>
          <w:sz w:val="28"/>
          <w:szCs w:val="28"/>
        </w:rPr>
      </w:pPr>
      <w:r w:rsidRPr="001712EA">
        <w:rPr>
          <w:rFonts w:ascii="Times New Roman" w:hAnsi="Times New Roman" w:cs="Times New Roman"/>
          <w:b/>
          <w:bCs/>
          <w:spacing w:val="45"/>
          <w:sz w:val="28"/>
          <w:szCs w:val="28"/>
        </w:rPr>
        <w:t>Классификация игр</w:t>
      </w:r>
      <w:r w:rsidRPr="001712EA">
        <w:rPr>
          <w:rFonts w:ascii="Times New Roman" w:hAnsi="Times New Roman" w:cs="Times New Roman"/>
          <w:b/>
          <w:bCs/>
          <w:sz w:val="28"/>
          <w:szCs w:val="28"/>
        </w:rPr>
        <w:t>,</w:t>
      </w:r>
      <w:r w:rsidRPr="001712EA">
        <w:rPr>
          <w:rFonts w:ascii="Times New Roman" w:hAnsi="Times New Roman" w:cs="Times New Roman"/>
          <w:b/>
          <w:bCs/>
          <w:sz w:val="28"/>
          <w:szCs w:val="28"/>
        </w:rPr>
        <w:br/>
        <w:t>используемых в развивающем игровом пространстве</w:t>
      </w:r>
    </w:p>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extent cx="5534025" cy="59055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4025" cy="5905500"/>
                    </a:xfrm>
                    <a:prstGeom prst="rect">
                      <a:avLst/>
                    </a:prstGeom>
                    <a:noFill/>
                    <a:ln>
                      <a:noFill/>
                    </a:ln>
                  </pic:spPr>
                </pic:pic>
              </a:graphicData>
            </a:graphic>
          </wp:inline>
        </w:drawing>
      </w:r>
    </w:p>
    <w:p w:rsidR="001712EA" w:rsidRPr="001712EA" w:rsidRDefault="001712EA" w:rsidP="001712EA">
      <w:pPr>
        <w:autoSpaceDE w:val="0"/>
        <w:autoSpaceDN w:val="0"/>
        <w:adjustRightInd w:val="0"/>
        <w:spacing w:before="120" w:after="120" w:line="252" w:lineRule="auto"/>
        <w:jc w:val="center"/>
        <w:rPr>
          <w:rFonts w:ascii="Times New Roman" w:hAnsi="Times New Roman" w:cs="Times New Roman"/>
          <w:b/>
          <w:bCs/>
          <w:i/>
          <w:iCs/>
          <w:sz w:val="28"/>
          <w:szCs w:val="28"/>
        </w:rPr>
      </w:pPr>
      <w:r w:rsidRPr="001712EA">
        <w:rPr>
          <w:rFonts w:ascii="Times New Roman" w:hAnsi="Times New Roman" w:cs="Times New Roman"/>
          <w:b/>
          <w:bCs/>
          <w:i/>
          <w:iCs/>
          <w:sz w:val="28"/>
          <w:szCs w:val="28"/>
        </w:rPr>
        <w:t>Сюжетно-ролевые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Сюжетно-ролевые игры – те, в которых по ролям разыгрывается сюжет. Сюжет – действительность, отображающаяся в игре.</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Темы: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труда;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бытовые;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lastRenderedPageBreak/>
        <w:t>– общая тематика.</w:t>
      </w:r>
    </w:p>
    <w:p w:rsidR="001712EA" w:rsidRPr="001712EA" w:rsidRDefault="001712EA" w:rsidP="001712EA">
      <w:pPr>
        <w:keepNext/>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Содержание (характерный момент деятельности между взрослыми):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предметная среда;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поведение;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деятельность между людьми.</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Структура: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роли, которые исполняют дети в процессе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игровые действия, с помощью которых дети реализуют роли;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игровое использование предметов, замена реальных игровыми;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отношения между детьми, выражающиеся в репликах, замечаниях, которые регулируют ход игры.</w:t>
      </w:r>
    </w:p>
    <w:p w:rsidR="001712EA" w:rsidRPr="001712EA" w:rsidRDefault="001712EA" w:rsidP="001712EA">
      <w:pPr>
        <w:autoSpaceDE w:val="0"/>
        <w:autoSpaceDN w:val="0"/>
        <w:adjustRightInd w:val="0"/>
        <w:spacing w:before="120" w:after="120" w:line="252" w:lineRule="auto"/>
        <w:jc w:val="center"/>
        <w:rPr>
          <w:rFonts w:ascii="Times New Roman" w:hAnsi="Times New Roman" w:cs="Times New Roman"/>
          <w:b/>
          <w:bCs/>
          <w:i/>
          <w:iCs/>
          <w:sz w:val="28"/>
          <w:szCs w:val="28"/>
        </w:rPr>
      </w:pPr>
      <w:r w:rsidRPr="001712EA">
        <w:rPr>
          <w:rFonts w:ascii="Times New Roman" w:hAnsi="Times New Roman" w:cs="Times New Roman"/>
          <w:b/>
          <w:bCs/>
          <w:i/>
          <w:iCs/>
          <w:sz w:val="28"/>
          <w:szCs w:val="28"/>
        </w:rPr>
        <w:t>Театрализованные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Театрализованные игры – разыгрывание в ролях определенного литературного произведения и отображение с помощью выразительных способов (интонации, мимики, жестов) конкретных образов.</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Темы: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драматизации литературных произведений.</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Содержание: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развитие памяти путем запоминания тексов;</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формирование способов осмысления течения событий, образов героев сказки;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обучение монологической и диалогической речи, умению пересказа;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развитие способности ощущать художественную ценность произведения;</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развитие способности искренне выражать свои чувства.</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Структура: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последовательность событий, ролей, поступков героев, их речь определяется текстом литературного произведения.</w:t>
      </w:r>
    </w:p>
    <w:p w:rsidR="001712EA" w:rsidRPr="001712EA" w:rsidRDefault="001712EA" w:rsidP="001712EA">
      <w:pPr>
        <w:autoSpaceDE w:val="0"/>
        <w:autoSpaceDN w:val="0"/>
        <w:adjustRightInd w:val="0"/>
        <w:spacing w:before="120" w:after="120" w:line="252" w:lineRule="auto"/>
        <w:jc w:val="center"/>
        <w:rPr>
          <w:rFonts w:ascii="Times New Roman" w:hAnsi="Times New Roman" w:cs="Times New Roman"/>
          <w:b/>
          <w:bCs/>
          <w:i/>
          <w:iCs/>
          <w:sz w:val="28"/>
          <w:szCs w:val="28"/>
        </w:rPr>
      </w:pPr>
      <w:r w:rsidRPr="001712EA">
        <w:rPr>
          <w:rFonts w:ascii="Times New Roman" w:hAnsi="Times New Roman" w:cs="Times New Roman"/>
          <w:b/>
          <w:bCs/>
          <w:i/>
          <w:iCs/>
          <w:sz w:val="28"/>
          <w:szCs w:val="28"/>
        </w:rPr>
        <w:t>Строительно-конструктивные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 xml:space="preserve">Строительно-конструктивные игры – разновидность творческих игр, в которых дети отображают окружающий мир, самостоятельно возводят сооружения и оберегают их. </w:t>
      </w:r>
      <w:r w:rsidRPr="001712EA">
        <w:rPr>
          <w:rFonts w:ascii="Times New Roman" w:hAnsi="Times New Roman" w:cs="Times New Roman"/>
          <w:color w:val="000000"/>
          <w:sz w:val="28"/>
          <w:szCs w:val="28"/>
        </w:rPr>
        <w:t>Игра отражает профессиональную деятельность взрослых</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sz w:val="28"/>
          <w:szCs w:val="28"/>
        </w:rPr>
      </w:pPr>
      <w:r w:rsidRPr="001712EA">
        <w:rPr>
          <w:rFonts w:ascii="Times New Roman" w:hAnsi="Times New Roman" w:cs="Times New Roman"/>
          <w:i/>
          <w:iCs/>
          <w:sz w:val="28"/>
          <w:szCs w:val="28"/>
        </w:rPr>
        <w:t xml:space="preserve">Разновидности </w:t>
      </w:r>
      <w:r w:rsidRPr="001712EA">
        <w:rPr>
          <w:rFonts w:ascii="Times New Roman" w:hAnsi="Times New Roman" w:cs="Times New Roman"/>
          <w:sz w:val="28"/>
          <w:szCs w:val="28"/>
        </w:rPr>
        <w:t>строительных материалов:</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большой строительный материал для возведения конструкций на полу;</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настольный строительный материал;</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полуфабрикаты.</w:t>
      </w:r>
    </w:p>
    <w:p w:rsidR="001712EA" w:rsidRPr="001712EA" w:rsidRDefault="001712EA" w:rsidP="001712EA">
      <w:pPr>
        <w:keepNext/>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Содержание:</w:t>
      </w:r>
    </w:p>
    <w:p w:rsidR="001712EA" w:rsidRPr="001712EA" w:rsidRDefault="001712EA" w:rsidP="001712EA">
      <w:pPr>
        <w:keepLines/>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 xml:space="preserve">– </w:t>
      </w:r>
      <w:r w:rsidRPr="001712EA">
        <w:rPr>
          <w:rFonts w:ascii="Times New Roman" w:hAnsi="Times New Roman" w:cs="Times New Roman"/>
          <w:color w:val="000000"/>
          <w:sz w:val="28"/>
          <w:szCs w:val="28"/>
        </w:rPr>
        <w:t>формирование позиции созидания, преобразования действительности (как в трудовой деятельности);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lastRenderedPageBreak/>
        <w:t>–</w:t>
      </w:r>
      <w:r w:rsidRPr="001712EA">
        <w:rPr>
          <w:rFonts w:ascii="Times New Roman" w:hAnsi="Times New Roman" w:cs="Times New Roman"/>
          <w:color w:val="000000"/>
          <w:sz w:val="28"/>
          <w:szCs w:val="28"/>
        </w:rPr>
        <w:t xml:space="preserve"> расширение  представлений  детей  об  окружающем  рукотворном мире;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приобретение коммуникативных умений и технических («строительных») навыков.</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i/>
          <w:iCs/>
          <w:color w:val="000000"/>
          <w:sz w:val="28"/>
          <w:szCs w:val="28"/>
        </w:rPr>
        <w:t xml:space="preserve">Структура </w:t>
      </w:r>
      <w:r w:rsidRPr="001712EA">
        <w:rPr>
          <w:rFonts w:ascii="Times New Roman" w:hAnsi="Times New Roman" w:cs="Times New Roman"/>
          <w:color w:val="000000"/>
          <w:sz w:val="28"/>
          <w:szCs w:val="28"/>
        </w:rPr>
        <w:t>(последовательность усложнения конструирования):</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возведение сооружений воспитателем с показом детям все приемов конструирования и пояснение действий;</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показ образца строения, выполненного воспитателем, с последующим анализом ее составных частей;</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показ приемов конструирования, которыми дети овладевают для возведения построек;</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предложение образца незаконченного строения, которое дети должны закончить самостоятельно;</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конструирование по теме или согласно заданным условиям;</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возведение детьми сооружений по их собственному усмотрению.</w:t>
      </w:r>
    </w:p>
    <w:p w:rsidR="001712EA" w:rsidRPr="001712EA" w:rsidRDefault="001712EA" w:rsidP="001712EA">
      <w:pPr>
        <w:autoSpaceDE w:val="0"/>
        <w:autoSpaceDN w:val="0"/>
        <w:adjustRightInd w:val="0"/>
        <w:spacing w:before="120" w:after="120" w:line="252" w:lineRule="auto"/>
        <w:jc w:val="center"/>
        <w:rPr>
          <w:rFonts w:ascii="Times New Roman" w:hAnsi="Times New Roman" w:cs="Times New Roman"/>
          <w:b/>
          <w:bCs/>
          <w:i/>
          <w:iCs/>
          <w:color w:val="000000"/>
          <w:sz w:val="28"/>
          <w:szCs w:val="28"/>
        </w:rPr>
      </w:pPr>
      <w:r w:rsidRPr="001712EA">
        <w:rPr>
          <w:rFonts w:ascii="Times New Roman" w:hAnsi="Times New Roman" w:cs="Times New Roman"/>
          <w:b/>
          <w:bCs/>
          <w:i/>
          <w:iCs/>
          <w:color w:val="000000"/>
          <w:sz w:val="28"/>
          <w:szCs w:val="28"/>
        </w:rPr>
        <w:t>Творческие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color w:val="000000"/>
          <w:sz w:val="28"/>
          <w:szCs w:val="28"/>
        </w:rPr>
        <w:t>Творческие игры – игры, в которых проявляются образы, вмещающие в себя условное превращение окружающего. В игре объединяются изобразительная, конструктивная и другие виды деятельности.</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Темы: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выбранная роль;</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позиция собственного опыта;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детский труд.</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Содержание: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умственное воспитание;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формирование основных психических процессов (мышления, восприятия, памяти, воображения, речи и др.);</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умственная активность, связана с работой воображения (выбрать роль, вообразить, как действует человек, которому подражают, что говорит, как себя ведет), открывает возможность перехода мышления на новый уровень;</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 xml:space="preserve">– </w:t>
      </w:r>
      <w:r w:rsidRPr="001712EA">
        <w:rPr>
          <w:rFonts w:ascii="Times New Roman" w:hAnsi="Times New Roman" w:cs="Times New Roman"/>
          <w:color w:val="000000"/>
          <w:sz w:val="28"/>
          <w:szCs w:val="28"/>
        </w:rPr>
        <w:t xml:space="preserve">развитие  художественных  интересов,  способности  к  музыке, </w:t>
      </w:r>
      <w:r w:rsidRPr="001712EA">
        <w:rPr>
          <w:rFonts w:ascii="Times New Roman" w:hAnsi="Times New Roman" w:cs="Times New Roman"/>
          <w:color w:val="000000"/>
          <w:sz w:val="28"/>
          <w:szCs w:val="28"/>
        </w:rPr>
        <w:br/>
        <w:t>танцам;</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развитие двигательной деятельности;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 xml:space="preserve">– </w:t>
      </w:r>
      <w:r w:rsidRPr="001712EA">
        <w:rPr>
          <w:rFonts w:ascii="Times New Roman" w:hAnsi="Times New Roman" w:cs="Times New Roman"/>
          <w:color w:val="000000"/>
          <w:sz w:val="28"/>
          <w:szCs w:val="28"/>
        </w:rPr>
        <w:t>воспитание интереса к труду;</w:t>
      </w:r>
    </w:p>
    <w:p w:rsidR="001712EA" w:rsidRPr="001712EA" w:rsidRDefault="001712EA" w:rsidP="001712EA">
      <w:pPr>
        <w:keepNext/>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развитие умения работать в паре, являющееся прологом к сознательным физическим упражнения школьников.</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Структура: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замысел, придуманный детьми;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игровые действия, с помощью которых дети реализуют замысел;</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игровое использование предметов, замена реальных игровыми;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отношения между детьми, выражающиеся в репликах, замечаниях, которые регулируют ход игры.</w:t>
      </w:r>
    </w:p>
    <w:p w:rsidR="001712EA" w:rsidRPr="001712EA" w:rsidRDefault="001712EA" w:rsidP="001712EA">
      <w:pPr>
        <w:autoSpaceDE w:val="0"/>
        <w:autoSpaceDN w:val="0"/>
        <w:adjustRightInd w:val="0"/>
        <w:spacing w:before="120" w:after="120" w:line="252" w:lineRule="auto"/>
        <w:jc w:val="center"/>
        <w:rPr>
          <w:rFonts w:ascii="Times New Roman" w:hAnsi="Times New Roman" w:cs="Times New Roman"/>
          <w:b/>
          <w:bCs/>
          <w:i/>
          <w:iCs/>
          <w:sz w:val="28"/>
          <w:szCs w:val="28"/>
        </w:rPr>
      </w:pPr>
      <w:r w:rsidRPr="001712EA">
        <w:rPr>
          <w:rFonts w:ascii="Times New Roman" w:hAnsi="Times New Roman" w:cs="Times New Roman"/>
          <w:b/>
          <w:bCs/>
          <w:i/>
          <w:iCs/>
          <w:sz w:val="28"/>
          <w:szCs w:val="28"/>
        </w:rPr>
        <w:lastRenderedPageBreak/>
        <w:t>Подвижные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xml:space="preserve">Подвижные  игры – игры,  связанные  с  двигательной  деятельностью детей. </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Темы: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игра-соревнование;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игра-эстафета.</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Содержание: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развитие произвольных движений (сдерживание непосредственного  побуждения,  торможение  действий,  изменение  их  по  сигналу  ведущего);</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развитие основных движений и формирование двигательных качеств;</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влияние на многие стороны психического развития ребенка, например на нравственно-волевую сферу личности;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формирование  организаторских  и  коммуникативных  умений  ребенка;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 xml:space="preserve">– </w:t>
      </w:r>
      <w:r w:rsidRPr="001712EA">
        <w:rPr>
          <w:rFonts w:ascii="Times New Roman" w:hAnsi="Times New Roman" w:cs="Times New Roman"/>
          <w:color w:val="000000"/>
          <w:sz w:val="28"/>
          <w:szCs w:val="28"/>
        </w:rPr>
        <w:t>удерживание цели деятельности, действие по инструкции взрослого, контроль своего поведения;</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формирование умения проверки своих возможностей;</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формирование гордости достигнутым результатом, радости удачи товарища, сопереживания трудностям, проявления взаимопомощи.</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Структура: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игровые действия, материал и правила, известные ребенку до начала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роль и сюжет.</w:t>
      </w:r>
    </w:p>
    <w:p w:rsidR="001712EA" w:rsidRPr="001712EA" w:rsidRDefault="001712EA" w:rsidP="001712EA">
      <w:pPr>
        <w:autoSpaceDE w:val="0"/>
        <w:autoSpaceDN w:val="0"/>
        <w:adjustRightInd w:val="0"/>
        <w:spacing w:before="120" w:after="120" w:line="252" w:lineRule="auto"/>
        <w:jc w:val="center"/>
        <w:rPr>
          <w:rFonts w:ascii="Times New Roman" w:hAnsi="Times New Roman" w:cs="Times New Roman"/>
          <w:b/>
          <w:bCs/>
          <w:i/>
          <w:iCs/>
          <w:sz w:val="28"/>
          <w:szCs w:val="28"/>
        </w:rPr>
      </w:pPr>
      <w:r w:rsidRPr="001712EA">
        <w:rPr>
          <w:rFonts w:ascii="Times New Roman" w:hAnsi="Times New Roman" w:cs="Times New Roman"/>
          <w:b/>
          <w:bCs/>
          <w:i/>
          <w:iCs/>
          <w:sz w:val="28"/>
          <w:szCs w:val="28"/>
        </w:rPr>
        <w:t>Дидактические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Дидактические игры – игры, создаваемые взрослыми специально в обучающих целях.</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Темы: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интеллектуальные;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развивающие, формирующие.</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Содержание: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получение новых знаний, обобщение и закрепление их;</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развитие познавательных процессов и способностей;</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усвоение общественно выработанных средств и способов умственной деятельности.</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Структура: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основные компоненты </w:t>
      </w: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дидактическая и игровая задачи, игровые действия, правила, результат и дидактический материал;</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дополнительные компоненты </w:t>
      </w: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сюжет и роль (не обязательны и могут отсутствовать).</w:t>
      </w:r>
    </w:p>
    <w:p w:rsidR="001712EA" w:rsidRPr="001712EA" w:rsidRDefault="001712EA" w:rsidP="001712EA">
      <w:pPr>
        <w:autoSpaceDE w:val="0"/>
        <w:autoSpaceDN w:val="0"/>
        <w:adjustRightInd w:val="0"/>
        <w:spacing w:before="120" w:after="120" w:line="252" w:lineRule="auto"/>
        <w:jc w:val="center"/>
        <w:rPr>
          <w:rFonts w:ascii="Times New Roman" w:hAnsi="Times New Roman" w:cs="Times New Roman"/>
          <w:b/>
          <w:bCs/>
          <w:i/>
          <w:iCs/>
          <w:sz w:val="28"/>
          <w:szCs w:val="28"/>
        </w:rPr>
      </w:pPr>
      <w:r w:rsidRPr="001712EA">
        <w:rPr>
          <w:rFonts w:ascii="Times New Roman" w:hAnsi="Times New Roman" w:cs="Times New Roman"/>
          <w:b/>
          <w:bCs/>
          <w:i/>
          <w:iCs/>
          <w:sz w:val="28"/>
          <w:szCs w:val="28"/>
        </w:rPr>
        <w:t>Развивающие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color w:val="000000"/>
          <w:sz w:val="28"/>
          <w:szCs w:val="28"/>
        </w:rPr>
        <w:lastRenderedPageBreak/>
        <w:t xml:space="preserve">Развивающие игры представляют собой совместную деятельность детей и взрослого. Именно взрослый вносит в жизнь детей эти игры, знакомит их с содержанием. Он вызывает у детей интерес к игре, побуждает их к активным действиям, без которых игра невозможна, является образцом выполнения игровых действий, руководителем игры </w:t>
      </w:r>
      <w:r w:rsidRPr="001712EA">
        <w:rPr>
          <w:rFonts w:ascii="Times New Roman" w:hAnsi="Times New Roman" w:cs="Times New Roman"/>
          <w:sz w:val="28"/>
          <w:szCs w:val="28"/>
        </w:rPr>
        <w:t xml:space="preserve">– </w:t>
      </w:r>
      <w:r w:rsidRPr="001712EA">
        <w:rPr>
          <w:rFonts w:ascii="Times New Roman" w:hAnsi="Times New Roman" w:cs="Times New Roman"/>
          <w:color w:val="000000"/>
          <w:sz w:val="28"/>
          <w:szCs w:val="28"/>
        </w:rPr>
        <w:t>организует игровое пространство, знакомит с игровым материалом, следит за выполнением правил. Только если игра станет любимой и увлекательной, она сможет реализовать свой развивающий потенциал.</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Содержание: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наблюдение за сверстниками, сравнение их умений со своими;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формирование смелости, ответственности;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сопереживание партнеру по игре, радость его успехам;</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организованность, самоограничение, самостоятельность.</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Структура: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правила действия, определяющие способы действий с предметами, общий характер движений в пространстве (темп, последовательность и т. д.);</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правила общения с партнерами, влияющие на характер взаимоотношений участников игры (очередность выполнения наиболее привлекательных ролей, последовательность действий детей, их согласованность и т. д.).</w:t>
      </w:r>
    </w:p>
    <w:p w:rsidR="001712EA" w:rsidRPr="001712EA" w:rsidRDefault="001712EA" w:rsidP="001712EA">
      <w:pPr>
        <w:autoSpaceDE w:val="0"/>
        <w:autoSpaceDN w:val="0"/>
        <w:adjustRightInd w:val="0"/>
        <w:spacing w:before="120" w:after="120" w:line="252" w:lineRule="auto"/>
        <w:jc w:val="center"/>
        <w:rPr>
          <w:rFonts w:ascii="Times New Roman" w:hAnsi="Times New Roman" w:cs="Times New Roman"/>
          <w:b/>
          <w:bCs/>
          <w:i/>
          <w:iCs/>
          <w:sz w:val="28"/>
          <w:szCs w:val="28"/>
        </w:rPr>
      </w:pPr>
      <w:r w:rsidRPr="001712EA">
        <w:rPr>
          <w:rFonts w:ascii="Times New Roman" w:hAnsi="Times New Roman" w:cs="Times New Roman"/>
          <w:b/>
          <w:bCs/>
          <w:i/>
          <w:iCs/>
          <w:sz w:val="28"/>
          <w:szCs w:val="28"/>
        </w:rPr>
        <w:t>Настольные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Настольные игры – игры, в которые обычно играют небольшой группой человек (2–6), сидя за столом.</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sz w:val="28"/>
          <w:szCs w:val="28"/>
        </w:rPr>
      </w:pPr>
      <w:r w:rsidRPr="001712EA">
        <w:rPr>
          <w:rFonts w:ascii="Times New Roman" w:hAnsi="Times New Roman" w:cs="Times New Roman"/>
          <w:i/>
          <w:iCs/>
          <w:sz w:val="28"/>
          <w:szCs w:val="28"/>
        </w:rPr>
        <w:t>Темы: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интеллектуальные;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пазлы;</w:t>
      </w:r>
    </w:p>
    <w:p w:rsidR="001712EA" w:rsidRPr="001712EA" w:rsidRDefault="001712EA" w:rsidP="001712EA">
      <w:pPr>
        <w:keepNext/>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развлекательные;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sz w:val="28"/>
          <w:szCs w:val="28"/>
        </w:rPr>
        <w:t>– строительные.</w:t>
      </w:r>
    </w:p>
    <w:p w:rsidR="001712EA" w:rsidRPr="001712EA" w:rsidRDefault="001712EA" w:rsidP="001712EA">
      <w:pPr>
        <w:keepNext/>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Содержание:</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усидчивость;</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формирование целеустремленности, ответственности;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формирование  сопереживания  партнеру  по  игре,  радости  его успехам;</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воспитание организованности, развитие умения работать во временном ограничении, в условиях самостоятельности;</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наблюдение за сверстниками, сравнение их умений со своими.</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i/>
          <w:iCs/>
          <w:color w:val="000000"/>
          <w:sz w:val="28"/>
          <w:szCs w:val="28"/>
        </w:rPr>
      </w:pPr>
      <w:r w:rsidRPr="001712EA">
        <w:rPr>
          <w:rFonts w:ascii="Times New Roman" w:hAnsi="Times New Roman" w:cs="Times New Roman"/>
          <w:i/>
          <w:iCs/>
          <w:color w:val="000000"/>
          <w:sz w:val="28"/>
          <w:szCs w:val="28"/>
        </w:rPr>
        <w:t>Структура:</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t>–</w:t>
      </w:r>
      <w:r w:rsidRPr="001712EA">
        <w:rPr>
          <w:rFonts w:ascii="Times New Roman" w:hAnsi="Times New Roman" w:cs="Times New Roman"/>
          <w:color w:val="000000"/>
          <w:sz w:val="28"/>
          <w:szCs w:val="28"/>
        </w:rPr>
        <w:t xml:space="preserve"> игровые правила, последовательность, известные ребенку до начала игры;</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color w:val="000000"/>
          <w:sz w:val="28"/>
          <w:szCs w:val="28"/>
        </w:rPr>
      </w:pPr>
      <w:r w:rsidRPr="001712EA">
        <w:rPr>
          <w:rFonts w:ascii="Times New Roman" w:hAnsi="Times New Roman" w:cs="Times New Roman"/>
          <w:sz w:val="28"/>
          <w:szCs w:val="28"/>
        </w:rPr>
        <w:lastRenderedPageBreak/>
        <w:t>–</w:t>
      </w:r>
      <w:r w:rsidRPr="001712EA">
        <w:rPr>
          <w:rFonts w:ascii="Times New Roman" w:hAnsi="Times New Roman" w:cs="Times New Roman"/>
          <w:color w:val="000000"/>
          <w:sz w:val="28"/>
          <w:szCs w:val="28"/>
        </w:rPr>
        <w:t xml:space="preserve"> правила общения с партнерами, влияющие на характер взаимоотношений участников игры (очередность выполнения ходов, соблюдение правил).</w:t>
      </w:r>
    </w:p>
    <w:p w:rsidR="001712EA" w:rsidRPr="001712EA" w:rsidRDefault="001712EA" w:rsidP="001712EA">
      <w:pPr>
        <w:autoSpaceDE w:val="0"/>
        <w:autoSpaceDN w:val="0"/>
        <w:adjustRightInd w:val="0"/>
        <w:spacing w:before="120" w:after="150" w:line="252" w:lineRule="auto"/>
        <w:jc w:val="center"/>
        <w:rPr>
          <w:rFonts w:ascii="Times New Roman" w:hAnsi="Times New Roman" w:cs="Times New Roman"/>
          <w:b/>
          <w:bCs/>
          <w:i/>
          <w:iCs/>
          <w:sz w:val="28"/>
          <w:szCs w:val="28"/>
        </w:rPr>
      </w:pPr>
      <w:r w:rsidRPr="001712EA">
        <w:rPr>
          <w:rFonts w:ascii="Times New Roman" w:hAnsi="Times New Roman" w:cs="Times New Roman"/>
          <w:b/>
          <w:bCs/>
          <w:i/>
          <w:iCs/>
          <w:sz w:val="28"/>
          <w:szCs w:val="28"/>
        </w:rPr>
        <w:t>Классификация игр детей дошкольного возраста</w:t>
      </w:r>
    </w:p>
    <w:tbl>
      <w:tblPr>
        <w:tblW w:w="8850" w:type="dxa"/>
        <w:jc w:val="center"/>
        <w:tblLayout w:type="fixed"/>
        <w:tblCellMar>
          <w:top w:w="60" w:type="dxa"/>
          <w:left w:w="60" w:type="dxa"/>
          <w:bottom w:w="60" w:type="dxa"/>
          <w:right w:w="60" w:type="dxa"/>
        </w:tblCellMar>
        <w:tblLook w:val="0000"/>
      </w:tblPr>
      <w:tblGrid>
        <w:gridCol w:w="1483"/>
        <w:gridCol w:w="1519"/>
        <w:gridCol w:w="1911"/>
        <w:gridCol w:w="571"/>
        <w:gridCol w:w="585"/>
        <w:gridCol w:w="557"/>
        <w:gridCol w:w="541"/>
        <w:gridCol w:w="555"/>
        <w:gridCol w:w="541"/>
        <w:gridCol w:w="587"/>
      </w:tblGrid>
      <w:tr w:rsidR="001712EA" w:rsidRPr="001712EA">
        <w:trPr>
          <w:jc w:val="center"/>
        </w:trPr>
        <w:tc>
          <w:tcPr>
            <w:tcW w:w="4898" w:type="dxa"/>
            <w:gridSpan w:val="3"/>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Игры</w:t>
            </w:r>
          </w:p>
        </w:tc>
        <w:tc>
          <w:tcPr>
            <w:tcW w:w="3930" w:type="dxa"/>
            <w:gridSpan w:val="7"/>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Возраст детей</w:t>
            </w:r>
          </w:p>
        </w:tc>
      </w:tr>
      <w:tr w:rsidR="001712EA" w:rsidRPr="001712EA">
        <w:trPr>
          <w:jc w:val="center"/>
        </w:trPr>
        <w:tc>
          <w:tcPr>
            <w:tcW w:w="1478"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Классы</w:t>
            </w:r>
          </w:p>
        </w:tc>
        <w:tc>
          <w:tcPr>
            <w:tcW w:w="151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Виды</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Подвиды</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3</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4</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5</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6</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7</w:t>
            </w:r>
          </w:p>
        </w:tc>
      </w:tr>
      <w:tr w:rsidR="001712EA" w:rsidRPr="001712EA">
        <w:trPr>
          <w:jc w:val="center"/>
        </w:trPr>
        <w:tc>
          <w:tcPr>
            <w:tcW w:w="1478"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151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3</w:t>
            </w:r>
          </w:p>
        </w:tc>
        <w:tc>
          <w:tcPr>
            <w:tcW w:w="3930" w:type="dxa"/>
            <w:gridSpan w:val="7"/>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4</w:t>
            </w:r>
          </w:p>
        </w:tc>
      </w:tr>
      <w:tr w:rsidR="001712EA" w:rsidRPr="001712EA">
        <w:trPr>
          <w:jc w:val="center"/>
        </w:trPr>
        <w:tc>
          <w:tcPr>
            <w:tcW w:w="1478"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Игры,</w:t>
            </w:r>
            <w:r w:rsidRPr="001712EA">
              <w:rPr>
                <w:rFonts w:ascii="Times New Roman" w:hAnsi="Times New Roman" w:cs="Times New Roman"/>
                <w:sz w:val="24"/>
                <w:szCs w:val="24"/>
              </w:rPr>
              <w:br/>
              <w:t>возникающие по инициативе</w:t>
            </w:r>
            <w:r w:rsidRPr="001712EA">
              <w:rPr>
                <w:rFonts w:ascii="Times New Roman" w:hAnsi="Times New Roman" w:cs="Times New Roman"/>
                <w:sz w:val="24"/>
                <w:szCs w:val="24"/>
              </w:rPr>
              <w:br/>
              <w:t>ребенка</w:t>
            </w:r>
          </w:p>
        </w:tc>
        <w:tc>
          <w:tcPr>
            <w:tcW w:w="1514"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Игры-</w:t>
            </w:r>
            <w:r w:rsidRPr="001712EA">
              <w:rPr>
                <w:rFonts w:ascii="Times New Roman" w:hAnsi="Times New Roman" w:cs="Times New Roman"/>
                <w:sz w:val="24"/>
                <w:szCs w:val="24"/>
              </w:rPr>
              <w:br/>
              <w:t>экспериментирования</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с природными объектами</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b/>
                <w:bCs/>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b/>
                <w:bCs/>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b/>
                <w:bCs/>
                <w:noProof/>
                <w:color w:val="FF00FF"/>
                <w:sz w:val="32"/>
                <w:szCs w:val="32"/>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с животными и людьми</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 общения </w:t>
            </w:r>
            <w:r w:rsidRPr="001712EA">
              <w:rPr>
                <w:rFonts w:ascii="Times New Roman" w:hAnsi="Times New Roman" w:cs="Times New Roman"/>
                <w:sz w:val="24"/>
                <w:szCs w:val="24"/>
              </w:rPr>
              <w:br/>
              <w:t>с людьми</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со специаль-ными игрушками для экспериментирования</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514"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Сюжетные самодеятельные игры</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сюжетно-</w:t>
            </w:r>
            <w:r w:rsidRPr="001712EA">
              <w:rPr>
                <w:rFonts w:ascii="Times New Roman" w:hAnsi="Times New Roman" w:cs="Times New Roman"/>
                <w:sz w:val="24"/>
                <w:szCs w:val="24"/>
              </w:rPr>
              <w:br/>
              <w:t>отобразительные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сюжетно-</w:t>
            </w:r>
            <w:r w:rsidRPr="001712EA">
              <w:rPr>
                <w:rFonts w:ascii="Times New Roman" w:hAnsi="Times New Roman" w:cs="Times New Roman"/>
                <w:sz w:val="24"/>
                <w:szCs w:val="24"/>
              </w:rPr>
              <w:br/>
              <w:t>ролевые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режиссерские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b/>
                <w:bCs/>
                <w:i/>
                <w:iCs/>
                <w:sz w:val="28"/>
                <w:szCs w:val="28"/>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театрализо-</w:t>
            </w:r>
            <w:r w:rsidRPr="001712EA">
              <w:rPr>
                <w:rFonts w:ascii="Times New Roman" w:hAnsi="Times New Roman" w:cs="Times New Roman"/>
                <w:sz w:val="24"/>
                <w:szCs w:val="24"/>
              </w:rPr>
              <w:br/>
              <w:t>ванные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bl>
    <w:p w:rsidR="001712EA" w:rsidRPr="001712EA" w:rsidRDefault="001712EA" w:rsidP="001712EA">
      <w:pPr>
        <w:autoSpaceDE w:val="0"/>
        <w:autoSpaceDN w:val="0"/>
        <w:adjustRightInd w:val="0"/>
        <w:spacing w:after="120" w:line="252" w:lineRule="auto"/>
        <w:jc w:val="right"/>
        <w:rPr>
          <w:rFonts w:ascii="Times New Roman" w:hAnsi="Times New Roman" w:cs="Times New Roman"/>
          <w:i/>
          <w:iCs/>
        </w:rPr>
      </w:pPr>
      <w:r w:rsidRPr="001712EA">
        <w:rPr>
          <w:rFonts w:ascii="Times New Roman" w:hAnsi="Times New Roman" w:cs="Times New Roman"/>
          <w:b/>
          <w:bCs/>
          <w:i/>
          <w:iCs/>
          <w:sz w:val="28"/>
          <w:szCs w:val="28"/>
        </w:rPr>
        <w:br w:type="page"/>
      </w:r>
      <w:r w:rsidRPr="001712EA">
        <w:rPr>
          <w:rFonts w:ascii="Times New Roman" w:hAnsi="Times New Roman" w:cs="Times New Roman"/>
          <w:i/>
          <w:iCs/>
        </w:rPr>
        <w:lastRenderedPageBreak/>
        <w:t>Окончание табл.</w:t>
      </w:r>
    </w:p>
    <w:tbl>
      <w:tblPr>
        <w:tblW w:w="8850" w:type="dxa"/>
        <w:jc w:val="center"/>
        <w:tblLayout w:type="fixed"/>
        <w:tblCellMar>
          <w:top w:w="60" w:type="dxa"/>
          <w:left w:w="60" w:type="dxa"/>
          <w:bottom w:w="60" w:type="dxa"/>
          <w:right w:w="60" w:type="dxa"/>
        </w:tblCellMar>
        <w:tblLook w:val="0000"/>
      </w:tblPr>
      <w:tblGrid>
        <w:gridCol w:w="1483"/>
        <w:gridCol w:w="1519"/>
        <w:gridCol w:w="1911"/>
        <w:gridCol w:w="571"/>
        <w:gridCol w:w="585"/>
        <w:gridCol w:w="557"/>
        <w:gridCol w:w="541"/>
        <w:gridCol w:w="555"/>
        <w:gridCol w:w="541"/>
        <w:gridCol w:w="587"/>
      </w:tblGrid>
      <w:tr w:rsidR="001712EA" w:rsidRPr="001712EA">
        <w:trPr>
          <w:jc w:val="center"/>
        </w:trPr>
        <w:tc>
          <w:tcPr>
            <w:tcW w:w="1478"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151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3</w:t>
            </w:r>
          </w:p>
        </w:tc>
        <w:tc>
          <w:tcPr>
            <w:tcW w:w="3930" w:type="dxa"/>
            <w:gridSpan w:val="7"/>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4</w:t>
            </w:r>
          </w:p>
        </w:tc>
      </w:tr>
      <w:tr w:rsidR="001712EA" w:rsidRPr="001712EA">
        <w:trPr>
          <w:jc w:val="center"/>
        </w:trPr>
        <w:tc>
          <w:tcPr>
            <w:tcW w:w="1478"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Игры,</w:t>
            </w:r>
            <w:r w:rsidRPr="001712EA">
              <w:rPr>
                <w:rFonts w:ascii="Times New Roman" w:hAnsi="Times New Roman" w:cs="Times New Roman"/>
                <w:sz w:val="24"/>
                <w:szCs w:val="24"/>
              </w:rPr>
              <w:br/>
              <w:t>связанные</w:t>
            </w:r>
            <w:r w:rsidRPr="001712EA">
              <w:rPr>
                <w:rFonts w:ascii="Times New Roman" w:hAnsi="Times New Roman" w:cs="Times New Roman"/>
                <w:sz w:val="24"/>
                <w:szCs w:val="24"/>
              </w:rPr>
              <w:br/>
              <w:t>с исходной инициа-</w:t>
            </w:r>
            <w:r w:rsidRPr="001712EA">
              <w:rPr>
                <w:rFonts w:ascii="Times New Roman" w:hAnsi="Times New Roman" w:cs="Times New Roman"/>
                <w:sz w:val="24"/>
                <w:szCs w:val="24"/>
              </w:rPr>
              <w:br/>
              <w:t>тивой</w:t>
            </w:r>
            <w:r w:rsidRPr="001712EA">
              <w:rPr>
                <w:rFonts w:ascii="Times New Roman" w:hAnsi="Times New Roman" w:cs="Times New Roman"/>
                <w:sz w:val="24"/>
                <w:szCs w:val="24"/>
              </w:rPr>
              <w:br/>
              <w:t>взрослого</w:t>
            </w:r>
          </w:p>
        </w:tc>
        <w:tc>
          <w:tcPr>
            <w:tcW w:w="1514"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Обучающие и развивающие игры</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автодидактические пред-</w:t>
            </w:r>
            <w:r w:rsidRPr="001712EA">
              <w:rPr>
                <w:rFonts w:ascii="Times New Roman" w:hAnsi="Times New Roman" w:cs="Times New Roman"/>
                <w:sz w:val="24"/>
                <w:szCs w:val="24"/>
              </w:rPr>
              <w:br/>
              <w:t>метные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сюжетно-</w:t>
            </w:r>
            <w:r w:rsidRPr="001712EA">
              <w:rPr>
                <w:rFonts w:ascii="Times New Roman" w:hAnsi="Times New Roman" w:cs="Times New Roman"/>
                <w:sz w:val="24"/>
                <w:szCs w:val="24"/>
              </w:rPr>
              <w:br/>
              <w:t>дидактические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подвижные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музыкальные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учебно-предметные дидак-</w:t>
            </w:r>
            <w:r w:rsidRPr="001712EA">
              <w:rPr>
                <w:rFonts w:ascii="Times New Roman" w:hAnsi="Times New Roman" w:cs="Times New Roman"/>
                <w:sz w:val="24"/>
                <w:szCs w:val="24"/>
              </w:rPr>
              <w:br/>
              <w:t>тические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Досуговые игры</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интеллек-</w:t>
            </w:r>
            <w:r w:rsidRPr="001712EA">
              <w:rPr>
                <w:rFonts w:ascii="Times New Roman" w:hAnsi="Times New Roman" w:cs="Times New Roman"/>
                <w:sz w:val="24"/>
                <w:szCs w:val="24"/>
              </w:rPr>
              <w:br/>
              <w:t>туальные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забавы</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развлечения</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театральные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празднично-карнавальные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компьютерные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Игры</w:t>
            </w:r>
            <w:r w:rsidRPr="001712EA">
              <w:rPr>
                <w:rFonts w:ascii="Times New Roman" w:hAnsi="Times New Roman" w:cs="Times New Roman"/>
                <w:sz w:val="24"/>
                <w:szCs w:val="24"/>
              </w:rPr>
              <w:br/>
              <w:t>народные, идущие</w:t>
            </w:r>
            <w:r w:rsidRPr="001712EA">
              <w:rPr>
                <w:rFonts w:ascii="Times New Roman" w:hAnsi="Times New Roman" w:cs="Times New Roman"/>
                <w:sz w:val="24"/>
                <w:szCs w:val="24"/>
              </w:rPr>
              <w:br/>
              <w:t>от истори-ческих</w:t>
            </w:r>
            <w:r w:rsidRPr="001712EA">
              <w:rPr>
                <w:rFonts w:ascii="Times New Roman" w:hAnsi="Times New Roman" w:cs="Times New Roman"/>
                <w:sz w:val="24"/>
                <w:szCs w:val="24"/>
              </w:rPr>
              <w:br/>
              <w:t>традиций этноса</w:t>
            </w:r>
          </w:p>
        </w:tc>
        <w:tc>
          <w:tcPr>
            <w:tcW w:w="1514"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Обрядовые игры</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культовые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семейные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сезонные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Тренинговые игры</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интеллек-</w:t>
            </w:r>
            <w:r w:rsidRPr="001712EA">
              <w:rPr>
                <w:rFonts w:ascii="Times New Roman" w:hAnsi="Times New Roman" w:cs="Times New Roman"/>
                <w:sz w:val="24"/>
                <w:szCs w:val="24"/>
              </w:rPr>
              <w:br/>
              <w:t>туальные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сенсомоторные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адаптивные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val="restart"/>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Досуговые игры</w:t>
            </w: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игрища</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тихие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забавляющие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r w:rsidR="001712EA" w:rsidRPr="001712EA">
        <w:trPr>
          <w:jc w:val="center"/>
        </w:trPr>
        <w:tc>
          <w:tcPr>
            <w:tcW w:w="1478"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514" w:type="dxa"/>
            <w:vMerge/>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rPr>
                <w:rFonts w:ascii="Times New Roman" w:hAnsi="Times New Roman" w:cs="Times New Roman"/>
                <w:i/>
                <w:iCs/>
              </w:rPr>
            </w:pPr>
          </w:p>
        </w:tc>
        <w:tc>
          <w:tcPr>
            <w:tcW w:w="190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развлекающие</w:t>
            </w:r>
          </w:p>
        </w:tc>
        <w:tc>
          <w:tcPr>
            <w:tcW w:w="57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8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p>
        </w:tc>
        <w:tc>
          <w:tcPr>
            <w:tcW w:w="55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54"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40"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c>
          <w:tcPr>
            <w:tcW w:w="586" w:type="dxa"/>
            <w:tcBorders>
              <w:top w:val="single" w:sz="6" w:space="0" w:color="auto"/>
              <w:left w:val="single" w:sz="6" w:space="0" w:color="auto"/>
              <w:bottom w:val="single" w:sz="6" w:space="0" w:color="auto"/>
              <w:right w:val="single" w:sz="6" w:space="0" w:color="auto"/>
            </w:tcBorders>
            <w:vAlign w:val="center"/>
          </w:tcPr>
          <w:p w:rsidR="001712EA" w:rsidRPr="001712EA" w:rsidRDefault="001712EA" w:rsidP="001712EA">
            <w:pPr>
              <w:autoSpaceDE w:val="0"/>
              <w:autoSpaceDN w:val="0"/>
              <w:adjustRightInd w:val="0"/>
              <w:spacing w:after="0" w:line="240" w:lineRule="auto"/>
              <w:jc w:val="center"/>
              <w:rPr>
                <w:rFonts w:ascii="Times New Roman" w:hAnsi="Times New Roman" w:cs="Times New Roman"/>
                <w:noProof/>
                <w:color w:val="FF00FF"/>
                <w:sz w:val="32"/>
                <w:szCs w:val="32"/>
              </w:rPr>
            </w:pPr>
            <w:r w:rsidRPr="001712EA">
              <w:rPr>
                <w:rFonts w:ascii="Times New Roman" w:hAnsi="Times New Roman" w:cs="Times New Roman"/>
                <w:noProof/>
                <w:color w:val="FF00FF"/>
                <w:sz w:val="32"/>
                <w:szCs w:val="32"/>
              </w:rPr>
              <w:t>ь</w:t>
            </w:r>
          </w:p>
        </w:tc>
      </w:tr>
    </w:tbl>
    <w:p w:rsidR="001712EA" w:rsidRPr="001712EA" w:rsidRDefault="001712EA" w:rsidP="001712EA">
      <w:pPr>
        <w:autoSpaceDE w:val="0"/>
        <w:autoSpaceDN w:val="0"/>
        <w:adjustRightInd w:val="0"/>
        <w:spacing w:after="0" w:line="252" w:lineRule="auto"/>
        <w:ind w:firstLine="360"/>
        <w:jc w:val="center"/>
        <w:rPr>
          <w:rFonts w:ascii="Times New Roman" w:hAnsi="Times New Roman" w:cs="Times New Roman"/>
          <w:i/>
          <w:iCs/>
        </w:rPr>
      </w:pPr>
    </w:p>
    <w:p w:rsidR="001712EA" w:rsidRDefault="001712EA" w:rsidP="001712EA">
      <w:pPr>
        <w:rPr>
          <w:rFonts w:ascii="Times New Roman" w:hAnsi="Times New Roman" w:cs="Times New Roman"/>
          <w:sz w:val="28"/>
          <w:szCs w:val="28"/>
        </w:rPr>
      </w:pPr>
    </w:p>
    <w:p w:rsidR="001712EA" w:rsidRP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r w:rsidRPr="001712EA">
        <w:rPr>
          <w:rFonts w:ascii="Times New Roman" w:hAnsi="Times New Roman" w:cs="Times New Roman"/>
          <w:i/>
          <w:iCs/>
          <w:sz w:val="28"/>
          <w:szCs w:val="28"/>
        </w:rPr>
        <w:lastRenderedPageBreak/>
        <w:t>Приложение 6</w:t>
      </w:r>
    </w:p>
    <w:p w:rsidR="001712EA" w:rsidRPr="001712EA" w:rsidRDefault="001712EA" w:rsidP="001712EA">
      <w:pPr>
        <w:autoSpaceDE w:val="0"/>
        <w:autoSpaceDN w:val="0"/>
        <w:adjustRightInd w:val="0"/>
        <w:spacing w:before="240" w:after="120" w:line="252" w:lineRule="auto"/>
        <w:jc w:val="center"/>
        <w:rPr>
          <w:rFonts w:ascii="Times New Roman" w:hAnsi="Times New Roman" w:cs="Times New Roman"/>
          <w:b/>
          <w:bCs/>
          <w:sz w:val="28"/>
          <w:szCs w:val="28"/>
        </w:rPr>
      </w:pPr>
      <w:r w:rsidRPr="001712EA">
        <w:rPr>
          <w:rFonts w:ascii="Times New Roman" w:hAnsi="Times New Roman" w:cs="Times New Roman"/>
          <w:b/>
          <w:bCs/>
          <w:sz w:val="28"/>
          <w:szCs w:val="28"/>
        </w:rPr>
        <w:t>Начальные ключевые компетенции дошкольников</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i/>
          <w:iCs/>
          <w:sz w:val="28"/>
          <w:szCs w:val="28"/>
        </w:rPr>
        <w:t>Здоровьесберегающая</w:t>
      </w:r>
      <w:r w:rsidRPr="001712EA">
        <w:rPr>
          <w:rFonts w:ascii="Times New Roman" w:hAnsi="Times New Roman" w:cs="Times New Roman"/>
          <w:sz w:val="28"/>
          <w:szCs w:val="28"/>
        </w:rPr>
        <w:t xml:space="preserve"> – признание ребенком здоровья как наиважнейшей ценности человеческого бытия, умение заботиться о своем физическом здоровье и соблюдать правила безопасности жизнедеятельности. Умение оценивать социальные привычки, связанные со здоровьем, потреблением и окружающей средой.</w:t>
      </w:r>
      <w:r w:rsidRPr="001712EA">
        <w:rPr>
          <w:rFonts w:ascii="Times New Roman" w:hAnsi="Times New Roman" w:cs="Times New Roman"/>
          <w:color w:val="000000"/>
          <w:sz w:val="28"/>
          <w:szCs w:val="28"/>
        </w:rPr>
        <w:t xml:space="preserve"> Умение самостоятельно решать задачи, связанные с поддержанием, укреплением и сохранением здоровья. </w:t>
      </w:r>
      <w:r w:rsidRPr="001712EA">
        <w:rPr>
          <w:rFonts w:ascii="Times New Roman" w:hAnsi="Times New Roman" w:cs="Times New Roman"/>
          <w:sz w:val="28"/>
          <w:szCs w:val="28"/>
        </w:rPr>
        <w:t>Развитость сенсорно-моторных и двигательных навыков в соответствии с антропологическими и физиологическими особенностями ребенка.</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sz w:val="28"/>
          <w:szCs w:val="28"/>
        </w:rPr>
      </w:pPr>
      <w:r w:rsidRPr="001712EA">
        <w:rPr>
          <w:rFonts w:ascii="Times New Roman" w:hAnsi="Times New Roman" w:cs="Times New Roman"/>
          <w:i/>
          <w:iCs/>
          <w:sz w:val="28"/>
          <w:szCs w:val="28"/>
        </w:rPr>
        <w:t>Информационная</w:t>
      </w:r>
      <w:r w:rsidRPr="001712EA">
        <w:rPr>
          <w:rFonts w:ascii="Times New Roman" w:hAnsi="Times New Roman" w:cs="Times New Roman"/>
          <w:sz w:val="28"/>
          <w:szCs w:val="28"/>
        </w:rPr>
        <w:t xml:space="preserve"> – способность работать в информационном пространстве. Умение ориентироваться в некоторых источниках информации. Умение делать выводы из полученной информации. Умение понимать необходимость той или иной информации для своей деятельности. Умение задавать вопросы на интересующую тему.</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sz w:val="28"/>
          <w:szCs w:val="28"/>
        </w:rPr>
      </w:pPr>
      <w:r w:rsidRPr="001712EA">
        <w:rPr>
          <w:rFonts w:ascii="Times New Roman" w:hAnsi="Times New Roman" w:cs="Times New Roman"/>
          <w:i/>
          <w:iCs/>
          <w:sz w:val="28"/>
          <w:szCs w:val="28"/>
        </w:rPr>
        <w:t>Социально-коммуникативная</w:t>
      </w:r>
      <w:r w:rsidRPr="001712EA">
        <w:rPr>
          <w:rFonts w:ascii="Times New Roman" w:hAnsi="Times New Roman" w:cs="Times New Roman"/>
          <w:sz w:val="28"/>
          <w:szCs w:val="28"/>
        </w:rPr>
        <w:t>– владение важнейшими жизненными навыками, необходимыми для успешной социализации ребенка в коллективе, обществе, адаптации к школе и быстроменяющимся условиям жизни. Умение строить взаимоотношения с другими детьми, взрослыми (получать необходимую информацию, выслушивать, вести простой диалог, отстаивать свое мнение, соотносить свои желания и стремления с интересами других людей, принимать и оказывать помощь, участвовать в коллективных делах, спокойно реагировать в конфликтных ситуациях, принимать решение, понимать эмоциональное состояние сверстника, взрослого). Усвоение ребенком важнейших нравственных категорий, понятий, соответствующих общечеловеческим ценностям и нормам.</w:t>
      </w:r>
    </w:p>
    <w:p w:rsidR="001712EA" w:rsidRPr="001712EA" w:rsidRDefault="001712EA" w:rsidP="001712EA">
      <w:pPr>
        <w:autoSpaceDE w:val="0"/>
        <w:autoSpaceDN w:val="0"/>
        <w:adjustRightInd w:val="0"/>
        <w:spacing w:before="60" w:after="0" w:line="252" w:lineRule="auto"/>
        <w:ind w:firstLine="360"/>
        <w:jc w:val="both"/>
        <w:rPr>
          <w:rFonts w:ascii="Times New Roman" w:hAnsi="Times New Roman" w:cs="Times New Roman"/>
          <w:sz w:val="28"/>
          <w:szCs w:val="28"/>
        </w:rPr>
      </w:pPr>
      <w:r w:rsidRPr="001712EA">
        <w:rPr>
          <w:rFonts w:ascii="Times New Roman" w:hAnsi="Times New Roman" w:cs="Times New Roman"/>
          <w:i/>
          <w:iCs/>
          <w:sz w:val="28"/>
          <w:szCs w:val="28"/>
        </w:rPr>
        <w:t>Деятельностная</w:t>
      </w:r>
      <w:r w:rsidRPr="001712EA">
        <w:rPr>
          <w:rFonts w:ascii="Times New Roman" w:hAnsi="Times New Roman" w:cs="Times New Roman"/>
          <w:sz w:val="28"/>
          <w:szCs w:val="28"/>
        </w:rPr>
        <w:t xml:space="preserve"> – умение планировать, организовывать и реализовывать деятельность. Осознание целей и средств деятельности. Осмысленность действий по образцу и правилу во время игр и продуктивных видов деятельности. Сотрудничество и совместная деятельность ребенка со взрослым. </w:t>
      </w: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p>
    <w:p w:rsidR="001712EA" w:rsidRP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r w:rsidRPr="001712EA">
        <w:rPr>
          <w:rFonts w:ascii="Times New Roman" w:hAnsi="Times New Roman" w:cs="Times New Roman"/>
          <w:i/>
          <w:iCs/>
          <w:sz w:val="28"/>
          <w:szCs w:val="28"/>
        </w:rPr>
        <w:lastRenderedPageBreak/>
        <w:t>Приложение 7</w:t>
      </w:r>
    </w:p>
    <w:p w:rsidR="001712EA" w:rsidRPr="001712EA" w:rsidRDefault="001712EA" w:rsidP="001712EA">
      <w:pPr>
        <w:autoSpaceDE w:val="0"/>
        <w:autoSpaceDN w:val="0"/>
        <w:adjustRightInd w:val="0"/>
        <w:spacing w:before="240" w:after="120" w:line="252" w:lineRule="auto"/>
        <w:jc w:val="center"/>
        <w:rPr>
          <w:rFonts w:ascii="Times New Roman" w:hAnsi="Times New Roman" w:cs="Times New Roman"/>
          <w:b/>
          <w:bCs/>
          <w:sz w:val="28"/>
          <w:szCs w:val="28"/>
        </w:rPr>
      </w:pPr>
      <w:r w:rsidRPr="001712EA">
        <w:rPr>
          <w:rFonts w:ascii="Times New Roman" w:hAnsi="Times New Roman" w:cs="Times New Roman"/>
          <w:b/>
          <w:bCs/>
          <w:sz w:val="28"/>
          <w:szCs w:val="28"/>
        </w:rPr>
        <w:t>Универсальные учебные действия дошкольников</w:t>
      </w:r>
    </w:p>
    <w:p w:rsidR="001712EA" w:rsidRPr="001712EA" w:rsidRDefault="001712EA" w:rsidP="001712EA">
      <w:pPr>
        <w:autoSpaceDE w:val="0"/>
        <w:autoSpaceDN w:val="0"/>
        <w:adjustRightInd w:val="0"/>
        <w:spacing w:after="0" w:line="252" w:lineRule="auto"/>
        <w:ind w:firstLine="360"/>
        <w:jc w:val="both"/>
        <w:rPr>
          <w:rFonts w:ascii="Times New Roman" w:hAnsi="Times New Roman" w:cs="Times New Roman"/>
          <w:sz w:val="28"/>
          <w:szCs w:val="28"/>
        </w:rPr>
      </w:pPr>
      <w:r w:rsidRPr="001712EA">
        <w:rPr>
          <w:rFonts w:ascii="Times New Roman" w:hAnsi="Times New Roman" w:cs="Times New Roman"/>
          <w:i/>
          <w:iCs/>
          <w:sz w:val="28"/>
          <w:szCs w:val="28"/>
        </w:rPr>
        <w:t>Познавательные</w:t>
      </w:r>
      <w:r w:rsidRPr="001712EA">
        <w:rPr>
          <w:rFonts w:ascii="Times New Roman" w:hAnsi="Times New Roman" w:cs="Times New Roman"/>
          <w:sz w:val="28"/>
          <w:szCs w:val="28"/>
        </w:rPr>
        <w:t xml:space="preserve"> – наличие у ребенка адекватных представлений об окружающем мире и уровень развитости соответствующих возрасту психических процессов. Владение ребенком языковыми нормами. Развитость индивидуально-творческих особенностей личности, необходимых для познания себя как личности, своих возможностей, осознания собственного достоинства. Сформированность эстетического восприятия, эстетических представлений и суждений, развитость творческих способностей.</w:t>
      </w:r>
    </w:p>
    <w:p w:rsid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r w:rsidRPr="001712EA">
        <w:rPr>
          <w:rFonts w:ascii="Times New Roman" w:hAnsi="Times New Roman" w:cs="Times New Roman"/>
          <w:i/>
          <w:iCs/>
          <w:sz w:val="28"/>
          <w:szCs w:val="28"/>
        </w:rPr>
        <w:t>Регулятивные</w:t>
      </w:r>
      <w:r w:rsidRPr="001712EA">
        <w:rPr>
          <w:rFonts w:ascii="Times New Roman" w:hAnsi="Times New Roman" w:cs="Times New Roman"/>
          <w:sz w:val="28"/>
          <w:szCs w:val="28"/>
        </w:rPr>
        <w:t xml:space="preserve"> – осознание ребенком правил и своих действий, опосредованных этими правилами. Владение эмоциями. Развитая</w:t>
      </w:r>
    </w:p>
    <w:p w:rsidR="001712EA" w:rsidRPr="001712EA" w:rsidRDefault="001712EA" w:rsidP="001712EA">
      <w:pPr>
        <w:rPr>
          <w:rFonts w:ascii="Times New Roman" w:hAnsi="Times New Roman" w:cs="Times New Roman"/>
          <w:sz w:val="28"/>
          <w:szCs w:val="28"/>
        </w:rPr>
      </w:pPr>
    </w:p>
    <w:p w:rsidR="001712EA" w:rsidRPr="001712EA" w:rsidRDefault="001712EA" w:rsidP="001712EA">
      <w:pPr>
        <w:rPr>
          <w:rFonts w:ascii="Times New Roman" w:hAnsi="Times New Roman" w:cs="Times New Roman"/>
          <w:sz w:val="28"/>
          <w:szCs w:val="28"/>
        </w:rPr>
      </w:pPr>
    </w:p>
    <w:p w:rsidR="001712EA" w:rsidRPr="001712EA" w:rsidRDefault="001712EA" w:rsidP="001712EA">
      <w:pPr>
        <w:rPr>
          <w:rFonts w:ascii="Times New Roman" w:hAnsi="Times New Roman" w:cs="Times New Roman"/>
          <w:sz w:val="28"/>
          <w:szCs w:val="28"/>
        </w:rPr>
      </w:pPr>
    </w:p>
    <w:p w:rsidR="001712EA" w:rsidRP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P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r w:rsidRPr="001712EA">
        <w:rPr>
          <w:rFonts w:ascii="Times New Roman" w:hAnsi="Times New Roman" w:cs="Times New Roman"/>
          <w:i/>
          <w:iCs/>
          <w:sz w:val="28"/>
          <w:szCs w:val="28"/>
        </w:rPr>
        <w:t>Приложение 8</w:t>
      </w:r>
    </w:p>
    <w:p w:rsidR="001712EA" w:rsidRPr="001712EA" w:rsidRDefault="001712EA" w:rsidP="001712EA">
      <w:pPr>
        <w:autoSpaceDE w:val="0"/>
        <w:autoSpaceDN w:val="0"/>
        <w:adjustRightInd w:val="0"/>
        <w:spacing w:before="240" w:after="240" w:line="252" w:lineRule="auto"/>
        <w:jc w:val="center"/>
        <w:rPr>
          <w:rFonts w:ascii="Times New Roman" w:hAnsi="Times New Roman" w:cs="Times New Roman"/>
          <w:b/>
          <w:bCs/>
          <w:sz w:val="28"/>
          <w:szCs w:val="28"/>
        </w:rPr>
      </w:pPr>
      <w:r w:rsidRPr="001712EA">
        <w:rPr>
          <w:rFonts w:ascii="Times New Roman" w:hAnsi="Times New Roman" w:cs="Times New Roman"/>
          <w:b/>
          <w:bCs/>
          <w:spacing w:val="45"/>
          <w:sz w:val="28"/>
          <w:szCs w:val="28"/>
        </w:rPr>
        <w:t>Карта оценки</w:t>
      </w:r>
      <w:r w:rsidRPr="001712EA">
        <w:rPr>
          <w:rFonts w:ascii="Times New Roman" w:hAnsi="Times New Roman" w:cs="Times New Roman"/>
          <w:b/>
          <w:bCs/>
          <w:spacing w:val="45"/>
          <w:sz w:val="28"/>
          <w:szCs w:val="28"/>
        </w:rPr>
        <w:br/>
      </w:r>
      <w:r w:rsidRPr="001712EA">
        <w:rPr>
          <w:rFonts w:ascii="Times New Roman" w:hAnsi="Times New Roman" w:cs="Times New Roman"/>
          <w:b/>
          <w:bCs/>
          <w:sz w:val="28"/>
          <w:szCs w:val="28"/>
        </w:rPr>
        <w:t>способов реализации компетентностного подхода</w:t>
      </w:r>
      <w:r w:rsidRPr="001712EA">
        <w:rPr>
          <w:rFonts w:ascii="Times New Roman" w:hAnsi="Times New Roman" w:cs="Times New Roman"/>
          <w:b/>
          <w:bCs/>
          <w:sz w:val="28"/>
          <w:szCs w:val="28"/>
        </w:rPr>
        <w:br/>
        <w:t>в образовательном процессе</w:t>
      </w:r>
    </w:p>
    <w:tbl>
      <w:tblPr>
        <w:tblW w:w="8850" w:type="dxa"/>
        <w:jc w:val="center"/>
        <w:tblLayout w:type="fixed"/>
        <w:tblCellMar>
          <w:top w:w="60" w:type="dxa"/>
          <w:left w:w="60" w:type="dxa"/>
          <w:bottom w:w="60" w:type="dxa"/>
          <w:right w:w="60" w:type="dxa"/>
        </w:tblCellMar>
        <w:tblLook w:val="0000"/>
      </w:tblPr>
      <w:tblGrid>
        <w:gridCol w:w="2173"/>
        <w:gridCol w:w="5488"/>
        <w:gridCol w:w="1189"/>
      </w:tblGrid>
      <w:tr w:rsidR="001712EA" w:rsidRPr="001712EA">
        <w:trPr>
          <w:jc w:val="center"/>
        </w:trPr>
        <w:tc>
          <w:tcPr>
            <w:tcW w:w="216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Принципы</w:t>
            </w:r>
          </w:p>
        </w:tc>
        <w:tc>
          <w:tcPr>
            <w:tcW w:w="547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Функции педагога</w:t>
            </w:r>
          </w:p>
        </w:tc>
        <w:tc>
          <w:tcPr>
            <w:tcW w:w="1186"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Оценка</w:t>
            </w:r>
          </w:p>
        </w:tc>
      </w:tr>
      <w:tr w:rsidR="001712EA" w:rsidRPr="001712EA">
        <w:trPr>
          <w:jc w:val="center"/>
        </w:trPr>
        <w:tc>
          <w:tcPr>
            <w:tcW w:w="216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Личностно </w:t>
            </w:r>
            <w:r w:rsidRPr="001712EA">
              <w:rPr>
                <w:rFonts w:ascii="Times New Roman" w:hAnsi="Times New Roman" w:cs="Times New Roman"/>
                <w:sz w:val="24"/>
                <w:szCs w:val="24"/>
              </w:rPr>
              <w:br/>
              <w:t>ориентированная позиция при взаимодействии</w:t>
            </w:r>
          </w:p>
        </w:tc>
        <w:tc>
          <w:tcPr>
            <w:tcW w:w="547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Поддержание визуальной связи.</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Доверительность общения.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Возможность выбора дистанции при взаимо-</w:t>
            </w:r>
            <w:r w:rsidRPr="001712EA">
              <w:rPr>
                <w:rFonts w:ascii="Times New Roman" w:hAnsi="Times New Roman" w:cs="Times New Roman"/>
                <w:sz w:val="24"/>
                <w:szCs w:val="24"/>
              </w:rPr>
              <w:br/>
              <w:t>действии</w:t>
            </w:r>
          </w:p>
        </w:tc>
        <w:tc>
          <w:tcPr>
            <w:tcW w:w="1186"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216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Активность</w:t>
            </w:r>
          </w:p>
        </w:tc>
        <w:tc>
          <w:tcPr>
            <w:tcW w:w="547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Предоставление возможности свободно и само-</w:t>
            </w:r>
            <w:r w:rsidRPr="001712EA">
              <w:rPr>
                <w:rFonts w:ascii="Times New Roman" w:hAnsi="Times New Roman" w:cs="Times New Roman"/>
                <w:sz w:val="24"/>
                <w:szCs w:val="24"/>
              </w:rPr>
              <w:br/>
              <w:t>стоятельно моделировать среду, действовать в ней.</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Использование активного фона в горизонтальных и вертикальных плоскостях.</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Интенсивное насыщение проблемными и незавершенными образами, стимулами движений, </w:t>
            </w:r>
            <w:r w:rsidRPr="001712EA">
              <w:rPr>
                <w:rFonts w:ascii="Times New Roman" w:hAnsi="Times New Roman" w:cs="Times New Roman"/>
                <w:sz w:val="24"/>
                <w:szCs w:val="24"/>
              </w:rPr>
              <w:br/>
              <w:t>эффектами «всамделишности»</w:t>
            </w:r>
          </w:p>
        </w:tc>
        <w:tc>
          <w:tcPr>
            <w:tcW w:w="1186"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216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Стабильность </w:t>
            </w:r>
            <w:r w:rsidRPr="001712EA">
              <w:rPr>
                <w:rFonts w:ascii="Times New Roman" w:hAnsi="Times New Roman" w:cs="Times New Roman"/>
                <w:sz w:val="24"/>
                <w:szCs w:val="24"/>
              </w:rPr>
              <w:br/>
              <w:t>и динамичность</w:t>
            </w:r>
          </w:p>
        </w:tc>
        <w:tc>
          <w:tcPr>
            <w:tcW w:w="547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Использование постоянных и заменяемых элементов предметно-развивающей среды</w:t>
            </w:r>
          </w:p>
        </w:tc>
        <w:tc>
          <w:tcPr>
            <w:tcW w:w="1186"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216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Индивидуальная комфортность, </w:t>
            </w:r>
            <w:r w:rsidRPr="001712EA">
              <w:rPr>
                <w:rFonts w:ascii="Times New Roman" w:hAnsi="Times New Roman" w:cs="Times New Roman"/>
                <w:sz w:val="24"/>
                <w:szCs w:val="24"/>
              </w:rPr>
              <w:br/>
              <w:t xml:space="preserve">эмоциональное </w:t>
            </w:r>
            <w:r w:rsidRPr="001712EA">
              <w:rPr>
                <w:rFonts w:ascii="Times New Roman" w:hAnsi="Times New Roman" w:cs="Times New Roman"/>
                <w:sz w:val="24"/>
                <w:szCs w:val="24"/>
              </w:rPr>
              <w:br/>
            </w:r>
            <w:r w:rsidRPr="001712EA">
              <w:rPr>
                <w:rFonts w:ascii="Times New Roman" w:hAnsi="Times New Roman" w:cs="Times New Roman"/>
                <w:sz w:val="24"/>
                <w:szCs w:val="24"/>
              </w:rPr>
              <w:lastRenderedPageBreak/>
              <w:t>благополучие</w:t>
            </w:r>
          </w:p>
        </w:tc>
        <w:tc>
          <w:tcPr>
            <w:tcW w:w="547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lastRenderedPageBreak/>
              <w:t>Предоставление «личного» пространства.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Использование стимулов личностного развития, факторов психического и физического оздоров-</w:t>
            </w:r>
            <w:r w:rsidRPr="001712EA">
              <w:rPr>
                <w:rFonts w:ascii="Times New Roman" w:hAnsi="Times New Roman" w:cs="Times New Roman"/>
                <w:sz w:val="24"/>
                <w:szCs w:val="24"/>
              </w:rPr>
              <w:br/>
            </w:r>
            <w:r w:rsidRPr="001712EA">
              <w:rPr>
                <w:rFonts w:ascii="Times New Roman" w:hAnsi="Times New Roman" w:cs="Times New Roman"/>
                <w:sz w:val="24"/>
                <w:szCs w:val="24"/>
              </w:rPr>
              <w:lastRenderedPageBreak/>
              <w:t>ления</w:t>
            </w:r>
          </w:p>
        </w:tc>
        <w:tc>
          <w:tcPr>
            <w:tcW w:w="1186"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216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lastRenderedPageBreak/>
              <w:t>Открытость-</w:t>
            </w:r>
            <w:r w:rsidRPr="001712EA">
              <w:rPr>
                <w:rFonts w:ascii="Times New Roman" w:hAnsi="Times New Roman" w:cs="Times New Roman"/>
                <w:sz w:val="24"/>
                <w:szCs w:val="24"/>
              </w:rPr>
              <w:br/>
              <w:t>закрытость</w:t>
            </w:r>
          </w:p>
        </w:tc>
        <w:tc>
          <w:tcPr>
            <w:tcW w:w="547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Введение элементов культуры своей страны, </w:t>
            </w:r>
            <w:r w:rsidRPr="001712EA">
              <w:rPr>
                <w:rFonts w:ascii="Times New Roman" w:hAnsi="Times New Roman" w:cs="Times New Roman"/>
                <w:sz w:val="24"/>
                <w:szCs w:val="24"/>
              </w:rPr>
              <w:br/>
              <w:t>округа.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Предоставление родителям возможности участия </w:t>
            </w:r>
            <w:r w:rsidRPr="001712EA">
              <w:rPr>
                <w:rFonts w:ascii="Times New Roman" w:hAnsi="Times New Roman" w:cs="Times New Roman"/>
                <w:sz w:val="24"/>
                <w:szCs w:val="24"/>
              </w:rPr>
              <w:br/>
              <w:t>в педагогическом процессе группы.</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Предоставление возможности ребенку в выражении своего «Я».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Соблюдение прав ребенка</w:t>
            </w:r>
          </w:p>
        </w:tc>
        <w:tc>
          <w:tcPr>
            <w:tcW w:w="1186"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216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Учет половых </w:t>
            </w:r>
            <w:r w:rsidRPr="001712EA">
              <w:rPr>
                <w:rFonts w:ascii="Times New Roman" w:hAnsi="Times New Roman" w:cs="Times New Roman"/>
                <w:sz w:val="24"/>
                <w:szCs w:val="24"/>
              </w:rPr>
              <w:br/>
              <w:t xml:space="preserve">и возрастных </w:t>
            </w:r>
            <w:r w:rsidRPr="001712EA">
              <w:rPr>
                <w:rFonts w:ascii="Times New Roman" w:hAnsi="Times New Roman" w:cs="Times New Roman"/>
                <w:sz w:val="24"/>
                <w:szCs w:val="24"/>
              </w:rPr>
              <w:br/>
              <w:t>различий</w:t>
            </w:r>
          </w:p>
        </w:tc>
        <w:tc>
          <w:tcPr>
            <w:tcW w:w="547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Ориентация на зону ближайшего развития.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 xml:space="preserve">Обеспечение частичной изоляции мальчиков </w:t>
            </w:r>
            <w:r w:rsidRPr="001712EA">
              <w:rPr>
                <w:rFonts w:ascii="Times New Roman" w:hAnsi="Times New Roman" w:cs="Times New Roman"/>
                <w:sz w:val="24"/>
                <w:szCs w:val="24"/>
              </w:rPr>
              <w:br/>
              <w:t>и девочек.</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Обеспечение мальчиков и девочек равноценными по значению игрушками, сведениями, инфор-</w:t>
            </w:r>
            <w:r w:rsidRPr="001712EA">
              <w:rPr>
                <w:rFonts w:ascii="Times New Roman" w:hAnsi="Times New Roman" w:cs="Times New Roman"/>
                <w:sz w:val="24"/>
                <w:szCs w:val="24"/>
              </w:rPr>
              <w:br/>
              <w:t>мацией</w:t>
            </w:r>
          </w:p>
        </w:tc>
        <w:tc>
          <w:tcPr>
            <w:tcW w:w="1186"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r w:rsidR="001712EA" w:rsidRPr="001712EA">
        <w:trPr>
          <w:jc w:val="center"/>
        </w:trPr>
        <w:tc>
          <w:tcPr>
            <w:tcW w:w="2168"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Реализация прин-циповандрагогики в работе с роди-</w:t>
            </w:r>
            <w:r w:rsidRPr="001712EA">
              <w:rPr>
                <w:rFonts w:ascii="Times New Roman" w:hAnsi="Times New Roman" w:cs="Times New Roman"/>
                <w:sz w:val="24"/>
                <w:szCs w:val="24"/>
              </w:rPr>
              <w:br/>
              <w:t>телями</w:t>
            </w:r>
          </w:p>
        </w:tc>
        <w:tc>
          <w:tcPr>
            <w:tcW w:w="5474"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sz w:val="24"/>
                <w:szCs w:val="24"/>
              </w:rPr>
              <w:t>Равенство позиций, стремление к использованию диалоговых форм, опора на личный опыт, побуждение к развитию творческого потенциала личности взрослого человека</w:t>
            </w:r>
          </w:p>
        </w:tc>
        <w:tc>
          <w:tcPr>
            <w:tcW w:w="1186"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40" w:lineRule="auto"/>
              <w:rPr>
                <w:rFonts w:ascii="Arial" w:hAnsi="Arial" w:cs="Arial"/>
                <w:color w:val="000000"/>
                <w:sz w:val="20"/>
                <w:szCs w:val="20"/>
              </w:rPr>
            </w:pPr>
          </w:p>
        </w:tc>
      </w:tr>
    </w:tbl>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8"/>
          <w:szCs w:val="28"/>
        </w:rPr>
      </w:pPr>
    </w:p>
    <w:p w:rsidR="001712EA" w:rsidRDefault="001712EA" w:rsidP="001712EA">
      <w:pPr>
        <w:jc w:val="center"/>
        <w:rPr>
          <w:rFonts w:ascii="Times New Roman" w:hAnsi="Times New Roman" w:cs="Times New Roman"/>
          <w:sz w:val="28"/>
          <w:szCs w:val="28"/>
        </w:rPr>
      </w:pPr>
    </w:p>
    <w:p w:rsidR="001712EA" w:rsidRPr="001712EA" w:rsidRDefault="001712EA" w:rsidP="001712EA">
      <w:pPr>
        <w:rPr>
          <w:rFonts w:ascii="Times New Roman" w:hAnsi="Times New Roman" w:cs="Times New Roman"/>
          <w:sz w:val="28"/>
          <w:szCs w:val="28"/>
        </w:rPr>
      </w:pPr>
    </w:p>
    <w:p w:rsidR="001712EA" w:rsidRPr="001712EA" w:rsidRDefault="001712EA" w:rsidP="001712EA">
      <w:pPr>
        <w:rPr>
          <w:rFonts w:ascii="Times New Roman" w:hAnsi="Times New Roman" w:cs="Times New Roman"/>
          <w:sz w:val="28"/>
          <w:szCs w:val="28"/>
        </w:rPr>
      </w:pPr>
    </w:p>
    <w:p w:rsidR="001712EA" w:rsidRP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Default="001712EA" w:rsidP="001712EA">
      <w:pPr>
        <w:rPr>
          <w:rFonts w:ascii="Times New Roman" w:hAnsi="Times New Roman" w:cs="Times New Roman"/>
          <w:sz w:val="28"/>
          <w:szCs w:val="28"/>
        </w:rPr>
      </w:pPr>
    </w:p>
    <w:p w:rsidR="001712EA" w:rsidRPr="001712EA" w:rsidRDefault="001712EA" w:rsidP="001712EA">
      <w:pPr>
        <w:rPr>
          <w:rFonts w:ascii="Times New Roman" w:hAnsi="Times New Roman" w:cs="Times New Roman"/>
          <w:sz w:val="28"/>
          <w:szCs w:val="28"/>
        </w:rPr>
      </w:pPr>
    </w:p>
    <w:p w:rsidR="001712EA" w:rsidRP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r w:rsidRPr="001712EA">
        <w:rPr>
          <w:rFonts w:ascii="Times New Roman" w:hAnsi="Times New Roman" w:cs="Times New Roman"/>
          <w:i/>
          <w:iCs/>
          <w:sz w:val="28"/>
          <w:szCs w:val="28"/>
        </w:rPr>
        <w:lastRenderedPageBreak/>
        <w:t>Приложение 9</w:t>
      </w:r>
    </w:p>
    <w:p w:rsidR="001712EA" w:rsidRPr="001712EA" w:rsidRDefault="001712EA" w:rsidP="001712EA">
      <w:pPr>
        <w:autoSpaceDE w:val="0"/>
        <w:autoSpaceDN w:val="0"/>
        <w:adjustRightInd w:val="0"/>
        <w:spacing w:before="240" w:after="240" w:line="252" w:lineRule="auto"/>
        <w:jc w:val="center"/>
        <w:rPr>
          <w:rFonts w:ascii="Times New Roman" w:hAnsi="Times New Roman" w:cs="Times New Roman"/>
          <w:b/>
          <w:bCs/>
          <w:sz w:val="28"/>
          <w:szCs w:val="28"/>
        </w:rPr>
      </w:pPr>
      <w:r w:rsidRPr="001712EA">
        <w:rPr>
          <w:rFonts w:ascii="Times New Roman" w:hAnsi="Times New Roman" w:cs="Times New Roman"/>
          <w:b/>
          <w:bCs/>
          <w:spacing w:val="45"/>
          <w:sz w:val="28"/>
          <w:szCs w:val="28"/>
        </w:rPr>
        <w:t>Карта оценки</w:t>
      </w:r>
      <w:r w:rsidRPr="001712EA">
        <w:rPr>
          <w:rFonts w:ascii="Times New Roman" w:hAnsi="Times New Roman" w:cs="Times New Roman"/>
          <w:b/>
          <w:bCs/>
          <w:spacing w:val="45"/>
          <w:sz w:val="28"/>
          <w:szCs w:val="28"/>
        </w:rPr>
        <w:br/>
      </w:r>
      <w:r w:rsidRPr="001712EA">
        <w:rPr>
          <w:rFonts w:ascii="Times New Roman" w:hAnsi="Times New Roman" w:cs="Times New Roman"/>
          <w:b/>
          <w:bCs/>
          <w:sz w:val="28"/>
          <w:szCs w:val="28"/>
        </w:rPr>
        <w:t>уровня развития ключевых компетенций</w:t>
      </w:r>
      <w:r w:rsidRPr="001712EA">
        <w:rPr>
          <w:rFonts w:ascii="Times New Roman" w:hAnsi="Times New Roman" w:cs="Times New Roman"/>
          <w:b/>
          <w:bCs/>
          <w:sz w:val="28"/>
          <w:szCs w:val="28"/>
        </w:rPr>
        <w:br/>
        <w:t>и универсальных учебных действий</w:t>
      </w:r>
      <w:r w:rsidRPr="001712EA">
        <w:rPr>
          <w:rFonts w:ascii="Times New Roman" w:hAnsi="Times New Roman" w:cs="Times New Roman"/>
          <w:b/>
          <w:bCs/>
          <w:sz w:val="28"/>
          <w:szCs w:val="28"/>
        </w:rPr>
        <w:br/>
        <w:t>детей старшего дошкольного возраста</w:t>
      </w:r>
    </w:p>
    <w:tbl>
      <w:tblPr>
        <w:tblW w:w="8850" w:type="dxa"/>
        <w:jc w:val="center"/>
        <w:tblLayout w:type="fixed"/>
        <w:tblCellMar>
          <w:top w:w="60" w:type="dxa"/>
          <w:left w:w="60" w:type="dxa"/>
          <w:bottom w:w="60" w:type="dxa"/>
          <w:right w:w="60" w:type="dxa"/>
        </w:tblCellMar>
        <w:tblLook w:val="0000"/>
      </w:tblPr>
      <w:tblGrid>
        <w:gridCol w:w="6427"/>
        <w:gridCol w:w="618"/>
        <w:gridCol w:w="632"/>
        <w:gridCol w:w="616"/>
        <w:gridCol w:w="557"/>
      </w:tblGrid>
      <w:tr w:rsidR="001712EA" w:rsidRPr="001712EA">
        <w:trPr>
          <w:jc w:val="center"/>
        </w:trPr>
        <w:tc>
          <w:tcPr>
            <w:tcW w:w="6412" w:type="dxa"/>
            <w:vMerge w:val="restart"/>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2416" w:type="dxa"/>
            <w:gridSpan w:val="4"/>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Уровни овладения</w:t>
            </w:r>
          </w:p>
        </w:tc>
      </w:tr>
      <w:tr w:rsidR="001712EA" w:rsidRPr="001712EA">
        <w:trPr>
          <w:jc w:val="center"/>
        </w:trPr>
        <w:tc>
          <w:tcPr>
            <w:tcW w:w="6412" w:type="dxa"/>
            <w:vMerge/>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40" w:lineRule="auto"/>
              <w:rPr>
                <w:rFonts w:ascii="Times New Roman" w:hAnsi="Times New Roman" w:cs="Times New Roman"/>
                <w:b/>
                <w:bCs/>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3</w:t>
            </w: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4</w:t>
            </w: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4"/>
                <w:szCs w:val="24"/>
              </w:rPr>
            </w:pPr>
            <w:r w:rsidRPr="001712EA">
              <w:rPr>
                <w:rFonts w:ascii="Times New Roman" w:hAnsi="Times New Roman" w:cs="Times New Roman"/>
                <w:b/>
                <w:bCs/>
                <w:sz w:val="24"/>
                <w:szCs w:val="24"/>
              </w:rPr>
              <w:t>Начальные ключевые компетентности</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both"/>
              <w:rPr>
                <w:rFonts w:ascii="Times New Roman" w:hAnsi="Times New Roman" w:cs="Times New Roman"/>
                <w:sz w:val="24"/>
                <w:szCs w:val="24"/>
              </w:rPr>
            </w:pPr>
            <w:r w:rsidRPr="001712EA">
              <w:rPr>
                <w:rFonts w:ascii="Times New Roman" w:hAnsi="Times New Roman" w:cs="Times New Roman"/>
                <w:sz w:val="24"/>
                <w:szCs w:val="24"/>
              </w:rPr>
              <w:t>Здоровьесохраняющая</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both"/>
              <w:rPr>
                <w:rFonts w:ascii="Times New Roman" w:hAnsi="Times New Roman" w:cs="Times New Roman"/>
                <w:sz w:val="24"/>
                <w:szCs w:val="24"/>
              </w:rPr>
            </w:pPr>
            <w:r w:rsidRPr="001712EA">
              <w:rPr>
                <w:rFonts w:ascii="Times New Roman" w:hAnsi="Times New Roman" w:cs="Times New Roman"/>
                <w:sz w:val="24"/>
                <w:szCs w:val="24"/>
              </w:rPr>
              <w:t>Деятельностная</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both"/>
              <w:rPr>
                <w:rFonts w:ascii="Times New Roman" w:hAnsi="Times New Roman" w:cs="Times New Roman"/>
                <w:sz w:val="24"/>
                <w:szCs w:val="24"/>
              </w:rPr>
            </w:pPr>
            <w:r w:rsidRPr="001712EA">
              <w:rPr>
                <w:rFonts w:ascii="Times New Roman" w:hAnsi="Times New Roman" w:cs="Times New Roman"/>
                <w:sz w:val="24"/>
                <w:szCs w:val="24"/>
              </w:rPr>
              <w:t>Социально-коммуникативная</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both"/>
              <w:rPr>
                <w:rFonts w:ascii="Times New Roman" w:hAnsi="Times New Roman" w:cs="Times New Roman"/>
                <w:sz w:val="24"/>
                <w:szCs w:val="24"/>
              </w:rPr>
            </w:pPr>
            <w:r w:rsidRPr="001712EA">
              <w:rPr>
                <w:rFonts w:ascii="Times New Roman" w:hAnsi="Times New Roman" w:cs="Times New Roman"/>
                <w:sz w:val="24"/>
                <w:szCs w:val="24"/>
              </w:rPr>
              <w:t>Информационная</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4"/>
                <w:szCs w:val="24"/>
              </w:rPr>
            </w:pPr>
            <w:r w:rsidRPr="001712EA">
              <w:rPr>
                <w:rFonts w:ascii="Times New Roman" w:hAnsi="Times New Roman" w:cs="Times New Roman"/>
                <w:b/>
                <w:bCs/>
                <w:sz w:val="24"/>
                <w:szCs w:val="24"/>
              </w:rPr>
              <w:t>Универсальные учебные действия</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both"/>
              <w:rPr>
                <w:rFonts w:ascii="Times New Roman" w:hAnsi="Times New Roman" w:cs="Times New Roman"/>
                <w:sz w:val="24"/>
                <w:szCs w:val="24"/>
              </w:rPr>
            </w:pPr>
            <w:r w:rsidRPr="001712EA">
              <w:rPr>
                <w:rFonts w:ascii="Times New Roman" w:hAnsi="Times New Roman" w:cs="Times New Roman"/>
                <w:sz w:val="24"/>
                <w:szCs w:val="24"/>
              </w:rPr>
              <w:t>Познавательные</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both"/>
              <w:rPr>
                <w:rFonts w:ascii="Times New Roman" w:hAnsi="Times New Roman" w:cs="Times New Roman"/>
                <w:sz w:val="24"/>
                <w:szCs w:val="24"/>
              </w:rPr>
            </w:pPr>
            <w:r w:rsidRPr="001712EA">
              <w:rPr>
                <w:rFonts w:ascii="Times New Roman" w:hAnsi="Times New Roman" w:cs="Times New Roman"/>
                <w:sz w:val="24"/>
                <w:szCs w:val="24"/>
              </w:rPr>
              <w:t>Регулятивные</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bl>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P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r w:rsidRPr="001712EA">
        <w:rPr>
          <w:rFonts w:ascii="Times New Roman" w:hAnsi="Times New Roman" w:cs="Times New Roman"/>
          <w:i/>
          <w:iCs/>
          <w:sz w:val="28"/>
          <w:szCs w:val="28"/>
        </w:rPr>
        <w:t>Приложение 10</w:t>
      </w:r>
    </w:p>
    <w:p w:rsidR="001712EA" w:rsidRPr="001712EA" w:rsidRDefault="001712EA" w:rsidP="001712EA">
      <w:pPr>
        <w:autoSpaceDE w:val="0"/>
        <w:autoSpaceDN w:val="0"/>
        <w:adjustRightInd w:val="0"/>
        <w:spacing w:before="240" w:after="240" w:line="252" w:lineRule="auto"/>
        <w:jc w:val="center"/>
        <w:rPr>
          <w:rFonts w:ascii="Times New Roman" w:hAnsi="Times New Roman" w:cs="Times New Roman"/>
          <w:b/>
          <w:bCs/>
          <w:sz w:val="28"/>
          <w:szCs w:val="28"/>
        </w:rPr>
      </w:pPr>
      <w:r w:rsidRPr="001712EA">
        <w:rPr>
          <w:rFonts w:ascii="Times New Roman" w:hAnsi="Times New Roman" w:cs="Times New Roman"/>
          <w:b/>
          <w:bCs/>
          <w:spacing w:val="45"/>
          <w:sz w:val="28"/>
          <w:szCs w:val="28"/>
        </w:rPr>
        <w:t>Карта оценки</w:t>
      </w:r>
      <w:r w:rsidRPr="001712EA">
        <w:rPr>
          <w:rFonts w:ascii="Times New Roman" w:hAnsi="Times New Roman" w:cs="Times New Roman"/>
          <w:b/>
          <w:bCs/>
          <w:spacing w:val="45"/>
          <w:sz w:val="28"/>
          <w:szCs w:val="28"/>
        </w:rPr>
        <w:br/>
      </w:r>
      <w:r w:rsidRPr="001712EA">
        <w:rPr>
          <w:rFonts w:ascii="Times New Roman" w:hAnsi="Times New Roman" w:cs="Times New Roman"/>
          <w:b/>
          <w:bCs/>
          <w:sz w:val="28"/>
          <w:szCs w:val="28"/>
        </w:rPr>
        <w:t>уровня овладения начальными ключевыми компетентностями</w:t>
      </w:r>
      <w:r w:rsidRPr="001712EA">
        <w:rPr>
          <w:rFonts w:ascii="Times New Roman" w:hAnsi="Times New Roman" w:cs="Times New Roman"/>
          <w:b/>
          <w:bCs/>
          <w:sz w:val="28"/>
          <w:szCs w:val="28"/>
        </w:rPr>
        <w:br/>
        <w:t>и универсальными учебными действиями</w:t>
      </w:r>
      <w:r w:rsidRPr="001712EA">
        <w:rPr>
          <w:rFonts w:ascii="Times New Roman" w:hAnsi="Times New Roman" w:cs="Times New Roman"/>
          <w:b/>
          <w:bCs/>
          <w:sz w:val="28"/>
          <w:szCs w:val="28"/>
        </w:rPr>
        <w:br/>
        <w:t>детьми среднего дошкольного возраста</w:t>
      </w:r>
    </w:p>
    <w:tbl>
      <w:tblPr>
        <w:tblW w:w="8850" w:type="dxa"/>
        <w:jc w:val="center"/>
        <w:tblLayout w:type="fixed"/>
        <w:tblCellMar>
          <w:top w:w="60" w:type="dxa"/>
          <w:left w:w="60" w:type="dxa"/>
          <w:bottom w:w="60" w:type="dxa"/>
          <w:right w:w="60" w:type="dxa"/>
        </w:tblCellMar>
        <w:tblLook w:val="0000"/>
      </w:tblPr>
      <w:tblGrid>
        <w:gridCol w:w="6427"/>
        <w:gridCol w:w="618"/>
        <w:gridCol w:w="632"/>
        <w:gridCol w:w="616"/>
        <w:gridCol w:w="557"/>
      </w:tblGrid>
      <w:tr w:rsidR="001712EA" w:rsidRPr="001712EA">
        <w:trPr>
          <w:jc w:val="center"/>
        </w:trPr>
        <w:tc>
          <w:tcPr>
            <w:tcW w:w="6412" w:type="dxa"/>
            <w:vMerge w:val="restart"/>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2416" w:type="dxa"/>
            <w:gridSpan w:val="4"/>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Уровни овладения</w:t>
            </w:r>
          </w:p>
        </w:tc>
      </w:tr>
      <w:tr w:rsidR="001712EA" w:rsidRPr="001712EA">
        <w:trPr>
          <w:jc w:val="center"/>
        </w:trPr>
        <w:tc>
          <w:tcPr>
            <w:tcW w:w="6412" w:type="dxa"/>
            <w:vMerge/>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40" w:lineRule="auto"/>
              <w:rPr>
                <w:rFonts w:ascii="Times New Roman" w:hAnsi="Times New Roman" w:cs="Times New Roman"/>
                <w:b/>
                <w:bCs/>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0</w:t>
            </w: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3</w:t>
            </w:r>
          </w:p>
        </w:tc>
      </w:tr>
      <w:tr w:rsidR="001712EA" w:rsidRPr="001712EA">
        <w:trPr>
          <w:jc w:val="center"/>
        </w:trPr>
        <w:tc>
          <w:tcPr>
            <w:tcW w:w="6412"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2416" w:type="dxa"/>
            <w:gridSpan w:val="4"/>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4"/>
                <w:szCs w:val="24"/>
              </w:rPr>
            </w:pPr>
            <w:r w:rsidRPr="001712EA">
              <w:rPr>
                <w:rFonts w:ascii="Times New Roman" w:hAnsi="Times New Roman" w:cs="Times New Roman"/>
                <w:b/>
                <w:bCs/>
                <w:sz w:val="24"/>
                <w:szCs w:val="24"/>
              </w:rPr>
              <w:t>Начальная ключевая компетентность</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rPr>
                <w:rFonts w:ascii="Times New Roman" w:hAnsi="Times New Roman" w:cs="Times New Roman"/>
                <w:b/>
                <w:bCs/>
                <w:i/>
                <w:iCs/>
                <w:sz w:val="24"/>
                <w:szCs w:val="24"/>
              </w:rPr>
            </w:pPr>
            <w:r w:rsidRPr="001712EA">
              <w:rPr>
                <w:rFonts w:ascii="Times New Roman" w:hAnsi="Times New Roman" w:cs="Times New Roman"/>
                <w:b/>
                <w:bCs/>
                <w:i/>
                <w:iCs/>
                <w:sz w:val="24"/>
                <w:szCs w:val="24"/>
              </w:rPr>
              <w:t>Здоровьесберегающая: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Осваивает </w:t>
            </w:r>
            <w:r w:rsidRPr="001712EA">
              <w:rPr>
                <w:rFonts w:ascii="Times New Roman" w:hAnsi="Times New Roman" w:cs="Times New Roman"/>
                <w:sz w:val="24"/>
                <w:szCs w:val="24"/>
              </w:rPr>
              <w:t>культурно-гигиенические навыки.</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Воспроизводит</w:t>
            </w:r>
            <w:r w:rsidRPr="001712EA">
              <w:rPr>
                <w:rFonts w:ascii="Times New Roman" w:hAnsi="Times New Roman" w:cs="Times New Roman"/>
                <w:sz w:val="24"/>
                <w:szCs w:val="24"/>
              </w:rPr>
              <w:t xml:space="preserve"> правильную осанку, основные виды движений и их названия.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Понимает</w:t>
            </w:r>
            <w:r w:rsidRPr="001712EA">
              <w:rPr>
                <w:rFonts w:ascii="Times New Roman" w:hAnsi="Times New Roman" w:cs="Times New Roman"/>
                <w:sz w:val="24"/>
                <w:szCs w:val="24"/>
              </w:rPr>
              <w:t xml:space="preserve">необходимость и пользу быть аккуратным, </w:t>
            </w:r>
            <w:r w:rsidRPr="001712EA">
              <w:rPr>
                <w:rFonts w:ascii="Times New Roman" w:hAnsi="Times New Roman" w:cs="Times New Roman"/>
                <w:sz w:val="24"/>
                <w:szCs w:val="24"/>
              </w:rPr>
              <w:br/>
              <w:t>самостоятельным.</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Применяет</w:t>
            </w:r>
            <w:r w:rsidRPr="001712EA">
              <w:rPr>
                <w:rFonts w:ascii="Times New Roman" w:hAnsi="Times New Roman" w:cs="Times New Roman"/>
                <w:sz w:val="24"/>
                <w:szCs w:val="24"/>
              </w:rPr>
              <w:t xml:space="preserve">культурно-гигиенические навыки и навыки </w:t>
            </w:r>
            <w:r w:rsidRPr="001712EA">
              <w:rPr>
                <w:rFonts w:ascii="Times New Roman" w:hAnsi="Times New Roman" w:cs="Times New Roman"/>
                <w:sz w:val="24"/>
                <w:szCs w:val="24"/>
              </w:rPr>
              <w:br/>
              <w:t>самообслуживания</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rPr>
                <w:rFonts w:ascii="Times New Roman" w:hAnsi="Times New Roman" w:cs="Times New Roman"/>
                <w:b/>
                <w:bCs/>
                <w:i/>
                <w:iCs/>
                <w:sz w:val="24"/>
                <w:szCs w:val="24"/>
              </w:rPr>
            </w:pPr>
            <w:r w:rsidRPr="001712EA">
              <w:rPr>
                <w:rFonts w:ascii="Times New Roman" w:hAnsi="Times New Roman" w:cs="Times New Roman"/>
                <w:b/>
                <w:bCs/>
                <w:i/>
                <w:iCs/>
                <w:sz w:val="24"/>
                <w:szCs w:val="24"/>
              </w:rPr>
              <w:t>Социально-коммуникативная: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Проявляет</w:t>
            </w:r>
            <w:r w:rsidRPr="001712EA">
              <w:rPr>
                <w:rFonts w:ascii="Times New Roman" w:hAnsi="Times New Roman" w:cs="Times New Roman"/>
                <w:sz w:val="24"/>
                <w:szCs w:val="24"/>
              </w:rPr>
              <w:t xml:space="preserve"> позитивное отношение к себе, природе, навыки общения и выражения своих мыслей, использует речь </w:t>
            </w:r>
            <w:r w:rsidRPr="001712EA">
              <w:rPr>
                <w:rFonts w:ascii="Times New Roman" w:hAnsi="Times New Roman" w:cs="Times New Roman"/>
                <w:sz w:val="24"/>
                <w:szCs w:val="24"/>
              </w:rPr>
              <w:br/>
              <w:t>для регулирования собственного поведения.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Воспроизводит</w:t>
            </w:r>
            <w:r w:rsidRPr="001712EA">
              <w:rPr>
                <w:rFonts w:ascii="Times New Roman" w:hAnsi="Times New Roman" w:cs="Times New Roman"/>
                <w:sz w:val="24"/>
                <w:szCs w:val="24"/>
              </w:rPr>
              <w:t>сведения о себе, семье, ближайшем окружении, сказки, литературные произведения.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Понимает,</w:t>
            </w:r>
            <w:r w:rsidRPr="001712EA">
              <w:rPr>
                <w:rFonts w:ascii="Times New Roman" w:hAnsi="Times New Roman" w:cs="Times New Roman"/>
                <w:sz w:val="24"/>
                <w:szCs w:val="24"/>
              </w:rPr>
              <w:t xml:space="preserve"> что положительное поведение взрослых можно и нужно копировать и использует разнообразные способы </w:t>
            </w:r>
            <w:r w:rsidRPr="001712EA">
              <w:rPr>
                <w:rFonts w:ascii="Times New Roman" w:hAnsi="Times New Roman" w:cs="Times New Roman"/>
                <w:sz w:val="24"/>
                <w:szCs w:val="24"/>
              </w:rPr>
              <w:br/>
              <w:t xml:space="preserve">и средства общения, важность принятия коллегиальных </w:t>
            </w:r>
            <w:r w:rsidRPr="001712EA">
              <w:rPr>
                <w:rFonts w:ascii="Times New Roman" w:hAnsi="Times New Roman" w:cs="Times New Roman"/>
                <w:sz w:val="24"/>
                <w:szCs w:val="24"/>
              </w:rPr>
              <w:br/>
              <w:t>решений.</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Применяет</w:t>
            </w:r>
            <w:r w:rsidRPr="001712EA">
              <w:rPr>
                <w:rFonts w:ascii="Times New Roman" w:hAnsi="Times New Roman" w:cs="Times New Roman"/>
                <w:sz w:val="24"/>
                <w:szCs w:val="24"/>
              </w:rPr>
              <w:t xml:space="preserve">умение объединяться для общей игры, труда, </w:t>
            </w:r>
            <w:r w:rsidRPr="001712EA">
              <w:rPr>
                <w:rFonts w:ascii="Times New Roman" w:hAnsi="Times New Roman" w:cs="Times New Roman"/>
                <w:sz w:val="24"/>
                <w:szCs w:val="24"/>
              </w:rPr>
              <w:br/>
              <w:t>согласовывая свои действия со сверстниками</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rPr>
                <w:rFonts w:ascii="Times New Roman" w:hAnsi="Times New Roman" w:cs="Times New Roman"/>
                <w:b/>
                <w:bCs/>
                <w:i/>
                <w:iCs/>
                <w:sz w:val="24"/>
                <w:szCs w:val="24"/>
              </w:rPr>
            </w:pPr>
            <w:r w:rsidRPr="001712EA">
              <w:rPr>
                <w:rFonts w:ascii="Times New Roman" w:hAnsi="Times New Roman" w:cs="Times New Roman"/>
                <w:b/>
                <w:bCs/>
                <w:i/>
                <w:iCs/>
                <w:sz w:val="24"/>
                <w:szCs w:val="24"/>
              </w:rPr>
              <w:t>Информационная: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Проявляет </w:t>
            </w:r>
            <w:r w:rsidRPr="001712EA">
              <w:rPr>
                <w:rFonts w:ascii="Times New Roman" w:hAnsi="Times New Roman" w:cs="Times New Roman"/>
                <w:sz w:val="24"/>
                <w:szCs w:val="24"/>
              </w:rPr>
              <w:t>интерес к информации.</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Воспроизводит </w:t>
            </w:r>
            <w:r w:rsidRPr="001712EA">
              <w:rPr>
                <w:rFonts w:ascii="Times New Roman" w:hAnsi="Times New Roman" w:cs="Times New Roman"/>
                <w:sz w:val="24"/>
                <w:szCs w:val="24"/>
              </w:rPr>
              <w:t>интерес к отдельным источникам информации (книге, собеседнику, телевидению).</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Понимает,</w:t>
            </w:r>
            <w:r w:rsidRPr="001712EA">
              <w:rPr>
                <w:rFonts w:ascii="Times New Roman" w:hAnsi="Times New Roman" w:cs="Times New Roman"/>
                <w:sz w:val="24"/>
                <w:szCs w:val="24"/>
              </w:rPr>
              <w:t>как представлять новую информацию.</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Применяет</w:t>
            </w:r>
            <w:r w:rsidRPr="001712EA">
              <w:rPr>
                <w:rFonts w:ascii="Times New Roman" w:hAnsi="Times New Roman" w:cs="Times New Roman"/>
                <w:sz w:val="24"/>
                <w:szCs w:val="24"/>
              </w:rPr>
              <w:t>навыки эффективной речи</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4"/>
                <w:szCs w:val="24"/>
              </w:rPr>
            </w:pPr>
            <w:r w:rsidRPr="001712EA">
              <w:rPr>
                <w:rFonts w:ascii="Times New Roman" w:hAnsi="Times New Roman" w:cs="Times New Roman"/>
                <w:b/>
                <w:bCs/>
                <w:sz w:val="24"/>
                <w:szCs w:val="24"/>
              </w:rPr>
              <w:t>Универсальные учебные действия</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rPr>
                <w:rFonts w:ascii="Times New Roman" w:hAnsi="Times New Roman" w:cs="Times New Roman"/>
                <w:b/>
                <w:bCs/>
                <w:i/>
                <w:iCs/>
                <w:sz w:val="24"/>
                <w:szCs w:val="24"/>
              </w:rPr>
            </w:pPr>
            <w:r w:rsidRPr="001712EA">
              <w:rPr>
                <w:rFonts w:ascii="Times New Roman" w:hAnsi="Times New Roman" w:cs="Times New Roman"/>
                <w:b/>
                <w:bCs/>
                <w:i/>
                <w:iCs/>
                <w:sz w:val="24"/>
                <w:szCs w:val="24"/>
              </w:rPr>
              <w:t>Познавательные:</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Осваивает </w:t>
            </w:r>
            <w:r w:rsidRPr="001712EA">
              <w:rPr>
                <w:rFonts w:ascii="Times New Roman" w:hAnsi="Times New Roman" w:cs="Times New Roman"/>
                <w:color w:val="000000"/>
                <w:sz w:val="24"/>
                <w:szCs w:val="24"/>
              </w:rPr>
              <w:t xml:space="preserve">умение слушать и слышать, внимательно и точно выполнять последовательные указания педагога, </w:t>
            </w:r>
            <w:r w:rsidRPr="001712EA">
              <w:rPr>
                <w:rFonts w:ascii="Times New Roman" w:hAnsi="Times New Roman" w:cs="Times New Roman"/>
                <w:sz w:val="24"/>
                <w:szCs w:val="24"/>
              </w:rPr>
              <w:t>мелкую моторику рук.</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bl>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8"/>
          <w:szCs w:val="28"/>
        </w:rPr>
      </w:pPr>
    </w:p>
    <w:p w:rsidR="001712EA" w:rsidRPr="001712EA" w:rsidRDefault="001712EA" w:rsidP="001712EA">
      <w:pPr>
        <w:autoSpaceDE w:val="0"/>
        <w:autoSpaceDN w:val="0"/>
        <w:adjustRightInd w:val="0"/>
        <w:spacing w:after="0" w:line="252" w:lineRule="auto"/>
        <w:jc w:val="right"/>
        <w:rPr>
          <w:rFonts w:ascii="Times New Roman" w:hAnsi="Times New Roman" w:cs="Times New Roman"/>
          <w:i/>
          <w:iCs/>
          <w:sz w:val="28"/>
          <w:szCs w:val="28"/>
        </w:rPr>
      </w:pPr>
      <w:r w:rsidRPr="001712EA">
        <w:rPr>
          <w:rFonts w:ascii="Times New Roman" w:hAnsi="Times New Roman" w:cs="Times New Roman"/>
          <w:i/>
          <w:iCs/>
          <w:sz w:val="28"/>
          <w:szCs w:val="28"/>
        </w:rPr>
        <w:lastRenderedPageBreak/>
        <w:t>Приложение 11</w:t>
      </w:r>
    </w:p>
    <w:p w:rsidR="001712EA" w:rsidRPr="001712EA" w:rsidRDefault="001712EA" w:rsidP="001712EA">
      <w:pPr>
        <w:autoSpaceDE w:val="0"/>
        <w:autoSpaceDN w:val="0"/>
        <w:adjustRightInd w:val="0"/>
        <w:spacing w:before="240" w:after="240" w:line="252" w:lineRule="auto"/>
        <w:jc w:val="center"/>
        <w:rPr>
          <w:rFonts w:ascii="Times New Roman" w:hAnsi="Times New Roman" w:cs="Times New Roman"/>
          <w:b/>
          <w:bCs/>
          <w:sz w:val="28"/>
          <w:szCs w:val="28"/>
        </w:rPr>
      </w:pPr>
      <w:r w:rsidRPr="001712EA">
        <w:rPr>
          <w:rFonts w:ascii="Times New Roman" w:hAnsi="Times New Roman" w:cs="Times New Roman"/>
          <w:b/>
          <w:bCs/>
          <w:spacing w:val="45"/>
          <w:sz w:val="28"/>
          <w:szCs w:val="28"/>
        </w:rPr>
        <w:t>Карта оценки</w:t>
      </w:r>
      <w:r w:rsidRPr="001712EA">
        <w:rPr>
          <w:rFonts w:ascii="Times New Roman" w:hAnsi="Times New Roman" w:cs="Times New Roman"/>
          <w:b/>
          <w:bCs/>
          <w:spacing w:val="45"/>
          <w:sz w:val="28"/>
          <w:szCs w:val="28"/>
        </w:rPr>
        <w:br/>
      </w:r>
      <w:r w:rsidRPr="001712EA">
        <w:rPr>
          <w:rFonts w:ascii="Times New Roman" w:hAnsi="Times New Roman" w:cs="Times New Roman"/>
          <w:b/>
          <w:bCs/>
          <w:sz w:val="28"/>
          <w:szCs w:val="28"/>
        </w:rPr>
        <w:t>уровня овладения начальными ключевыми компетентностями</w:t>
      </w:r>
      <w:r w:rsidRPr="001712EA">
        <w:rPr>
          <w:rFonts w:ascii="Times New Roman" w:hAnsi="Times New Roman" w:cs="Times New Roman"/>
          <w:b/>
          <w:bCs/>
          <w:sz w:val="28"/>
          <w:szCs w:val="28"/>
        </w:rPr>
        <w:br/>
        <w:t>и универсальными учебными действиями</w:t>
      </w:r>
      <w:r w:rsidRPr="001712EA">
        <w:rPr>
          <w:rFonts w:ascii="Times New Roman" w:hAnsi="Times New Roman" w:cs="Times New Roman"/>
          <w:b/>
          <w:bCs/>
          <w:sz w:val="28"/>
          <w:szCs w:val="28"/>
        </w:rPr>
        <w:br/>
        <w:t>детьми старшего дошкольного возраста</w:t>
      </w:r>
    </w:p>
    <w:tbl>
      <w:tblPr>
        <w:tblW w:w="8850" w:type="dxa"/>
        <w:jc w:val="center"/>
        <w:tblLayout w:type="fixed"/>
        <w:tblCellMar>
          <w:top w:w="60" w:type="dxa"/>
          <w:left w:w="60" w:type="dxa"/>
          <w:bottom w:w="60" w:type="dxa"/>
          <w:right w:w="60" w:type="dxa"/>
        </w:tblCellMar>
        <w:tblLook w:val="0000"/>
      </w:tblPr>
      <w:tblGrid>
        <w:gridCol w:w="6427"/>
        <w:gridCol w:w="618"/>
        <w:gridCol w:w="632"/>
        <w:gridCol w:w="616"/>
        <w:gridCol w:w="557"/>
      </w:tblGrid>
      <w:tr w:rsidR="001712EA" w:rsidRPr="001712EA">
        <w:trPr>
          <w:jc w:val="center"/>
        </w:trPr>
        <w:tc>
          <w:tcPr>
            <w:tcW w:w="6412" w:type="dxa"/>
            <w:vMerge w:val="restart"/>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2416" w:type="dxa"/>
            <w:gridSpan w:val="4"/>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Уровни овладения</w:t>
            </w:r>
          </w:p>
        </w:tc>
      </w:tr>
      <w:tr w:rsidR="001712EA" w:rsidRPr="001712EA">
        <w:trPr>
          <w:jc w:val="center"/>
        </w:trPr>
        <w:tc>
          <w:tcPr>
            <w:tcW w:w="6412" w:type="dxa"/>
            <w:vMerge/>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40" w:lineRule="auto"/>
              <w:rPr>
                <w:rFonts w:ascii="Times New Roman" w:hAnsi="Times New Roman" w:cs="Times New Roman"/>
                <w:b/>
                <w:bCs/>
                <w:sz w:val="28"/>
                <w:szCs w:val="28"/>
              </w:rPr>
            </w:pP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0</w:t>
            </w: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3</w:t>
            </w:r>
          </w:p>
        </w:tc>
      </w:tr>
      <w:tr w:rsidR="001712EA" w:rsidRPr="001712EA">
        <w:trPr>
          <w:jc w:val="center"/>
        </w:trPr>
        <w:tc>
          <w:tcPr>
            <w:tcW w:w="6412"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2416" w:type="dxa"/>
            <w:gridSpan w:val="4"/>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4"/>
                <w:szCs w:val="24"/>
              </w:rPr>
            </w:pPr>
            <w:r w:rsidRPr="001712EA">
              <w:rPr>
                <w:rFonts w:ascii="Times New Roman" w:hAnsi="Times New Roman" w:cs="Times New Roman"/>
                <w:b/>
                <w:bCs/>
                <w:sz w:val="24"/>
                <w:szCs w:val="24"/>
              </w:rPr>
              <w:t>Начальная ключевая компетентность</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rPr>
                <w:rFonts w:ascii="Times New Roman" w:hAnsi="Times New Roman" w:cs="Times New Roman"/>
                <w:b/>
                <w:bCs/>
                <w:i/>
                <w:iCs/>
                <w:sz w:val="24"/>
                <w:szCs w:val="24"/>
              </w:rPr>
            </w:pPr>
            <w:r w:rsidRPr="001712EA">
              <w:rPr>
                <w:rFonts w:ascii="Times New Roman" w:hAnsi="Times New Roman" w:cs="Times New Roman"/>
                <w:b/>
                <w:bCs/>
                <w:i/>
                <w:iCs/>
                <w:sz w:val="24"/>
                <w:szCs w:val="24"/>
              </w:rPr>
              <w:t>Здоровьесберегающая: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Осваивает </w:t>
            </w:r>
            <w:r w:rsidRPr="001712EA">
              <w:rPr>
                <w:rFonts w:ascii="Times New Roman" w:hAnsi="Times New Roman" w:cs="Times New Roman"/>
                <w:sz w:val="24"/>
                <w:szCs w:val="24"/>
              </w:rPr>
              <w:t>культурно-гигиенические навыки; развивает произвольность движений и физическую активность.</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Воспроизводит</w:t>
            </w:r>
            <w:r w:rsidRPr="001712EA">
              <w:rPr>
                <w:rFonts w:ascii="Times New Roman" w:hAnsi="Times New Roman" w:cs="Times New Roman"/>
                <w:sz w:val="24"/>
                <w:szCs w:val="24"/>
              </w:rPr>
              <w:t xml:space="preserve"> правильную осанку, основные виды движений и их названия.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Понимает</w:t>
            </w:r>
            <w:r w:rsidRPr="001712EA">
              <w:rPr>
                <w:rFonts w:ascii="Times New Roman" w:hAnsi="Times New Roman" w:cs="Times New Roman"/>
                <w:sz w:val="24"/>
                <w:szCs w:val="24"/>
              </w:rPr>
              <w:t xml:space="preserve">необходимость и пользу быть аккуратным, </w:t>
            </w:r>
            <w:r w:rsidRPr="001712EA">
              <w:rPr>
                <w:rFonts w:ascii="Times New Roman" w:hAnsi="Times New Roman" w:cs="Times New Roman"/>
                <w:sz w:val="24"/>
                <w:szCs w:val="24"/>
              </w:rPr>
              <w:br/>
              <w:t>самостоятельным; радуется своим успехам в физических упражнениях</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Применяет</w:t>
            </w:r>
            <w:r w:rsidRPr="001712EA">
              <w:rPr>
                <w:rFonts w:ascii="Times New Roman" w:hAnsi="Times New Roman" w:cs="Times New Roman"/>
                <w:sz w:val="24"/>
                <w:szCs w:val="24"/>
              </w:rPr>
              <w:t>культурно-гигиенические навыки и навыки самообслуживания, старается помочь другим в этом; физические навыки в нестандартных ситуациях</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rPr>
                <w:rFonts w:ascii="Times New Roman" w:hAnsi="Times New Roman" w:cs="Times New Roman"/>
                <w:b/>
                <w:bCs/>
                <w:i/>
                <w:iCs/>
                <w:sz w:val="24"/>
                <w:szCs w:val="24"/>
              </w:rPr>
            </w:pPr>
            <w:r w:rsidRPr="001712EA">
              <w:rPr>
                <w:rFonts w:ascii="Times New Roman" w:hAnsi="Times New Roman" w:cs="Times New Roman"/>
                <w:b/>
                <w:bCs/>
                <w:i/>
                <w:iCs/>
                <w:sz w:val="24"/>
                <w:szCs w:val="24"/>
              </w:rPr>
              <w:t>Социально-коммуникативная: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Проявляет</w:t>
            </w:r>
            <w:r w:rsidRPr="001712EA">
              <w:rPr>
                <w:rFonts w:ascii="Times New Roman" w:hAnsi="Times New Roman" w:cs="Times New Roman"/>
                <w:sz w:val="24"/>
                <w:szCs w:val="24"/>
              </w:rPr>
              <w:t xml:space="preserve"> позитивное отношение к себе, природе, людям, миру в целом; навыки общения и выражения своих мыслей, использует речь для регулирования собственного поведения.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Воспроизводит </w:t>
            </w:r>
            <w:r w:rsidRPr="001712EA">
              <w:rPr>
                <w:rFonts w:ascii="Times New Roman" w:hAnsi="Times New Roman" w:cs="Times New Roman"/>
                <w:sz w:val="24"/>
                <w:szCs w:val="24"/>
              </w:rPr>
              <w:t>учебный материал, воспринимает и оценивает последствия собственных действий.</w:t>
            </w:r>
          </w:p>
          <w:p w:rsidR="001712EA" w:rsidRPr="001712EA" w:rsidRDefault="001712EA" w:rsidP="001712EA">
            <w:pPr>
              <w:autoSpaceDE w:val="0"/>
              <w:autoSpaceDN w:val="0"/>
              <w:adjustRightInd w:val="0"/>
              <w:spacing w:after="0" w:line="252" w:lineRule="auto"/>
              <w:rPr>
                <w:rFonts w:ascii="Times New Roman" w:hAnsi="Times New Roman" w:cs="Times New Roman"/>
                <w:color w:val="000000"/>
                <w:sz w:val="24"/>
                <w:szCs w:val="24"/>
              </w:rPr>
            </w:pPr>
            <w:r w:rsidRPr="001712EA">
              <w:rPr>
                <w:rFonts w:ascii="Times New Roman" w:hAnsi="Times New Roman" w:cs="Times New Roman"/>
                <w:i/>
                <w:iCs/>
                <w:sz w:val="24"/>
                <w:szCs w:val="24"/>
              </w:rPr>
              <w:t xml:space="preserve">Понимает содержание </w:t>
            </w:r>
            <w:r w:rsidRPr="001712EA">
              <w:rPr>
                <w:rFonts w:ascii="Times New Roman" w:hAnsi="Times New Roman" w:cs="Times New Roman"/>
                <w:color w:val="000000"/>
                <w:sz w:val="24"/>
                <w:szCs w:val="24"/>
              </w:rPr>
              <w:t>познавательных задач на наглядно-образном или словесно-логическом уровнях.</w:t>
            </w:r>
          </w:p>
          <w:p w:rsidR="001712EA" w:rsidRPr="001712EA" w:rsidRDefault="001712EA" w:rsidP="001712EA">
            <w:pPr>
              <w:autoSpaceDE w:val="0"/>
              <w:autoSpaceDN w:val="0"/>
              <w:adjustRightInd w:val="0"/>
              <w:spacing w:after="0" w:line="252" w:lineRule="auto"/>
              <w:rPr>
                <w:rFonts w:ascii="Times New Roman" w:hAnsi="Times New Roman" w:cs="Times New Roman"/>
                <w:color w:val="000000"/>
                <w:sz w:val="24"/>
                <w:szCs w:val="24"/>
              </w:rPr>
            </w:pPr>
            <w:r w:rsidRPr="001712EA">
              <w:rPr>
                <w:rFonts w:ascii="Times New Roman" w:hAnsi="Times New Roman" w:cs="Times New Roman"/>
                <w:i/>
                <w:iCs/>
                <w:sz w:val="24"/>
                <w:szCs w:val="24"/>
              </w:rPr>
              <w:t>Применяет</w:t>
            </w:r>
            <w:r w:rsidRPr="001712EA">
              <w:rPr>
                <w:rFonts w:ascii="Times New Roman" w:hAnsi="Times New Roman" w:cs="Times New Roman"/>
                <w:sz w:val="24"/>
                <w:szCs w:val="24"/>
              </w:rPr>
              <w:t>умение</w:t>
            </w:r>
            <w:r w:rsidRPr="001712EA">
              <w:rPr>
                <w:rFonts w:ascii="Times New Roman" w:hAnsi="Times New Roman" w:cs="Times New Roman"/>
                <w:color w:val="000000"/>
                <w:sz w:val="24"/>
                <w:szCs w:val="24"/>
              </w:rPr>
              <w:t>осмыслить учебный материал, выделять в нем главное, осуществлять контроль и самоконтроль своей мыслительной деятельности, оценивать результаты мыслительной деятельности, исходя из предложенных педагогом критериев</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rPr>
                <w:rFonts w:ascii="Times New Roman" w:hAnsi="Times New Roman" w:cs="Times New Roman"/>
                <w:b/>
                <w:bCs/>
                <w:i/>
                <w:iCs/>
                <w:sz w:val="24"/>
                <w:szCs w:val="24"/>
              </w:rPr>
            </w:pPr>
            <w:r w:rsidRPr="001712EA">
              <w:rPr>
                <w:rFonts w:ascii="Times New Roman" w:hAnsi="Times New Roman" w:cs="Times New Roman"/>
                <w:b/>
                <w:bCs/>
                <w:i/>
                <w:iCs/>
                <w:sz w:val="24"/>
                <w:szCs w:val="24"/>
              </w:rPr>
              <w:t>Информационная:</w:t>
            </w:r>
          </w:p>
          <w:p w:rsidR="001712EA" w:rsidRPr="001712EA" w:rsidRDefault="001712EA" w:rsidP="001712EA">
            <w:pPr>
              <w:autoSpaceDE w:val="0"/>
              <w:autoSpaceDN w:val="0"/>
              <w:adjustRightInd w:val="0"/>
              <w:spacing w:after="0" w:line="252" w:lineRule="auto"/>
              <w:rPr>
                <w:rFonts w:ascii="Times New Roman" w:hAnsi="Times New Roman" w:cs="Times New Roman"/>
                <w:b/>
                <w:bCs/>
                <w:sz w:val="24"/>
                <w:szCs w:val="24"/>
              </w:rPr>
            </w:pPr>
            <w:r w:rsidRPr="001712EA">
              <w:rPr>
                <w:rFonts w:ascii="Times New Roman" w:hAnsi="Times New Roman" w:cs="Times New Roman"/>
                <w:i/>
                <w:iCs/>
                <w:sz w:val="24"/>
                <w:szCs w:val="24"/>
              </w:rPr>
              <w:t xml:space="preserve">Проявляет </w:t>
            </w:r>
            <w:r w:rsidRPr="001712EA">
              <w:rPr>
                <w:rFonts w:ascii="Times New Roman" w:hAnsi="Times New Roman" w:cs="Times New Roman"/>
                <w:sz w:val="24"/>
                <w:szCs w:val="24"/>
              </w:rPr>
              <w:t>интерес к новой информации</w:t>
            </w:r>
            <w:r w:rsidRPr="001712EA">
              <w:rPr>
                <w:rFonts w:ascii="Times New Roman" w:hAnsi="Times New Roman" w:cs="Times New Roman"/>
                <w:b/>
                <w:bCs/>
                <w:sz w:val="24"/>
                <w:szCs w:val="24"/>
              </w:rPr>
              <w:t>.</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Воспроизводит </w:t>
            </w:r>
            <w:r w:rsidRPr="001712EA">
              <w:rPr>
                <w:rFonts w:ascii="Times New Roman" w:hAnsi="Times New Roman" w:cs="Times New Roman"/>
                <w:sz w:val="24"/>
                <w:szCs w:val="24"/>
              </w:rPr>
              <w:t>интерес к различным (современным) источникам информации (телевидение, компьютер).</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Понимает,</w:t>
            </w:r>
            <w:r w:rsidRPr="001712EA">
              <w:rPr>
                <w:rFonts w:ascii="Times New Roman" w:hAnsi="Times New Roman" w:cs="Times New Roman"/>
                <w:sz w:val="24"/>
                <w:szCs w:val="24"/>
              </w:rPr>
              <w:t>как представлять новую информацию.</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Применяет</w:t>
            </w:r>
            <w:r w:rsidRPr="001712EA">
              <w:rPr>
                <w:rFonts w:ascii="Times New Roman" w:hAnsi="Times New Roman" w:cs="Times New Roman"/>
                <w:sz w:val="24"/>
                <w:szCs w:val="24"/>
              </w:rPr>
              <w:t>навыки эффективной речи</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bl>
    <w:p w:rsidR="001712EA" w:rsidRPr="001712EA" w:rsidRDefault="001712EA" w:rsidP="001712EA">
      <w:pPr>
        <w:autoSpaceDE w:val="0"/>
        <w:autoSpaceDN w:val="0"/>
        <w:adjustRightInd w:val="0"/>
        <w:spacing w:after="120" w:line="252" w:lineRule="auto"/>
        <w:jc w:val="right"/>
        <w:rPr>
          <w:rFonts w:ascii="Times New Roman" w:hAnsi="Times New Roman" w:cs="Times New Roman"/>
          <w:i/>
          <w:iCs/>
        </w:rPr>
      </w:pPr>
      <w:r w:rsidRPr="001712EA">
        <w:rPr>
          <w:rFonts w:ascii="Times New Roman" w:hAnsi="Times New Roman" w:cs="Times New Roman"/>
          <w:b/>
          <w:bCs/>
          <w:sz w:val="28"/>
          <w:szCs w:val="28"/>
        </w:rPr>
        <w:br w:type="page"/>
      </w:r>
      <w:r w:rsidRPr="001712EA">
        <w:rPr>
          <w:rFonts w:ascii="Times New Roman" w:hAnsi="Times New Roman" w:cs="Times New Roman"/>
          <w:i/>
          <w:iCs/>
        </w:rPr>
        <w:lastRenderedPageBreak/>
        <w:t>Окончание табл.</w:t>
      </w:r>
    </w:p>
    <w:tbl>
      <w:tblPr>
        <w:tblW w:w="8850" w:type="dxa"/>
        <w:jc w:val="center"/>
        <w:tblLayout w:type="fixed"/>
        <w:tblCellMar>
          <w:top w:w="60" w:type="dxa"/>
          <w:left w:w="60" w:type="dxa"/>
          <w:bottom w:w="60" w:type="dxa"/>
          <w:right w:w="60" w:type="dxa"/>
        </w:tblCellMar>
        <w:tblLook w:val="0000"/>
      </w:tblPr>
      <w:tblGrid>
        <w:gridCol w:w="6427"/>
        <w:gridCol w:w="618"/>
        <w:gridCol w:w="632"/>
        <w:gridCol w:w="616"/>
        <w:gridCol w:w="557"/>
      </w:tblGrid>
      <w:tr w:rsidR="001712EA" w:rsidRPr="001712EA">
        <w:trPr>
          <w:jc w:val="center"/>
        </w:trPr>
        <w:tc>
          <w:tcPr>
            <w:tcW w:w="6412" w:type="dxa"/>
            <w:tcBorders>
              <w:top w:val="single" w:sz="6" w:space="0" w:color="auto"/>
              <w:left w:val="single" w:sz="6" w:space="0" w:color="auto"/>
              <w:bottom w:val="single" w:sz="6" w:space="0" w:color="auto"/>
              <w:right w:val="single" w:sz="6" w:space="0" w:color="auto"/>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1</w:t>
            </w:r>
          </w:p>
        </w:tc>
        <w:tc>
          <w:tcPr>
            <w:tcW w:w="2416" w:type="dxa"/>
            <w:gridSpan w:val="4"/>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r w:rsidRPr="001712EA">
              <w:rPr>
                <w:rFonts w:ascii="Times New Roman" w:hAnsi="Times New Roman" w:cs="Times New Roman"/>
                <w:sz w:val="24"/>
                <w:szCs w:val="24"/>
              </w:rPr>
              <w:t>2</w:t>
            </w: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b/>
                <w:bCs/>
                <w:sz w:val="24"/>
                <w:szCs w:val="24"/>
              </w:rPr>
            </w:pPr>
            <w:r w:rsidRPr="001712EA">
              <w:rPr>
                <w:rFonts w:ascii="Times New Roman" w:hAnsi="Times New Roman" w:cs="Times New Roman"/>
                <w:b/>
                <w:bCs/>
                <w:sz w:val="24"/>
                <w:szCs w:val="24"/>
              </w:rPr>
              <w:t>Универсальные учебные действия</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rPr>
                <w:rFonts w:ascii="Times New Roman" w:hAnsi="Times New Roman" w:cs="Times New Roman"/>
                <w:b/>
                <w:bCs/>
                <w:i/>
                <w:iCs/>
                <w:sz w:val="24"/>
                <w:szCs w:val="24"/>
              </w:rPr>
            </w:pPr>
            <w:r w:rsidRPr="001712EA">
              <w:rPr>
                <w:rFonts w:ascii="Times New Roman" w:hAnsi="Times New Roman" w:cs="Times New Roman"/>
                <w:b/>
                <w:bCs/>
                <w:i/>
                <w:iCs/>
                <w:sz w:val="24"/>
                <w:szCs w:val="24"/>
              </w:rPr>
              <w:t>Познавательные:</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Осваивает </w:t>
            </w:r>
            <w:r w:rsidRPr="001712EA">
              <w:rPr>
                <w:rFonts w:ascii="Times New Roman" w:hAnsi="Times New Roman" w:cs="Times New Roman"/>
                <w:sz w:val="24"/>
                <w:szCs w:val="24"/>
              </w:rPr>
              <w:t xml:space="preserve">основные познавательные процессы, учебный </w:t>
            </w:r>
            <w:r w:rsidRPr="001712EA">
              <w:rPr>
                <w:rFonts w:ascii="Times New Roman" w:hAnsi="Times New Roman" w:cs="Times New Roman"/>
                <w:sz w:val="24"/>
                <w:szCs w:val="24"/>
              </w:rPr>
              <w:br/>
              <w:t>материал.</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Воспроизводит </w:t>
            </w:r>
            <w:r w:rsidRPr="001712EA">
              <w:rPr>
                <w:rFonts w:ascii="Times New Roman" w:hAnsi="Times New Roman" w:cs="Times New Roman"/>
                <w:sz w:val="24"/>
                <w:szCs w:val="24"/>
              </w:rPr>
              <w:t>совокупность познавательных действий,  проявляя умственные способности.</w:t>
            </w:r>
          </w:p>
          <w:p w:rsidR="001712EA" w:rsidRPr="001712EA" w:rsidRDefault="001712EA" w:rsidP="001712EA">
            <w:pPr>
              <w:autoSpaceDE w:val="0"/>
              <w:autoSpaceDN w:val="0"/>
              <w:adjustRightInd w:val="0"/>
              <w:spacing w:after="0" w:line="252" w:lineRule="auto"/>
              <w:rPr>
                <w:rFonts w:ascii="Times New Roman" w:hAnsi="Times New Roman" w:cs="Times New Roman"/>
                <w:color w:val="000000"/>
                <w:sz w:val="24"/>
                <w:szCs w:val="24"/>
              </w:rPr>
            </w:pPr>
            <w:r w:rsidRPr="001712EA">
              <w:rPr>
                <w:rFonts w:ascii="Times New Roman" w:hAnsi="Times New Roman" w:cs="Times New Roman"/>
                <w:i/>
                <w:iCs/>
                <w:sz w:val="24"/>
                <w:szCs w:val="24"/>
              </w:rPr>
              <w:t>Понимает</w:t>
            </w:r>
            <w:r w:rsidRPr="001712EA">
              <w:rPr>
                <w:rFonts w:ascii="Times New Roman" w:hAnsi="Times New Roman" w:cs="Times New Roman"/>
                <w:color w:val="000000"/>
                <w:sz w:val="24"/>
                <w:szCs w:val="24"/>
              </w:rPr>
              <w:t>задания педагога.</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Применяет</w:t>
            </w:r>
            <w:r w:rsidRPr="001712EA">
              <w:rPr>
                <w:rFonts w:ascii="Times New Roman" w:hAnsi="Times New Roman" w:cs="Times New Roman"/>
                <w:color w:val="000000"/>
                <w:sz w:val="24"/>
                <w:szCs w:val="24"/>
              </w:rPr>
              <w:t xml:space="preserve"> контроль и самоконтроль своей деятельности </w:t>
            </w:r>
            <w:r w:rsidRPr="001712EA">
              <w:rPr>
                <w:rFonts w:ascii="Times New Roman" w:hAnsi="Times New Roman" w:cs="Times New Roman"/>
                <w:color w:val="000000"/>
                <w:sz w:val="24"/>
                <w:szCs w:val="24"/>
              </w:rPr>
              <w:br/>
              <w:t xml:space="preserve">и ее результатов; проявляет </w:t>
            </w:r>
            <w:r w:rsidRPr="001712EA">
              <w:rPr>
                <w:rFonts w:ascii="Times New Roman" w:hAnsi="Times New Roman" w:cs="Times New Roman"/>
                <w:sz w:val="24"/>
                <w:szCs w:val="24"/>
              </w:rPr>
              <w:t>стремление к постоянному поиску, оригинальному мышлению</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r w:rsidR="001712EA" w:rsidRPr="001712EA">
        <w:trPr>
          <w:jc w:val="center"/>
        </w:trPr>
        <w:tc>
          <w:tcPr>
            <w:tcW w:w="6412"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rPr>
                <w:rFonts w:ascii="Times New Roman" w:hAnsi="Times New Roman" w:cs="Times New Roman"/>
                <w:b/>
                <w:bCs/>
                <w:i/>
                <w:iCs/>
                <w:sz w:val="24"/>
                <w:szCs w:val="24"/>
              </w:rPr>
            </w:pPr>
            <w:r w:rsidRPr="001712EA">
              <w:rPr>
                <w:rFonts w:ascii="Times New Roman" w:hAnsi="Times New Roman" w:cs="Times New Roman"/>
                <w:b/>
                <w:bCs/>
                <w:i/>
                <w:iCs/>
                <w:sz w:val="24"/>
                <w:szCs w:val="24"/>
              </w:rPr>
              <w:t>Регулятивные:</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 xml:space="preserve">Осваивает </w:t>
            </w:r>
            <w:r w:rsidRPr="001712EA">
              <w:rPr>
                <w:rFonts w:ascii="Times New Roman" w:hAnsi="Times New Roman" w:cs="Times New Roman"/>
                <w:sz w:val="24"/>
                <w:szCs w:val="24"/>
              </w:rPr>
              <w:t xml:space="preserve">целеполагание, планирование, прогнозирование, контроль, коррекцию и оценку игровой, трудовой </w:t>
            </w:r>
            <w:r w:rsidRPr="001712EA">
              <w:rPr>
                <w:rFonts w:ascii="Times New Roman" w:hAnsi="Times New Roman" w:cs="Times New Roman"/>
                <w:sz w:val="24"/>
                <w:szCs w:val="24"/>
              </w:rPr>
              <w:br/>
              <w:t>и учебной деятельности.</w:t>
            </w:r>
          </w:p>
          <w:p w:rsidR="001712EA" w:rsidRPr="001712EA" w:rsidRDefault="001712EA" w:rsidP="001712EA">
            <w:pPr>
              <w:autoSpaceDE w:val="0"/>
              <w:autoSpaceDN w:val="0"/>
              <w:adjustRightInd w:val="0"/>
              <w:spacing w:after="0" w:line="252" w:lineRule="auto"/>
              <w:rPr>
                <w:rFonts w:ascii="Times New Roman" w:hAnsi="Times New Roman" w:cs="Times New Roman"/>
                <w:color w:val="000000"/>
                <w:sz w:val="24"/>
                <w:szCs w:val="24"/>
              </w:rPr>
            </w:pPr>
            <w:r w:rsidRPr="001712EA">
              <w:rPr>
                <w:rFonts w:ascii="Times New Roman" w:hAnsi="Times New Roman" w:cs="Times New Roman"/>
                <w:i/>
                <w:iCs/>
                <w:sz w:val="24"/>
                <w:szCs w:val="24"/>
              </w:rPr>
              <w:t xml:space="preserve">Воспроизводит </w:t>
            </w:r>
            <w:r w:rsidRPr="001712EA">
              <w:rPr>
                <w:rFonts w:ascii="Times New Roman" w:hAnsi="Times New Roman" w:cs="Times New Roman"/>
                <w:color w:val="000000"/>
                <w:sz w:val="24"/>
                <w:szCs w:val="24"/>
              </w:rPr>
              <w:t>контроль и самоконтроль своей деятельности, ее результатов и своего поведения.</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color w:val="000000"/>
                <w:sz w:val="24"/>
                <w:szCs w:val="24"/>
              </w:rPr>
              <w:t>П</w:t>
            </w:r>
            <w:r w:rsidRPr="001712EA">
              <w:rPr>
                <w:rFonts w:ascii="Times New Roman" w:hAnsi="Times New Roman" w:cs="Times New Roman"/>
                <w:i/>
                <w:iCs/>
                <w:sz w:val="24"/>
                <w:szCs w:val="24"/>
              </w:rPr>
              <w:t>онимает</w:t>
            </w:r>
            <w:r w:rsidRPr="001712EA">
              <w:rPr>
                <w:rFonts w:ascii="Times New Roman" w:hAnsi="Times New Roman" w:cs="Times New Roman"/>
                <w:sz w:val="24"/>
                <w:szCs w:val="24"/>
              </w:rPr>
              <w:t>критерии, предложенные педагогом, на основе</w:t>
            </w:r>
            <w:r w:rsidRPr="001712EA">
              <w:rPr>
                <w:rFonts w:ascii="Times New Roman" w:hAnsi="Times New Roman" w:cs="Times New Roman"/>
                <w:sz w:val="24"/>
                <w:szCs w:val="24"/>
              </w:rPr>
              <w:br/>
              <w:t>которых оценивает ситуацию.</w:t>
            </w:r>
          </w:p>
          <w:p w:rsidR="001712EA" w:rsidRPr="001712EA" w:rsidRDefault="001712EA" w:rsidP="001712EA">
            <w:pPr>
              <w:autoSpaceDE w:val="0"/>
              <w:autoSpaceDN w:val="0"/>
              <w:adjustRightInd w:val="0"/>
              <w:spacing w:after="0" w:line="252" w:lineRule="auto"/>
              <w:rPr>
                <w:rFonts w:ascii="Times New Roman" w:hAnsi="Times New Roman" w:cs="Times New Roman"/>
                <w:sz w:val="24"/>
                <w:szCs w:val="24"/>
              </w:rPr>
            </w:pPr>
            <w:r w:rsidRPr="001712EA">
              <w:rPr>
                <w:rFonts w:ascii="Times New Roman" w:hAnsi="Times New Roman" w:cs="Times New Roman"/>
                <w:i/>
                <w:iCs/>
                <w:sz w:val="24"/>
                <w:szCs w:val="24"/>
              </w:rPr>
              <w:t>Применяет</w:t>
            </w:r>
            <w:r w:rsidRPr="001712EA">
              <w:rPr>
                <w:rFonts w:ascii="Times New Roman" w:hAnsi="Times New Roman" w:cs="Times New Roman"/>
                <w:sz w:val="24"/>
                <w:szCs w:val="24"/>
              </w:rPr>
              <w:t>волевуюсаморегуляцию, контроль поведения в конфликтных ситуациях</w:t>
            </w:r>
          </w:p>
        </w:tc>
        <w:tc>
          <w:tcPr>
            <w:tcW w:w="61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30"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614"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c>
          <w:tcPr>
            <w:tcW w:w="556" w:type="dxa"/>
            <w:tcBorders>
              <w:top w:val="single" w:sz="6" w:space="0" w:color="000000"/>
              <w:left w:val="single" w:sz="6" w:space="0" w:color="000000"/>
              <w:bottom w:val="single" w:sz="6" w:space="0" w:color="000000"/>
              <w:right w:val="single" w:sz="6" w:space="0" w:color="000000"/>
            </w:tcBorders>
          </w:tcPr>
          <w:p w:rsidR="001712EA" w:rsidRPr="001712EA" w:rsidRDefault="001712EA" w:rsidP="001712EA">
            <w:pPr>
              <w:autoSpaceDE w:val="0"/>
              <w:autoSpaceDN w:val="0"/>
              <w:adjustRightInd w:val="0"/>
              <w:spacing w:after="0" w:line="252" w:lineRule="auto"/>
              <w:jc w:val="center"/>
              <w:rPr>
                <w:rFonts w:ascii="Times New Roman" w:hAnsi="Times New Roman" w:cs="Times New Roman"/>
                <w:sz w:val="24"/>
                <w:szCs w:val="24"/>
              </w:rPr>
            </w:pPr>
          </w:p>
        </w:tc>
      </w:tr>
    </w:tbl>
    <w:p w:rsidR="001712EA" w:rsidRPr="001712EA" w:rsidRDefault="001712EA" w:rsidP="001712EA">
      <w:pPr>
        <w:autoSpaceDE w:val="0"/>
        <w:autoSpaceDN w:val="0"/>
        <w:adjustRightInd w:val="0"/>
        <w:spacing w:after="0" w:line="252" w:lineRule="auto"/>
        <w:jc w:val="center"/>
        <w:rPr>
          <w:rFonts w:ascii="Times New Roman" w:hAnsi="Times New Roman" w:cs="Times New Roman"/>
          <w:i/>
          <w:iCs/>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1712EA" w:rsidRDefault="001712EA" w:rsidP="001712EA">
      <w:pPr>
        <w:jc w:val="center"/>
        <w:rPr>
          <w:rFonts w:ascii="Times New Roman" w:hAnsi="Times New Roman" w:cs="Times New Roman"/>
          <w:sz w:val="28"/>
          <w:szCs w:val="28"/>
        </w:rPr>
      </w:pPr>
    </w:p>
    <w:p w:rsidR="00A620B4" w:rsidRPr="00A620B4" w:rsidRDefault="00A620B4" w:rsidP="00A620B4">
      <w:pPr>
        <w:pStyle w:val="a9"/>
        <w:rPr>
          <w:rFonts w:ascii="Times New Roman" w:hAnsi="Times New Roman" w:cs="Times New Roman"/>
          <w:i/>
          <w:sz w:val="28"/>
          <w:szCs w:val="28"/>
        </w:rPr>
      </w:pPr>
      <w:r w:rsidRPr="00A620B4">
        <w:rPr>
          <w:rFonts w:ascii="Times New Roman" w:hAnsi="Times New Roman" w:cs="Times New Roman"/>
          <w:i/>
          <w:sz w:val="28"/>
          <w:szCs w:val="28"/>
        </w:rPr>
        <w:lastRenderedPageBreak/>
        <w:t xml:space="preserve">                                                                                 Приложение</w:t>
      </w:r>
      <w:r>
        <w:rPr>
          <w:rFonts w:ascii="Times New Roman" w:hAnsi="Times New Roman" w:cs="Times New Roman"/>
          <w:i/>
          <w:sz w:val="28"/>
          <w:szCs w:val="28"/>
        </w:rPr>
        <w:t xml:space="preserve">  12</w:t>
      </w:r>
    </w:p>
    <w:p w:rsidR="00A620B4" w:rsidRPr="00917B6B" w:rsidRDefault="00A620B4" w:rsidP="00A620B4">
      <w:pPr>
        <w:pStyle w:val="a9"/>
        <w:jc w:val="center"/>
        <w:rPr>
          <w:rFonts w:ascii="Times New Roman" w:hAnsi="Times New Roman" w:cs="Times New Roman"/>
          <w:sz w:val="28"/>
          <w:szCs w:val="28"/>
        </w:rPr>
      </w:pPr>
    </w:p>
    <w:p w:rsidR="00A620B4" w:rsidRDefault="00A620B4" w:rsidP="00A620B4">
      <w:pPr>
        <w:pStyle w:val="a9"/>
        <w:jc w:val="center"/>
        <w:rPr>
          <w:rFonts w:ascii="Times New Roman" w:hAnsi="Times New Roman" w:cs="Times New Roman"/>
          <w:sz w:val="32"/>
          <w:szCs w:val="32"/>
        </w:rPr>
      </w:pPr>
      <w:r>
        <w:rPr>
          <w:rFonts w:ascii="Times New Roman" w:hAnsi="Times New Roman" w:cs="Times New Roman"/>
          <w:sz w:val="32"/>
          <w:szCs w:val="32"/>
        </w:rPr>
        <w:t>Частное дошкольное образовательное учреждение Детский сад №238 Открытого Акционерного Общества « Российские Железные Дороги».</w:t>
      </w:r>
    </w:p>
    <w:p w:rsidR="00A620B4" w:rsidRDefault="00A620B4" w:rsidP="00A620B4">
      <w:pPr>
        <w:pStyle w:val="a9"/>
        <w:jc w:val="center"/>
        <w:rPr>
          <w:rFonts w:ascii="Times New Roman" w:hAnsi="Times New Roman" w:cs="Times New Roman"/>
          <w:sz w:val="32"/>
          <w:szCs w:val="32"/>
        </w:rPr>
      </w:pPr>
    </w:p>
    <w:p w:rsidR="00A620B4" w:rsidRDefault="00A620B4" w:rsidP="00A620B4">
      <w:pPr>
        <w:pStyle w:val="a9"/>
        <w:jc w:val="center"/>
        <w:rPr>
          <w:rFonts w:ascii="Times New Roman" w:hAnsi="Times New Roman" w:cs="Times New Roman"/>
          <w:sz w:val="32"/>
          <w:szCs w:val="32"/>
        </w:rPr>
      </w:pPr>
    </w:p>
    <w:p w:rsidR="00A620B4" w:rsidRDefault="00A620B4" w:rsidP="00A620B4">
      <w:pPr>
        <w:pStyle w:val="a9"/>
        <w:jc w:val="center"/>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jc w:val="center"/>
        <w:rPr>
          <w:rFonts w:ascii="Times New Roman" w:hAnsi="Times New Roman" w:cs="Times New Roman"/>
          <w:sz w:val="32"/>
          <w:szCs w:val="32"/>
        </w:rPr>
      </w:pPr>
      <w:r>
        <w:rPr>
          <w:rFonts w:ascii="Times New Roman" w:hAnsi="Times New Roman" w:cs="Times New Roman"/>
          <w:sz w:val="32"/>
          <w:szCs w:val="32"/>
        </w:rPr>
        <w:t>Рабочая программа</w:t>
      </w:r>
    </w:p>
    <w:p w:rsidR="00A620B4" w:rsidRDefault="00A620B4" w:rsidP="00A620B4">
      <w:pPr>
        <w:pStyle w:val="a9"/>
        <w:jc w:val="center"/>
        <w:rPr>
          <w:rFonts w:ascii="Times New Roman" w:hAnsi="Times New Roman" w:cs="Times New Roman"/>
          <w:sz w:val="32"/>
          <w:szCs w:val="32"/>
        </w:rPr>
      </w:pPr>
      <w:r>
        <w:rPr>
          <w:rFonts w:ascii="Times New Roman" w:hAnsi="Times New Roman" w:cs="Times New Roman"/>
          <w:sz w:val="32"/>
          <w:szCs w:val="32"/>
        </w:rPr>
        <w:t>«Юный железнодорожник».</w:t>
      </w:r>
    </w:p>
    <w:p w:rsidR="00A620B4" w:rsidRDefault="00A620B4" w:rsidP="00A620B4">
      <w:pPr>
        <w:pStyle w:val="a9"/>
        <w:jc w:val="center"/>
        <w:rPr>
          <w:rFonts w:ascii="Times New Roman" w:hAnsi="Times New Roman" w:cs="Times New Roman"/>
          <w:sz w:val="32"/>
          <w:szCs w:val="32"/>
        </w:rPr>
      </w:pPr>
    </w:p>
    <w:p w:rsidR="00A620B4" w:rsidRDefault="00A620B4" w:rsidP="00A620B4">
      <w:pPr>
        <w:pStyle w:val="a9"/>
        <w:jc w:val="center"/>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Default="00A620B4" w:rsidP="00A620B4">
      <w:pPr>
        <w:pStyle w:val="a9"/>
        <w:rPr>
          <w:rFonts w:ascii="Times New Roman" w:hAnsi="Times New Roman" w:cs="Times New Roman"/>
          <w:sz w:val="32"/>
          <w:szCs w:val="32"/>
        </w:rPr>
      </w:pPr>
    </w:p>
    <w:p w:rsidR="00A620B4" w:rsidRPr="00917B6B" w:rsidRDefault="00A620B4" w:rsidP="00A620B4">
      <w:pPr>
        <w:rPr>
          <w:rFonts w:ascii="Times New Roman" w:hAnsi="Times New Roman" w:cs="Times New Roman"/>
          <w:sz w:val="32"/>
          <w:szCs w:val="32"/>
        </w:rPr>
      </w:pPr>
      <w:r w:rsidRPr="00917B6B">
        <w:rPr>
          <w:rFonts w:ascii="Times New Roman" w:hAnsi="Times New Roman" w:cs="Times New Roman"/>
          <w:sz w:val="32"/>
          <w:szCs w:val="32"/>
        </w:rPr>
        <w:t>пУруша</w:t>
      </w:r>
    </w:p>
    <w:p w:rsidR="00A620B4" w:rsidRPr="002D0586" w:rsidRDefault="00A620B4" w:rsidP="00A620B4">
      <w:pPr>
        <w:pStyle w:val="a9"/>
        <w:rPr>
          <w:rFonts w:ascii="Times New Roman" w:hAnsi="Times New Roman" w:cs="Times New Roman"/>
          <w:sz w:val="32"/>
          <w:szCs w:val="32"/>
        </w:rPr>
      </w:pPr>
      <w:r>
        <w:rPr>
          <w:rFonts w:ascii="Times New Roman" w:hAnsi="Times New Roman" w:cs="Times New Roman"/>
          <w:sz w:val="32"/>
          <w:szCs w:val="32"/>
        </w:rPr>
        <w:t xml:space="preserve">                                  2014г.</w:t>
      </w:r>
    </w:p>
    <w:p w:rsidR="00A620B4" w:rsidRDefault="00A620B4" w:rsidP="00A620B4">
      <w:pPr>
        <w:rPr>
          <w:rFonts w:ascii="Times New Roman" w:hAnsi="Times New Roman" w:cs="Times New Roman"/>
          <w:sz w:val="28"/>
          <w:szCs w:val="28"/>
        </w:rPr>
      </w:pPr>
    </w:p>
    <w:p w:rsidR="00A620B4"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b/>
          <w:sz w:val="28"/>
          <w:szCs w:val="28"/>
        </w:rPr>
      </w:pPr>
      <w:r w:rsidRPr="00917B6B">
        <w:rPr>
          <w:rFonts w:ascii="Times New Roman" w:hAnsi="Times New Roman" w:cs="Times New Roman"/>
          <w:b/>
          <w:sz w:val="28"/>
          <w:szCs w:val="28"/>
        </w:rPr>
        <w:lastRenderedPageBreak/>
        <w:t xml:space="preserve">    Пояснительная записка</w:t>
      </w:r>
    </w:p>
    <w:p w:rsidR="00A620B4" w:rsidRPr="00917B6B" w:rsidRDefault="00A620B4" w:rsidP="00A620B4">
      <w:pPr>
        <w:spacing w:line="360" w:lineRule="auto"/>
        <w:jc w:val="both"/>
        <w:rPr>
          <w:rFonts w:ascii="Times New Roman" w:hAnsi="Times New Roman" w:cs="Times New Roman"/>
          <w:sz w:val="28"/>
          <w:szCs w:val="28"/>
        </w:rPr>
      </w:pPr>
      <w:r w:rsidRPr="00917B6B">
        <w:rPr>
          <w:rFonts w:ascii="Times New Roman" w:hAnsi="Times New Roman" w:cs="Times New Roman"/>
          <w:sz w:val="28"/>
          <w:szCs w:val="28"/>
        </w:rPr>
        <w:t>Кто может представить современную жизнь без вокзалов, вагонов, поездов. На земле нет человека, который хотя бы раз в жизни не путешествовал по железной дороге. Ей посвящали песни и стихи, потому что муза перемены мест будоражит наше воображение. Это своеобразный мир, статичный и одновременно постоянно изменяющийся в своих скоростях. Этот мир населяют и поддерживают люди – железнодорожники. Из года в год растет поток поездов на железной дороге. И всё чаще мы слышим о происшествиях на железной дороге, которые совершены детьми. Проблема безопасного поведения на железнодорожном транспорте, раннее ориентирование ребенка на железнодорожные профессии, расширении кругозора детей актуальны и важны.</w:t>
      </w:r>
    </w:p>
    <w:p w:rsidR="00A620B4" w:rsidRPr="00917B6B" w:rsidRDefault="00A620B4" w:rsidP="00A620B4">
      <w:pPr>
        <w:spacing w:line="360" w:lineRule="auto"/>
        <w:jc w:val="both"/>
        <w:rPr>
          <w:rFonts w:ascii="Times New Roman" w:hAnsi="Times New Roman" w:cs="Times New Roman"/>
          <w:sz w:val="28"/>
          <w:szCs w:val="28"/>
        </w:rPr>
      </w:pPr>
      <w:r w:rsidRPr="00917B6B">
        <w:rPr>
          <w:rFonts w:ascii="Times New Roman" w:hAnsi="Times New Roman" w:cs="Times New Roman"/>
          <w:sz w:val="28"/>
          <w:szCs w:val="28"/>
        </w:rPr>
        <w:t xml:space="preserve">  Данная программа предназначена для работы с детьми старшей и подготовительной групп. Она является дополнительным видом образования в форме кружковой работы.</w:t>
      </w:r>
    </w:p>
    <w:p w:rsidR="00A620B4" w:rsidRPr="00917B6B" w:rsidRDefault="00A620B4" w:rsidP="00A620B4">
      <w:pPr>
        <w:spacing w:line="360" w:lineRule="auto"/>
        <w:jc w:val="both"/>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Pr="00917B6B" w:rsidRDefault="00A620B4" w:rsidP="00A620B4">
      <w:pPr>
        <w:rPr>
          <w:rFonts w:ascii="Times New Roman" w:hAnsi="Times New Roman" w:cs="Times New Roman"/>
          <w:sz w:val="28"/>
          <w:szCs w:val="28"/>
        </w:rPr>
      </w:pPr>
    </w:p>
    <w:p w:rsidR="00A620B4" w:rsidRDefault="00A620B4" w:rsidP="00A620B4">
      <w:pPr>
        <w:rPr>
          <w:rFonts w:ascii="Times New Roman" w:hAnsi="Times New Roman" w:cs="Times New Roman"/>
          <w:b/>
          <w:sz w:val="28"/>
          <w:szCs w:val="28"/>
        </w:rPr>
      </w:pP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b/>
          <w:sz w:val="28"/>
          <w:szCs w:val="28"/>
        </w:rPr>
        <w:lastRenderedPageBreak/>
        <w:t xml:space="preserve"> Цель программы:</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sz w:val="28"/>
          <w:szCs w:val="28"/>
        </w:rPr>
        <w:t>-дать представления о железнодорожном транспорте и труде     взрослых в этой области.</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b/>
          <w:sz w:val="28"/>
          <w:szCs w:val="28"/>
        </w:rPr>
        <w:t>Задачи:</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sz w:val="28"/>
          <w:szCs w:val="28"/>
        </w:rPr>
        <w:t>- воспитание культуры поведения на железнодорожном транспорте;</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sz w:val="28"/>
          <w:szCs w:val="28"/>
        </w:rPr>
        <w:t>- расширить и закрепить знания о видах железнодорожного транспорта;</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sz w:val="28"/>
          <w:szCs w:val="28"/>
        </w:rPr>
        <w:t>- познакомить с профессиями: машинист, помощник машиниста,   проводник, билетный кассир, осмотрщик, монтер пути, слесарь, сигналист;</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sz w:val="28"/>
          <w:szCs w:val="28"/>
        </w:rPr>
        <w:t>- познакомить с железнодорожными знаками: переход, тупик, переход запрещен, внимание, железная дорога;</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sz w:val="28"/>
          <w:szCs w:val="28"/>
        </w:rPr>
        <w:t>- развивать память, внимание, наблюдательность;</w:t>
      </w:r>
    </w:p>
    <w:p w:rsidR="00A620B4" w:rsidRPr="00917B6B" w:rsidRDefault="00A620B4" w:rsidP="00A620B4">
      <w:pPr>
        <w:suppressAutoHyphens/>
        <w:spacing w:after="0" w:line="360" w:lineRule="auto"/>
        <w:rPr>
          <w:rFonts w:ascii="Times New Roman" w:hAnsi="Times New Roman" w:cs="Times New Roman"/>
          <w:sz w:val="28"/>
          <w:szCs w:val="28"/>
        </w:rPr>
      </w:pPr>
    </w:p>
    <w:p w:rsidR="00A620B4" w:rsidRPr="00917B6B" w:rsidRDefault="00A620B4" w:rsidP="00A620B4">
      <w:pPr>
        <w:suppressAutoHyphens/>
        <w:spacing w:after="0" w:line="360" w:lineRule="auto"/>
        <w:rPr>
          <w:rFonts w:ascii="Times New Roman" w:eastAsia="Calibri" w:hAnsi="Times New Roman" w:cs="Times New Roman"/>
          <w:kern w:val="1"/>
          <w:sz w:val="28"/>
          <w:szCs w:val="28"/>
          <w:lang w:eastAsia="hi-IN" w:bidi="hi-IN"/>
        </w:rPr>
      </w:pPr>
      <w:r w:rsidRPr="00917B6B">
        <w:rPr>
          <w:rFonts w:ascii="Times New Roman" w:eastAsia="Calibri" w:hAnsi="Times New Roman" w:cs="Times New Roman"/>
          <w:kern w:val="1"/>
          <w:sz w:val="28"/>
          <w:szCs w:val="28"/>
          <w:lang w:eastAsia="hi-IN" w:bidi="hi-IN"/>
        </w:rPr>
        <w:t>Программа  предполагает  проведения  одного  занятия в  неделю  во  вторую  половину  дня. Продолжительность  занятия  25  минут.</w:t>
      </w:r>
    </w:p>
    <w:p w:rsidR="00A620B4" w:rsidRPr="00917B6B" w:rsidRDefault="00A620B4" w:rsidP="00A620B4">
      <w:pPr>
        <w:suppressAutoHyphens/>
        <w:spacing w:after="0" w:line="360" w:lineRule="auto"/>
        <w:rPr>
          <w:rFonts w:ascii="Times New Roman" w:eastAsia="Calibri" w:hAnsi="Times New Roman" w:cs="Times New Roman"/>
          <w:kern w:val="1"/>
          <w:sz w:val="28"/>
          <w:szCs w:val="28"/>
          <w:lang w:eastAsia="hi-IN" w:bidi="hi-IN"/>
        </w:rPr>
      </w:pPr>
      <w:r w:rsidRPr="00917B6B">
        <w:rPr>
          <w:rFonts w:ascii="Times New Roman" w:eastAsia="Calibri" w:hAnsi="Times New Roman" w:cs="Times New Roman"/>
          <w:kern w:val="1"/>
          <w:sz w:val="28"/>
          <w:szCs w:val="28"/>
          <w:lang w:eastAsia="hi-IN" w:bidi="hi-IN"/>
        </w:rPr>
        <w:t>Кружковая  работа  реализуется  в  совместной  деятельности  с  детьми.</w:t>
      </w:r>
    </w:p>
    <w:p w:rsidR="00A620B4" w:rsidRPr="00917B6B" w:rsidRDefault="00A620B4" w:rsidP="00A620B4">
      <w:pPr>
        <w:suppressAutoHyphens/>
        <w:spacing w:after="0" w:line="360" w:lineRule="auto"/>
        <w:rPr>
          <w:rFonts w:ascii="Times New Roman" w:eastAsia="Calibri" w:hAnsi="Times New Roman" w:cs="Times New Roman"/>
          <w:kern w:val="1"/>
          <w:sz w:val="28"/>
          <w:szCs w:val="28"/>
          <w:lang w:eastAsia="hi-IN" w:bidi="hi-IN"/>
        </w:rPr>
      </w:pPr>
      <w:r w:rsidRPr="00917B6B">
        <w:rPr>
          <w:rFonts w:ascii="Times New Roman" w:eastAsia="Calibri" w:hAnsi="Times New Roman" w:cs="Times New Roman"/>
          <w:kern w:val="1"/>
          <w:sz w:val="28"/>
          <w:szCs w:val="28"/>
          <w:lang w:eastAsia="hi-IN" w:bidi="hi-IN"/>
        </w:rPr>
        <w:t>Образовательный  процесс  строится  на  принципе  интеграции  образовательных  областей  в  соответствии  с  возрастными  возможностями и  особенностями  детей.</w:t>
      </w:r>
    </w:p>
    <w:p w:rsidR="00A620B4" w:rsidRPr="00917B6B" w:rsidRDefault="00A620B4" w:rsidP="00A620B4">
      <w:pPr>
        <w:suppressAutoHyphens/>
        <w:spacing w:after="0" w:line="360" w:lineRule="auto"/>
        <w:rPr>
          <w:rFonts w:ascii="Times New Roman" w:eastAsia="Calibri" w:hAnsi="Times New Roman" w:cs="Times New Roman"/>
          <w:kern w:val="1"/>
          <w:sz w:val="28"/>
          <w:szCs w:val="28"/>
          <w:lang w:eastAsia="hi-IN" w:bidi="hi-IN"/>
        </w:rPr>
      </w:pPr>
      <w:r w:rsidRPr="00917B6B">
        <w:rPr>
          <w:rFonts w:ascii="Times New Roman" w:eastAsia="Calibri" w:hAnsi="Times New Roman" w:cs="Times New Roman"/>
          <w:kern w:val="1"/>
          <w:sz w:val="28"/>
          <w:szCs w:val="28"/>
          <w:lang w:eastAsia="hi-IN" w:bidi="hi-IN"/>
        </w:rPr>
        <w:t>Перспективный тематический план составлен в интеграции с другими областями:</w:t>
      </w:r>
    </w:p>
    <w:p w:rsidR="00A620B4" w:rsidRPr="00917B6B" w:rsidRDefault="00A620B4" w:rsidP="00A620B4">
      <w:pPr>
        <w:spacing w:line="360" w:lineRule="auto"/>
        <w:rPr>
          <w:rFonts w:ascii="Times New Roman" w:eastAsia="Calibri" w:hAnsi="Times New Roman" w:cs="Times New Roman"/>
          <w:kern w:val="1"/>
          <w:sz w:val="28"/>
          <w:szCs w:val="28"/>
          <w:lang w:eastAsia="hi-IN" w:bidi="hi-IN"/>
        </w:rPr>
      </w:pPr>
      <w:r w:rsidRPr="00917B6B">
        <w:rPr>
          <w:rFonts w:ascii="Times New Roman" w:hAnsi="Times New Roman" w:cs="Times New Roman"/>
          <w:sz w:val="28"/>
          <w:szCs w:val="28"/>
        </w:rPr>
        <w:t xml:space="preserve">- « </w:t>
      </w:r>
      <w:r w:rsidRPr="00917B6B">
        <w:rPr>
          <w:rFonts w:ascii="Times New Roman" w:eastAsia="Calibri" w:hAnsi="Times New Roman" w:cs="Times New Roman"/>
          <w:b/>
          <w:kern w:val="1"/>
          <w:sz w:val="28"/>
          <w:szCs w:val="28"/>
          <w:lang w:eastAsia="hi-IN" w:bidi="hi-IN"/>
        </w:rPr>
        <w:t>Художественное творчество</w:t>
      </w:r>
      <w:r w:rsidRPr="00917B6B">
        <w:rPr>
          <w:rFonts w:ascii="Times New Roman" w:eastAsia="Calibri" w:hAnsi="Times New Roman" w:cs="Times New Roman"/>
          <w:b/>
          <w:i/>
          <w:kern w:val="1"/>
          <w:sz w:val="28"/>
          <w:szCs w:val="28"/>
          <w:lang w:eastAsia="hi-IN" w:bidi="hi-IN"/>
        </w:rPr>
        <w:t>»</w:t>
      </w:r>
      <w:r w:rsidRPr="00917B6B">
        <w:rPr>
          <w:rFonts w:ascii="Times New Roman" w:eastAsia="Calibri" w:hAnsi="Times New Roman" w:cs="Times New Roman"/>
          <w:kern w:val="1"/>
          <w:sz w:val="28"/>
          <w:szCs w:val="28"/>
          <w:lang w:eastAsia="hi-IN" w:bidi="hi-IN"/>
        </w:rPr>
        <w:t xml:space="preserve"> - закрепление пройденного материала по средством детского творчества;</w:t>
      </w:r>
    </w:p>
    <w:p w:rsidR="00A620B4" w:rsidRPr="00917B6B" w:rsidRDefault="00A620B4" w:rsidP="00A620B4">
      <w:pPr>
        <w:suppressAutoHyphens/>
        <w:spacing w:after="0" w:line="360" w:lineRule="auto"/>
        <w:rPr>
          <w:rFonts w:ascii="Times New Roman" w:eastAsia="Calibri" w:hAnsi="Times New Roman" w:cs="Times New Roman"/>
          <w:kern w:val="1"/>
          <w:sz w:val="28"/>
          <w:szCs w:val="28"/>
          <w:lang w:eastAsia="hi-IN" w:bidi="hi-IN"/>
        </w:rPr>
      </w:pPr>
      <w:r w:rsidRPr="00917B6B">
        <w:rPr>
          <w:rFonts w:ascii="Times New Roman" w:eastAsia="Calibri" w:hAnsi="Times New Roman" w:cs="Times New Roman"/>
          <w:b/>
          <w:i/>
          <w:kern w:val="1"/>
          <w:sz w:val="28"/>
          <w:szCs w:val="28"/>
          <w:lang w:eastAsia="hi-IN" w:bidi="hi-IN"/>
        </w:rPr>
        <w:t>- «</w:t>
      </w:r>
      <w:r w:rsidRPr="00917B6B">
        <w:rPr>
          <w:rFonts w:ascii="Times New Roman" w:eastAsia="Calibri" w:hAnsi="Times New Roman" w:cs="Times New Roman"/>
          <w:b/>
          <w:kern w:val="1"/>
          <w:sz w:val="28"/>
          <w:szCs w:val="28"/>
          <w:lang w:eastAsia="hi-IN" w:bidi="hi-IN"/>
        </w:rPr>
        <w:t>Чтение художественной литературы</w:t>
      </w:r>
      <w:r w:rsidRPr="00917B6B">
        <w:rPr>
          <w:rFonts w:ascii="Times New Roman" w:eastAsia="Calibri" w:hAnsi="Times New Roman" w:cs="Times New Roman"/>
          <w:b/>
          <w:i/>
          <w:kern w:val="1"/>
          <w:sz w:val="28"/>
          <w:szCs w:val="28"/>
          <w:lang w:eastAsia="hi-IN" w:bidi="hi-IN"/>
        </w:rPr>
        <w:t>»</w:t>
      </w:r>
      <w:r w:rsidRPr="00917B6B">
        <w:rPr>
          <w:rFonts w:ascii="Times New Roman" w:eastAsia="Calibri" w:hAnsi="Times New Roman" w:cs="Times New Roman"/>
          <w:kern w:val="1"/>
          <w:sz w:val="28"/>
          <w:szCs w:val="28"/>
          <w:lang w:eastAsia="hi-IN" w:bidi="hi-IN"/>
        </w:rPr>
        <w:t xml:space="preserve"> - использование стихотворений, загадок.</w:t>
      </w:r>
    </w:p>
    <w:p w:rsidR="00A620B4" w:rsidRPr="00917B6B" w:rsidRDefault="00A620B4" w:rsidP="00A620B4">
      <w:pPr>
        <w:suppressAutoHyphens/>
        <w:spacing w:after="0" w:line="360" w:lineRule="auto"/>
        <w:rPr>
          <w:rFonts w:ascii="Times New Roman" w:eastAsia="Calibri" w:hAnsi="Times New Roman" w:cs="Times New Roman"/>
          <w:kern w:val="1"/>
          <w:sz w:val="28"/>
          <w:szCs w:val="28"/>
          <w:lang w:eastAsia="hi-IN" w:bidi="hi-IN"/>
        </w:rPr>
      </w:pPr>
      <w:r w:rsidRPr="00917B6B">
        <w:rPr>
          <w:rFonts w:ascii="Times New Roman" w:eastAsia="Calibri" w:hAnsi="Times New Roman" w:cs="Times New Roman"/>
          <w:kern w:val="1"/>
          <w:sz w:val="28"/>
          <w:szCs w:val="28"/>
          <w:lang w:eastAsia="hi-IN" w:bidi="hi-IN"/>
        </w:rPr>
        <w:t>-</w:t>
      </w:r>
      <w:r w:rsidRPr="00917B6B">
        <w:rPr>
          <w:rFonts w:ascii="Times New Roman" w:eastAsia="Calibri" w:hAnsi="Times New Roman" w:cs="Times New Roman"/>
          <w:b/>
          <w:i/>
          <w:kern w:val="1"/>
          <w:sz w:val="28"/>
          <w:szCs w:val="28"/>
          <w:lang w:eastAsia="hi-IN" w:bidi="hi-IN"/>
        </w:rPr>
        <w:t xml:space="preserve"> «</w:t>
      </w:r>
      <w:r w:rsidRPr="00917B6B">
        <w:rPr>
          <w:rFonts w:ascii="Times New Roman" w:eastAsia="Calibri" w:hAnsi="Times New Roman" w:cs="Times New Roman"/>
          <w:b/>
          <w:kern w:val="1"/>
          <w:sz w:val="28"/>
          <w:szCs w:val="28"/>
          <w:lang w:eastAsia="hi-IN" w:bidi="hi-IN"/>
        </w:rPr>
        <w:t>Физическая культура</w:t>
      </w:r>
      <w:r w:rsidRPr="00917B6B">
        <w:rPr>
          <w:rFonts w:ascii="Times New Roman" w:eastAsia="Calibri" w:hAnsi="Times New Roman" w:cs="Times New Roman"/>
          <w:b/>
          <w:i/>
          <w:kern w:val="1"/>
          <w:sz w:val="28"/>
          <w:szCs w:val="28"/>
          <w:lang w:eastAsia="hi-IN" w:bidi="hi-IN"/>
        </w:rPr>
        <w:t xml:space="preserve">» </w:t>
      </w:r>
      <w:r w:rsidRPr="00917B6B">
        <w:rPr>
          <w:rFonts w:ascii="Times New Roman" w:eastAsia="Calibri" w:hAnsi="Times New Roman" w:cs="Times New Roman"/>
          <w:kern w:val="1"/>
          <w:sz w:val="28"/>
          <w:szCs w:val="28"/>
          <w:lang w:eastAsia="hi-IN" w:bidi="hi-IN"/>
        </w:rPr>
        <w:t>- использование подвижных игр, физкультминуток.</w:t>
      </w:r>
    </w:p>
    <w:p w:rsidR="00A620B4" w:rsidRPr="00917B6B" w:rsidRDefault="00A620B4" w:rsidP="00A620B4">
      <w:pPr>
        <w:suppressAutoHyphens/>
        <w:spacing w:after="0" w:line="360" w:lineRule="auto"/>
        <w:rPr>
          <w:rFonts w:ascii="Times New Roman" w:eastAsia="Calibri" w:hAnsi="Times New Roman" w:cs="Times New Roman"/>
          <w:kern w:val="1"/>
          <w:sz w:val="28"/>
          <w:szCs w:val="28"/>
          <w:lang w:eastAsia="hi-IN" w:bidi="hi-IN"/>
        </w:rPr>
      </w:pPr>
      <w:r w:rsidRPr="00917B6B">
        <w:rPr>
          <w:rFonts w:ascii="Times New Roman" w:eastAsia="Calibri" w:hAnsi="Times New Roman" w:cs="Times New Roman"/>
          <w:b/>
          <w:i/>
          <w:kern w:val="1"/>
          <w:sz w:val="28"/>
          <w:szCs w:val="28"/>
          <w:lang w:eastAsia="hi-IN" w:bidi="hi-IN"/>
        </w:rPr>
        <w:lastRenderedPageBreak/>
        <w:t xml:space="preserve">- </w:t>
      </w:r>
      <w:r w:rsidRPr="00917B6B">
        <w:rPr>
          <w:rFonts w:ascii="Times New Roman" w:eastAsia="Calibri" w:hAnsi="Times New Roman" w:cs="Times New Roman"/>
          <w:b/>
          <w:kern w:val="1"/>
          <w:sz w:val="28"/>
          <w:szCs w:val="28"/>
          <w:lang w:eastAsia="hi-IN" w:bidi="hi-IN"/>
        </w:rPr>
        <w:t xml:space="preserve">« Познание» - </w:t>
      </w:r>
      <w:r w:rsidRPr="00917B6B">
        <w:rPr>
          <w:rFonts w:ascii="Times New Roman" w:eastAsia="Calibri" w:hAnsi="Times New Roman" w:cs="Times New Roman"/>
          <w:kern w:val="1"/>
          <w:sz w:val="28"/>
          <w:szCs w:val="28"/>
          <w:lang w:eastAsia="hi-IN" w:bidi="hi-IN"/>
        </w:rPr>
        <w:t xml:space="preserve"> расширение кругозора детей;</w:t>
      </w:r>
    </w:p>
    <w:p w:rsidR="00A620B4" w:rsidRPr="00917B6B" w:rsidRDefault="00A620B4" w:rsidP="00A620B4">
      <w:pPr>
        <w:suppressAutoHyphens/>
        <w:spacing w:after="0" w:line="360" w:lineRule="auto"/>
        <w:rPr>
          <w:rFonts w:ascii="Times New Roman" w:eastAsia="Calibri" w:hAnsi="Times New Roman" w:cs="Times New Roman"/>
          <w:kern w:val="1"/>
          <w:sz w:val="28"/>
          <w:szCs w:val="28"/>
          <w:lang w:eastAsia="hi-IN" w:bidi="hi-IN"/>
        </w:rPr>
      </w:pPr>
      <w:r w:rsidRPr="00917B6B">
        <w:rPr>
          <w:rFonts w:ascii="Times New Roman" w:eastAsia="Calibri" w:hAnsi="Times New Roman" w:cs="Times New Roman"/>
          <w:kern w:val="1"/>
          <w:sz w:val="28"/>
          <w:szCs w:val="28"/>
          <w:lang w:eastAsia="hi-IN" w:bidi="hi-IN"/>
        </w:rPr>
        <w:t xml:space="preserve">- </w:t>
      </w:r>
      <w:r w:rsidRPr="00917B6B">
        <w:rPr>
          <w:rFonts w:ascii="Times New Roman" w:eastAsia="Calibri" w:hAnsi="Times New Roman" w:cs="Times New Roman"/>
          <w:b/>
          <w:kern w:val="1"/>
          <w:sz w:val="28"/>
          <w:szCs w:val="28"/>
          <w:lang w:eastAsia="hi-IN" w:bidi="hi-IN"/>
        </w:rPr>
        <w:t>« Коммуникация»</w:t>
      </w:r>
      <w:r w:rsidRPr="00917B6B">
        <w:rPr>
          <w:rFonts w:ascii="Times New Roman" w:eastAsia="Calibri" w:hAnsi="Times New Roman" w:cs="Times New Roman"/>
          <w:b/>
          <w:i/>
          <w:kern w:val="1"/>
          <w:sz w:val="28"/>
          <w:szCs w:val="28"/>
          <w:lang w:eastAsia="hi-IN" w:bidi="hi-IN"/>
        </w:rPr>
        <w:t xml:space="preserve"> - </w:t>
      </w:r>
      <w:r w:rsidRPr="00917B6B">
        <w:rPr>
          <w:rFonts w:ascii="Times New Roman" w:eastAsia="Calibri" w:hAnsi="Times New Roman" w:cs="Times New Roman"/>
          <w:kern w:val="1"/>
          <w:sz w:val="28"/>
          <w:szCs w:val="28"/>
          <w:lang w:eastAsia="hi-IN" w:bidi="hi-IN"/>
        </w:rPr>
        <w:t>развитие свободного общения с взрослыми и детьми по поводу процесса и результатов продуктивной деятельности, практическое овладение воспитанниками нормами речи;</w:t>
      </w:r>
    </w:p>
    <w:p w:rsidR="00A620B4" w:rsidRPr="00917B6B" w:rsidRDefault="00A620B4" w:rsidP="00A620B4">
      <w:pPr>
        <w:suppressAutoHyphens/>
        <w:spacing w:after="0" w:line="360" w:lineRule="auto"/>
        <w:rPr>
          <w:rFonts w:ascii="Times New Roman" w:eastAsia="Calibri" w:hAnsi="Times New Roman" w:cs="Times New Roman"/>
          <w:kern w:val="1"/>
          <w:sz w:val="28"/>
          <w:szCs w:val="28"/>
          <w:lang w:eastAsia="hi-IN" w:bidi="hi-IN"/>
        </w:rPr>
      </w:pPr>
      <w:r w:rsidRPr="00917B6B">
        <w:rPr>
          <w:rFonts w:ascii="Times New Roman" w:eastAsia="Calibri" w:hAnsi="Times New Roman" w:cs="Times New Roman"/>
          <w:b/>
          <w:kern w:val="1"/>
          <w:sz w:val="28"/>
          <w:szCs w:val="28"/>
          <w:lang w:eastAsia="hi-IN" w:bidi="hi-IN"/>
        </w:rPr>
        <w:t xml:space="preserve">-« Социализация» </w:t>
      </w:r>
      <w:r w:rsidRPr="00917B6B">
        <w:rPr>
          <w:rFonts w:ascii="Times New Roman" w:eastAsia="Calibri" w:hAnsi="Times New Roman" w:cs="Times New Roman"/>
          <w:kern w:val="1"/>
          <w:sz w:val="28"/>
          <w:szCs w:val="28"/>
          <w:lang w:eastAsia="hi-IN" w:bidi="hi-IN"/>
        </w:rPr>
        <w:t xml:space="preserve">- формирование гендерной, семейной принадлежности.   </w:t>
      </w:r>
    </w:p>
    <w:p w:rsidR="00A620B4" w:rsidRPr="00917B6B" w:rsidRDefault="00A620B4" w:rsidP="00A620B4">
      <w:pPr>
        <w:suppressAutoHyphens/>
        <w:spacing w:after="0" w:line="360" w:lineRule="auto"/>
        <w:rPr>
          <w:rFonts w:ascii="Times New Roman" w:eastAsia="Calibri" w:hAnsi="Times New Roman" w:cs="Times New Roman"/>
          <w:b/>
          <w:kern w:val="1"/>
          <w:sz w:val="28"/>
          <w:szCs w:val="28"/>
          <w:lang w:eastAsia="hi-IN" w:bidi="hi-IN"/>
        </w:rPr>
      </w:pPr>
      <w:r w:rsidRPr="00917B6B">
        <w:rPr>
          <w:rFonts w:ascii="Times New Roman" w:eastAsia="Calibri" w:hAnsi="Times New Roman" w:cs="Times New Roman"/>
          <w:b/>
          <w:kern w:val="1"/>
          <w:sz w:val="28"/>
          <w:szCs w:val="28"/>
          <w:lang w:eastAsia="hi-IN" w:bidi="hi-IN"/>
        </w:rPr>
        <w:t>Для определения динамики достижений детей предложен мониторинг:</w:t>
      </w:r>
    </w:p>
    <w:p w:rsidR="00A620B4" w:rsidRPr="00917B6B" w:rsidRDefault="00A620B4" w:rsidP="00A620B4">
      <w:pPr>
        <w:suppressAutoHyphens/>
        <w:spacing w:after="0" w:line="360" w:lineRule="auto"/>
        <w:rPr>
          <w:rFonts w:ascii="Times New Roman" w:eastAsia="Calibri" w:hAnsi="Times New Roman" w:cs="Times New Roman"/>
          <w:b/>
          <w:kern w:val="1"/>
          <w:sz w:val="28"/>
          <w:szCs w:val="28"/>
          <w:lang w:eastAsia="hi-IN" w:bidi="hi-IN"/>
        </w:rPr>
      </w:pPr>
      <w:r w:rsidRPr="00917B6B">
        <w:rPr>
          <w:rFonts w:ascii="Times New Roman" w:eastAsia="Calibri" w:hAnsi="Times New Roman" w:cs="Times New Roman"/>
          <w:b/>
          <w:kern w:val="1"/>
          <w:sz w:val="28"/>
          <w:szCs w:val="28"/>
          <w:lang w:eastAsia="hi-IN" w:bidi="hi-IN"/>
        </w:rPr>
        <w:t xml:space="preserve">      - первичная диагностика – сентябрь;</w:t>
      </w:r>
    </w:p>
    <w:p w:rsidR="00A620B4" w:rsidRPr="00917B6B" w:rsidRDefault="00A620B4" w:rsidP="00A620B4">
      <w:pPr>
        <w:suppressAutoHyphens/>
        <w:spacing w:after="0" w:line="360" w:lineRule="auto"/>
        <w:rPr>
          <w:rFonts w:ascii="Times New Roman" w:eastAsia="Calibri" w:hAnsi="Times New Roman" w:cs="Times New Roman"/>
          <w:b/>
          <w:kern w:val="1"/>
          <w:sz w:val="28"/>
          <w:szCs w:val="28"/>
          <w:lang w:eastAsia="hi-IN" w:bidi="hi-IN"/>
        </w:rPr>
      </w:pPr>
      <w:r w:rsidRPr="00917B6B">
        <w:rPr>
          <w:rFonts w:ascii="Times New Roman" w:eastAsia="Calibri" w:hAnsi="Times New Roman" w:cs="Times New Roman"/>
          <w:b/>
          <w:kern w:val="1"/>
          <w:sz w:val="28"/>
          <w:szCs w:val="28"/>
          <w:lang w:eastAsia="hi-IN" w:bidi="hi-IN"/>
        </w:rPr>
        <w:t xml:space="preserve">      - итоговая диагностика – май.</w:t>
      </w:r>
    </w:p>
    <w:p w:rsidR="00A620B4" w:rsidRPr="00917B6B" w:rsidRDefault="00A620B4" w:rsidP="00A620B4">
      <w:pPr>
        <w:spacing w:line="360" w:lineRule="auto"/>
        <w:rPr>
          <w:rFonts w:ascii="Times New Roman" w:hAnsi="Times New Roman" w:cs="Times New Roman"/>
          <w:sz w:val="28"/>
          <w:szCs w:val="28"/>
        </w:rPr>
      </w:pPr>
    </w:p>
    <w:p w:rsidR="00A620B4" w:rsidRDefault="00A620B4" w:rsidP="00A620B4">
      <w:pPr>
        <w:spacing w:line="360" w:lineRule="auto"/>
        <w:rPr>
          <w:rFonts w:ascii="Times New Roman" w:hAnsi="Times New Roman" w:cs="Times New Roman"/>
          <w:b/>
          <w:sz w:val="28"/>
          <w:szCs w:val="28"/>
        </w:rPr>
      </w:pPr>
    </w:p>
    <w:p w:rsidR="00A620B4" w:rsidRPr="00917B6B" w:rsidRDefault="00A620B4" w:rsidP="00A620B4">
      <w:pPr>
        <w:spacing w:line="360" w:lineRule="auto"/>
        <w:rPr>
          <w:rFonts w:ascii="Times New Roman" w:hAnsi="Times New Roman" w:cs="Times New Roman"/>
          <w:b/>
          <w:sz w:val="28"/>
          <w:szCs w:val="28"/>
        </w:rPr>
      </w:pPr>
      <w:r w:rsidRPr="00917B6B">
        <w:rPr>
          <w:rFonts w:ascii="Times New Roman" w:hAnsi="Times New Roman" w:cs="Times New Roman"/>
          <w:b/>
          <w:sz w:val="28"/>
          <w:szCs w:val="28"/>
        </w:rPr>
        <w:t xml:space="preserve"> Содержание программы: </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b/>
          <w:sz w:val="28"/>
          <w:szCs w:val="28"/>
        </w:rPr>
        <w:t xml:space="preserve">     1-й год обучения: </w:t>
      </w:r>
    </w:p>
    <w:p w:rsidR="00A620B4" w:rsidRPr="00917B6B" w:rsidRDefault="00A620B4" w:rsidP="00A620B4">
      <w:pPr>
        <w:pStyle w:val="a9"/>
        <w:numPr>
          <w:ilvl w:val="0"/>
          <w:numId w:val="1"/>
        </w:numPr>
        <w:spacing w:line="360" w:lineRule="auto"/>
        <w:rPr>
          <w:rFonts w:ascii="Times New Roman" w:hAnsi="Times New Roman" w:cs="Times New Roman"/>
          <w:sz w:val="28"/>
          <w:szCs w:val="28"/>
        </w:rPr>
      </w:pPr>
      <w:r w:rsidRPr="00917B6B">
        <w:rPr>
          <w:rFonts w:ascii="Times New Roman" w:hAnsi="Times New Roman" w:cs="Times New Roman"/>
          <w:sz w:val="28"/>
          <w:szCs w:val="28"/>
        </w:rPr>
        <w:t>Я – мои родители.</w:t>
      </w:r>
    </w:p>
    <w:p w:rsidR="00A620B4" w:rsidRPr="00917B6B" w:rsidRDefault="00A620B4" w:rsidP="00A620B4">
      <w:pPr>
        <w:pStyle w:val="a9"/>
        <w:numPr>
          <w:ilvl w:val="0"/>
          <w:numId w:val="1"/>
        </w:numPr>
        <w:spacing w:line="360" w:lineRule="auto"/>
        <w:rPr>
          <w:rFonts w:ascii="Times New Roman" w:hAnsi="Times New Roman" w:cs="Times New Roman"/>
          <w:sz w:val="28"/>
          <w:szCs w:val="28"/>
        </w:rPr>
      </w:pPr>
      <w:r w:rsidRPr="00917B6B">
        <w:rPr>
          <w:rFonts w:ascii="Times New Roman" w:hAnsi="Times New Roman" w:cs="Times New Roman"/>
          <w:sz w:val="28"/>
          <w:szCs w:val="28"/>
        </w:rPr>
        <w:t>Железнодорожные профессии.</w:t>
      </w:r>
    </w:p>
    <w:p w:rsidR="00A620B4" w:rsidRPr="00917B6B" w:rsidRDefault="00A620B4" w:rsidP="00A620B4">
      <w:pPr>
        <w:pStyle w:val="a9"/>
        <w:numPr>
          <w:ilvl w:val="0"/>
          <w:numId w:val="1"/>
        </w:numPr>
        <w:spacing w:line="360" w:lineRule="auto"/>
        <w:rPr>
          <w:rFonts w:ascii="Times New Roman" w:hAnsi="Times New Roman" w:cs="Times New Roman"/>
          <w:sz w:val="28"/>
          <w:szCs w:val="28"/>
        </w:rPr>
      </w:pPr>
      <w:r w:rsidRPr="00917B6B">
        <w:rPr>
          <w:rFonts w:ascii="Times New Roman" w:hAnsi="Times New Roman" w:cs="Times New Roman"/>
          <w:sz w:val="28"/>
          <w:szCs w:val="28"/>
        </w:rPr>
        <w:t>Безопасность на железнодорожном транспорте.</w:t>
      </w:r>
    </w:p>
    <w:p w:rsidR="00A620B4" w:rsidRPr="00917B6B" w:rsidRDefault="00A620B4" w:rsidP="00A620B4">
      <w:pPr>
        <w:pStyle w:val="a9"/>
        <w:spacing w:line="360" w:lineRule="auto"/>
        <w:rPr>
          <w:rFonts w:ascii="Times New Roman" w:hAnsi="Times New Roman" w:cs="Times New Roman"/>
          <w:sz w:val="28"/>
          <w:szCs w:val="28"/>
        </w:rPr>
      </w:pPr>
    </w:p>
    <w:p w:rsidR="00A620B4" w:rsidRPr="00917B6B" w:rsidRDefault="00A620B4" w:rsidP="00A620B4">
      <w:pPr>
        <w:spacing w:line="360" w:lineRule="auto"/>
        <w:rPr>
          <w:rFonts w:ascii="Times New Roman" w:hAnsi="Times New Roman" w:cs="Times New Roman"/>
          <w:b/>
          <w:sz w:val="28"/>
          <w:szCs w:val="28"/>
        </w:rPr>
      </w:pPr>
      <w:r w:rsidRPr="00917B6B">
        <w:rPr>
          <w:rFonts w:ascii="Times New Roman" w:hAnsi="Times New Roman" w:cs="Times New Roman"/>
          <w:b/>
          <w:sz w:val="28"/>
          <w:szCs w:val="28"/>
        </w:rPr>
        <w:t xml:space="preserve">     2-ой год обучения</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sz w:val="28"/>
          <w:szCs w:val="28"/>
        </w:rPr>
        <w:t>1.Виды железнодорожного транспорта.</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sz w:val="28"/>
          <w:szCs w:val="28"/>
        </w:rPr>
        <w:t xml:space="preserve">      2. Я -  будущий железнодорожник.</w:t>
      </w:r>
    </w:p>
    <w:p w:rsidR="00A620B4" w:rsidRPr="00917B6B" w:rsidRDefault="00A620B4" w:rsidP="00A620B4">
      <w:pPr>
        <w:spacing w:line="360" w:lineRule="auto"/>
        <w:rPr>
          <w:rFonts w:ascii="Times New Roman" w:hAnsi="Times New Roman" w:cs="Times New Roman"/>
          <w:sz w:val="28"/>
          <w:szCs w:val="28"/>
        </w:rPr>
      </w:pPr>
      <w:r w:rsidRPr="00917B6B">
        <w:rPr>
          <w:rFonts w:ascii="Times New Roman" w:hAnsi="Times New Roman" w:cs="Times New Roman"/>
          <w:sz w:val="28"/>
          <w:szCs w:val="28"/>
        </w:rPr>
        <w:t xml:space="preserve">      3. Железная дорога будущего.</w:t>
      </w:r>
    </w:p>
    <w:p w:rsidR="00A620B4" w:rsidRPr="00917B6B" w:rsidRDefault="00A620B4" w:rsidP="00A620B4">
      <w:pPr>
        <w:spacing w:line="360" w:lineRule="auto"/>
        <w:rPr>
          <w:rFonts w:ascii="Times New Roman" w:hAnsi="Times New Roman" w:cs="Times New Roman"/>
          <w:sz w:val="28"/>
          <w:szCs w:val="28"/>
        </w:rPr>
      </w:pPr>
    </w:p>
    <w:p w:rsidR="00A620B4" w:rsidRDefault="00A620B4" w:rsidP="00A620B4">
      <w:pPr>
        <w:rPr>
          <w:rFonts w:ascii="Times New Roman" w:hAnsi="Times New Roman" w:cs="Times New Roman"/>
          <w:b/>
          <w:sz w:val="28"/>
          <w:szCs w:val="28"/>
        </w:rPr>
      </w:pPr>
    </w:p>
    <w:p w:rsidR="00A620B4" w:rsidRDefault="00A620B4" w:rsidP="00A620B4">
      <w:pPr>
        <w:rPr>
          <w:rFonts w:ascii="Times New Roman" w:hAnsi="Times New Roman" w:cs="Times New Roman"/>
          <w:b/>
          <w:sz w:val="28"/>
          <w:szCs w:val="28"/>
        </w:rPr>
      </w:pPr>
    </w:p>
    <w:p w:rsidR="00A620B4" w:rsidRDefault="00A620B4" w:rsidP="00A620B4">
      <w:pPr>
        <w:rPr>
          <w:rFonts w:ascii="Times New Roman" w:hAnsi="Times New Roman" w:cs="Times New Roman"/>
          <w:b/>
          <w:sz w:val="28"/>
          <w:szCs w:val="28"/>
        </w:rPr>
      </w:pPr>
    </w:p>
    <w:p w:rsidR="00A620B4" w:rsidRPr="00917B6B" w:rsidRDefault="00A620B4" w:rsidP="00A620B4">
      <w:pPr>
        <w:rPr>
          <w:rFonts w:ascii="Times New Roman" w:hAnsi="Times New Roman" w:cs="Times New Roman"/>
          <w:b/>
          <w:sz w:val="28"/>
          <w:szCs w:val="28"/>
        </w:rPr>
      </w:pPr>
      <w:r w:rsidRPr="00917B6B">
        <w:rPr>
          <w:rFonts w:ascii="Times New Roman" w:hAnsi="Times New Roman" w:cs="Times New Roman"/>
          <w:b/>
          <w:sz w:val="28"/>
          <w:szCs w:val="28"/>
        </w:rPr>
        <w:t xml:space="preserve">План занятий: </w:t>
      </w:r>
    </w:p>
    <w:tbl>
      <w:tblPr>
        <w:tblStyle w:val="aa"/>
        <w:tblW w:w="0" w:type="auto"/>
        <w:tblLook w:val="04A0"/>
      </w:tblPr>
      <w:tblGrid>
        <w:gridCol w:w="3264"/>
        <w:gridCol w:w="3176"/>
        <w:gridCol w:w="3131"/>
      </w:tblGrid>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lastRenderedPageBreak/>
              <w:t xml:space="preserve">Название </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Цель </w:t>
            </w: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Сроки проведения</w:t>
            </w:r>
          </w:p>
        </w:tc>
      </w:tr>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Диагностика </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Выявить уровень знаний детей, их достижений.</w:t>
            </w: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Сентябрь </w:t>
            </w:r>
          </w:p>
        </w:tc>
      </w:tr>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Где работают мои папа и мама.(беседа).</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Мои родители на работе( оформление альбома)</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Обобщить знания детей о профессии своих родителей. Развивать коммуникабельность. Воспитывать уважение к труду взрослых.</w:t>
            </w: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Закрепить знания детей о профессиях родителей и желании отобразить это в своем рисунке.</w:t>
            </w: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Октябрь </w:t>
            </w:r>
          </w:p>
        </w:tc>
      </w:tr>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Составление рассказа о профессии родителей( составление книги с детскими рисунками).</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Экскурсия на виадук</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Учить детей составлять рассказ из личного опыта.</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Продолжать знакомить детей с железнодорожными объектами</w:t>
            </w: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Ноябрь </w:t>
            </w:r>
          </w:p>
        </w:tc>
      </w:tr>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Конструирование из бросового материала  «Железная дорога»(2 занятия)</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Закрепить знания детей полученные на экскурсии. Развивать интерес к работникам железнодорожной сферы.</w:t>
            </w: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Декабрь </w:t>
            </w:r>
          </w:p>
        </w:tc>
      </w:tr>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Рассматривание картины из серии «Кем быть?»(проводник).</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Экскурсия в билетную кассу. </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Обобщить и систематизировать представления детей о профессии проводника.</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Продолжать знакомить с железнодорожными профессиями.</w:t>
            </w: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Январь </w:t>
            </w:r>
          </w:p>
        </w:tc>
      </w:tr>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Сюжетно-ролевая игра «Путешествие на поезде в Сковородино».</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Рассматривание картины из серии «Кем быть?»(машинист) </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lastRenderedPageBreak/>
              <w:t xml:space="preserve">Формировать умение творчески развивать сюжет игры. Закреплять представления детей о труде взрослых. Воспитывать уважение </w:t>
            </w:r>
            <w:r w:rsidRPr="00917B6B">
              <w:rPr>
                <w:rFonts w:ascii="Times New Roman" w:hAnsi="Times New Roman" w:cs="Times New Roman"/>
                <w:sz w:val="28"/>
                <w:szCs w:val="28"/>
              </w:rPr>
              <w:lastRenderedPageBreak/>
              <w:t>к труду взрослых, знакомить с жизнью людей нашего района.</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Обобщить и систематизировать представления детей о профессии машиниста.</w:t>
            </w:r>
          </w:p>
          <w:p w:rsidR="00A620B4" w:rsidRPr="00917B6B" w:rsidRDefault="00A620B4" w:rsidP="00EF320F">
            <w:pPr>
              <w:rPr>
                <w:rFonts w:ascii="Times New Roman" w:hAnsi="Times New Roman" w:cs="Times New Roman"/>
                <w:sz w:val="28"/>
                <w:szCs w:val="28"/>
              </w:rPr>
            </w:pP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lastRenderedPageBreak/>
              <w:t xml:space="preserve">Февраль </w:t>
            </w:r>
          </w:p>
        </w:tc>
      </w:tr>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lastRenderedPageBreak/>
              <w:t>Встреча с родителем(машинистом), рассказ о своей профессии.</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Экскурсия в оборотное депо(ТЧ).</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Учить детей слушать рассказ взрослого, воспитывать уважение к труду взрослых.</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Продолжать знакомить с железнодорожными профессиями.</w:t>
            </w: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Март </w:t>
            </w:r>
          </w:p>
        </w:tc>
      </w:tr>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Чтение стихотворения С.Маршака «Вот какой рассеянный».</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Заучивание отрывка из стихотворения.</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Учить внимательно слушать большое по объёму стихотворение.</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С помощью художественного слова обогащать активный словарь детей.</w:t>
            </w:r>
          </w:p>
          <w:p w:rsidR="00A620B4" w:rsidRPr="00917B6B" w:rsidRDefault="00A620B4" w:rsidP="00EF320F">
            <w:pPr>
              <w:rPr>
                <w:rFonts w:ascii="Times New Roman" w:hAnsi="Times New Roman" w:cs="Times New Roman"/>
                <w:sz w:val="28"/>
                <w:szCs w:val="28"/>
              </w:rPr>
            </w:pP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Апрель </w:t>
            </w:r>
          </w:p>
        </w:tc>
      </w:tr>
      <w:tr w:rsidR="00A620B4" w:rsidRPr="00917B6B" w:rsidTr="00EF320F">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Экскурсия на перрон.</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Чтение сказок Старого Семафора.</w:t>
            </w:r>
          </w:p>
        </w:tc>
        <w:tc>
          <w:tcPr>
            <w:tcW w:w="3190"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Продолжать знакомить с железнодорожными профессиями.</w:t>
            </w:r>
          </w:p>
          <w:p w:rsidR="00A620B4" w:rsidRPr="00917B6B" w:rsidRDefault="00A620B4" w:rsidP="00EF320F">
            <w:pPr>
              <w:rPr>
                <w:rFonts w:ascii="Times New Roman" w:hAnsi="Times New Roman" w:cs="Times New Roman"/>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учить проводить анализ между прошлым и настоящим железной дороги.</w:t>
            </w:r>
          </w:p>
          <w:p w:rsidR="00A620B4" w:rsidRPr="00917B6B" w:rsidRDefault="00A620B4" w:rsidP="00EF320F">
            <w:pPr>
              <w:rPr>
                <w:rFonts w:ascii="Times New Roman" w:hAnsi="Times New Roman" w:cs="Times New Roman"/>
                <w:b/>
                <w:sz w:val="28"/>
                <w:szCs w:val="28"/>
              </w:rPr>
            </w:pPr>
          </w:p>
        </w:tc>
        <w:tc>
          <w:tcPr>
            <w:tcW w:w="3191" w:type="dxa"/>
          </w:tcPr>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 xml:space="preserve">Май  </w:t>
            </w:r>
          </w:p>
        </w:tc>
      </w:tr>
    </w:tbl>
    <w:p w:rsidR="00A620B4" w:rsidRPr="00917B6B" w:rsidRDefault="00A620B4" w:rsidP="00A620B4">
      <w:pPr>
        <w:rPr>
          <w:rFonts w:ascii="Times New Roman" w:hAnsi="Times New Roman" w:cs="Times New Roman"/>
          <w:b/>
          <w:sz w:val="28"/>
          <w:szCs w:val="28"/>
        </w:rPr>
      </w:pPr>
    </w:p>
    <w:p w:rsidR="00A620B4" w:rsidRPr="00917B6B" w:rsidRDefault="00A620B4" w:rsidP="00A620B4">
      <w:pPr>
        <w:pStyle w:val="a9"/>
        <w:spacing w:line="360" w:lineRule="auto"/>
        <w:rPr>
          <w:rFonts w:ascii="Times New Roman" w:hAnsi="Times New Roman" w:cs="Times New Roman"/>
          <w:b/>
          <w:sz w:val="28"/>
          <w:szCs w:val="28"/>
        </w:rPr>
      </w:pPr>
      <w:r w:rsidRPr="00917B6B">
        <w:rPr>
          <w:rFonts w:ascii="Times New Roman" w:hAnsi="Times New Roman" w:cs="Times New Roman"/>
          <w:b/>
          <w:sz w:val="28"/>
          <w:szCs w:val="28"/>
        </w:rPr>
        <w:t>Ожидаемые результаты:</w:t>
      </w:r>
    </w:p>
    <w:p w:rsidR="00A620B4" w:rsidRPr="00917B6B" w:rsidRDefault="00A620B4" w:rsidP="00A620B4">
      <w:pPr>
        <w:pStyle w:val="a9"/>
        <w:spacing w:line="360" w:lineRule="auto"/>
        <w:rPr>
          <w:rFonts w:ascii="Times New Roman" w:hAnsi="Times New Roman" w:cs="Times New Roman"/>
          <w:sz w:val="28"/>
          <w:szCs w:val="28"/>
        </w:rPr>
      </w:pPr>
      <w:r w:rsidRPr="00917B6B">
        <w:rPr>
          <w:rFonts w:ascii="Times New Roman" w:hAnsi="Times New Roman" w:cs="Times New Roman"/>
          <w:sz w:val="28"/>
          <w:szCs w:val="28"/>
        </w:rPr>
        <w:t>-должны знать профессии родителей, называть их;</w:t>
      </w:r>
    </w:p>
    <w:p w:rsidR="00A620B4" w:rsidRPr="00917B6B" w:rsidRDefault="00A620B4" w:rsidP="00A620B4">
      <w:pPr>
        <w:pStyle w:val="a9"/>
        <w:spacing w:line="360" w:lineRule="auto"/>
        <w:rPr>
          <w:rFonts w:ascii="Times New Roman" w:hAnsi="Times New Roman" w:cs="Times New Roman"/>
          <w:sz w:val="28"/>
          <w:szCs w:val="28"/>
        </w:rPr>
      </w:pPr>
      <w:r w:rsidRPr="00917B6B">
        <w:rPr>
          <w:rFonts w:ascii="Times New Roman" w:hAnsi="Times New Roman" w:cs="Times New Roman"/>
          <w:sz w:val="28"/>
          <w:szCs w:val="28"/>
        </w:rPr>
        <w:t>-знать и уметь применять на практике правила поведения на железной дороге;</w:t>
      </w:r>
    </w:p>
    <w:p w:rsidR="00A620B4" w:rsidRPr="00917B6B" w:rsidRDefault="00A620B4" w:rsidP="00A620B4">
      <w:pPr>
        <w:pStyle w:val="a9"/>
        <w:spacing w:line="360" w:lineRule="auto"/>
        <w:rPr>
          <w:rFonts w:ascii="Times New Roman" w:hAnsi="Times New Roman" w:cs="Times New Roman"/>
          <w:sz w:val="28"/>
          <w:szCs w:val="28"/>
        </w:rPr>
      </w:pPr>
      <w:r w:rsidRPr="00917B6B">
        <w:rPr>
          <w:rFonts w:ascii="Times New Roman" w:hAnsi="Times New Roman" w:cs="Times New Roman"/>
          <w:sz w:val="28"/>
          <w:szCs w:val="28"/>
        </w:rPr>
        <w:t>-уметь обыгрывать несложные сюжеты на железнодорожную тематику.</w:t>
      </w:r>
    </w:p>
    <w:p w:rsidR="00A620B4" w:rsidRPr="00917B6B" w:rsidRDefault="00A620B4" w:rsidP="00A620B4">
      <w:pPr>
        <w:pStyle w:val="a9"/>
        <w:spacing w:line="360" w:lineRule="auto"/>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r w:rsidRPr="00917B6B">
        <w:rPr>
          <w:rFonts w:ascii="Times New Roman" w:hAnsi="Times New Roman" w:cs="Times New Roman"/>
          <w:b/>
          <w:sz w:val="28"/>
          <w:szCs w:val="28"/>
        </w:rPr>
        <w:t>План мероприятий(2-ой год обучения):</w:t>
      </w:r>
    </w:p>
    <w:p w:rsidR="00A620B4" w:rsidRPr="00917B6B" w:rsidRDefault="00A620B4" w:rsidP="00A620B4">
      <w:pPr>
        <w:pStyle w:val="a9"/>
        <w:rPr>
          <w:rFonts w:ascii="Times New Roman" w:hAnsi="Times New Roman" w:cs="Times New Roman"/>
          <w:sz w:val="28"/>
          <w:szCs w:val="28"/>
        </w:rPr>
      </w:pPr>
    </w:p>
    <w:tbl>
      <w:tblPr>
        <w:tblStyle w:val="aa"/>
        <w:tblW w:w="0" w:type="auto"/>
        <w:tblInd w:w="720" w:type="dxa"/>
        <w:tblLook w:val="04A0"/>
      </w:tblPr>
      <w:tblGrid>
        <w:gridCol w:w="3049"/>
        <w:gridCol w:w="3054"/>
        <w:gridCol w:w="2748"/>
      </w:tblGrid>
      <w:tr w:rsidR="00A620B4" w:rsidRPr="00917B6B" w:rsidTr="00EF320F">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Название </w:t>
            </w: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Цель </w:t>
            </w: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Сроки проведения</w:t>
            </w:r>
          </w:p>
        </w:tc>
      </w:tr>
      <w:tr w:rsidR="00A620B4" w:rsidRPr="00917B6B" w:rsidTr="00EF320F">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Диагностика </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Беседа- рассматривание картин с видами железнодорожного транспорта</w:t>
            </w: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Выявление уровня знаний и умений.</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Уточнить и закрепить представления детей о видах железнодорожного транспорта</w:t>
            </w:r>
          </w:p>
          <w:p w:rsidR="00A620B4" w:rsidRPr="00917B6B" w:rsidRDefault="00A620B4" w:rsidP="00EF320F">
            <w:pPr>
              <w:pStyle w:val="a9"/>
              <w:ind w:left="0"/>
              <w:rPr>
                <w:rFonts w:ascii="Times New Roman" w:hAnsi="Times New Roman" w:cs="Times New Roman"/>
                <w:sz w:val="28"/>
                <w:szCs w:val="28"/>
              </w:rPr>
            </w:pP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Сентябрь </w:t>
            </w:r>
          </w:p>
        </w:tc>
      </w:tr>
      <w:tr w:rsidR="00A620B4" w:rsidRPr="00917B6B" w:rsidTr="00EF320F">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Беседа о грузовом транспорте.</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Аппликация «Грузовые поезда»</w:t>
            </w: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Уточнить и закрепить представления детей о грузовых поездах и их назначении.</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Развивать фантазию, закреплять работу с ножницами, учить отображать грузовой транспорт в художественной деятельности.</w:t>
            </w:r>
          </w:p>
          <w:p w:rsidR="00A620B4" w:rsidRPr="00917B6B" w:rsidRDefault="00A620B4" w:rsidP="00EF320F">
            <w:pPr>
              <w:pStyle w:val="a9"/>
              <w:ind w:left="0"/>
              <w:rPr>
                <w:rFonts w:ascii="Times New Roman" w:hAnsi="Times New Roman" w:cs="Times New Roman"/>
                <w:sz w:val="28"/>
                <w:szCs w:val="28"/>
              </w:rPr>
            </w:pP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Октябрь </w:t>
            </w:r>
          </w:p>
        </w:tc>
      </w:tr>
      <w:tr w:rsidR="00A620B4" w:rsidRPr="00917B6B" w:rsidTr="00EF320F">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Беседа о пассажирском транспорте.</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Рисование «Мы едем, едем , едем…»</w:t>
            </w: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Уточнить и закрепить представления детей о пассажирских поездах и их видах и назначении.</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Продолжать знакомить с путешествиями на пассажирских поездах, развивать воображение. Повторить правила поведения в поездах.</w:t>
            </w:r>
          </w:p>
          <w:p w:rsidR="00A620B4" w:rsidRPr="00917B6B" w:rsidRDefault="00A620B4" w:rsidP="00EF320F">
            <w:pPr>
              <w:pStyle w:val="a9"/>
              <w:ind w:left="0"/>
              <w:rPr>
                <w:rFonts w:ascii="Times New Roman" w:hAnsi="Times New Roman" w:cs="Times New Roman"/>
                <w:sz w:val="28"/>
                <w:szCs w:val="28"/>
              </w:rPr>
            </w:pP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Ноябрь </w:t>
            </w:r>
          </w:p>
        </w:tc>
      </w:tr>
      <w:tr w:rsidR="00A620B4" w:rsidRPr="00917B6B" w:rsidTr="00EF320F">
        <w:tc>
          <w:tcPr>
            <w:tcW w:w="3190" w:type="dxa"/>
          </w:tcPr>
          <w:p w:rsidR="00A620B4" w:rsidRPr="00917B6B" w:rsidRDefault="00A620B4" w:rsidP="00EF320F">
            <w:pPr>
              <w:pStyle w:val="a9"/>
              <w:spacing w:before="240"/>
              <w:ind w:left="0"/>
              <w:rPr>
                <w:rFonts w:ascii="Times New Roman" w:hAnsi="Times New Roman" w:cs="Times New Roman"/>
                <w:sz w:val="28"/>
                <w:szCs w:val="28"/>
              </w:rPr>
            </w:pPr>
            <w:r w:rsidRPr="00917B6B">
              <w:rPr>
                <w:rFonts w:ascii="Times New Roman" w:hAnsi="Times New Roman" w:cs="Times New Roman"/>
                <w:sz w:val="28"/>
                <w:szCs w:val="28"/>
              </w:rPr>
              <w:t>Конструирование из снега.( 2 занятия).</w:t>
            </w: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Учить детей конструировать из </w:t>
            </w:r>
            <w:r w:rsidRPr="00917B6B">
              <w:rPr>
                <w:rFonts w:ascii="Times New Roman" w:hAnsi="Times New Roman" w:cs="Times New Roman"/>
                <w:sz w:val="28"/>
                <w:szCs w:val="28"/>
              </w:rPr>
              <w:lastRenderedPageBreak/>
              <w:t>снега на заданную тему. Украсить постройками участок детского сада.</w:t>
            </w: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lastRenderedPageBreak/>
              <w:t xml:space="preserve">Декабрь </w:t>
            </w:r>
          </w:p>
        </w:tc>
      </w:tr>
      <w:tr w:rsidR="00A620B4" w:rsidRPr="00917B6B" w:rsidTr="00EF320F">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lastRenderedPageBreak/>
              <w:t>Беседа «Кем я хочу быть?»</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Конкурс поделок «Какой я железнодорожник» (оформление выставки и фотоальбома).</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Обобщить личный опыт детей, выявить предпосылки понравившейся деятельности.</w:t>
            </w:r>
          </w:p>
          <w:p w:rsidR="00A620B4" w:rsidRPr="00917B6B" w:rsidRDefault="00A620B4" w:rsidP="00EF320F">
            <w:pPr>
              <w:rPr>
                <w:sz w:val="28"/>
                <w:szCs w:val="28"/>
              </w:rPr>
            </w:pPr>
          </w:p>
          <w:p w:rsidR="00A620B4" w:rsidRPr="00917B6B" w:rsidRDefault="00A620B4" w:rsidP="00EF320F">
            <w:pPr>
              <w:rPr>
                <w:rFonts w:ascii="Times New Roman" w:hAnsi="Times New Roman" w:cs="Times New Roman"/>
                <w:sz w:val="28"/>
                <w:szCs w:val="28"/>
              </w:rPr>
            </w:pPr>
            <w:r w:rsidRPr="00917B6B">
              <w:rPr>
                <w:rFonts w:ascii="Times New Roman" w:hAnsi="Times New Roman" w:cs="Times New Roman"/>
                <w:sz w:val="28"/>
                <w:szCs w:val="28"/>
              </w:rPr>
              <w:t>Учить детей создавать скульптуру человека (железнодорожника) из подручных материалов.</w:t>
            </w: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Январь </w:t>
            </w:r>
          </w:p>
        </w:tc>
      </w:tr>
      <w:tr w:rsidR="00A620B4" w:rsidRPr="00917B6B" w:rsidTr="00EF320F">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Изготовление атрибутов к сюжетно-ролевым, дидактическим играм (2 занятия)</w:t>
            </w: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Привлекать детей к созданию различных игр.</w:t>
            </w: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Февраль </w:t>
            </w:r>
          </w:p>
        </w:tc>
      </w:tr>
      <w:tr w:rsidR="00A620B4" w:rsidRPr="00917B6B" w:rsidTr="00EF320F">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Чтение стихотворения С.Маршака «Багаж»</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Экскурсия в багажное отделение.</w:t>
            </w: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Учить внимательно слушать большое по объёму стихотворение, обогащать словарь детей.</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Продолжать знакомить с работой багажного отделения, функциями его назначения.</w:t>
            </w: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Март </w:t>
            </w:r>
          </w:p>
        </w:tc>
      </w:tr>
      <w:tr w:rsidR="00A620B4" w:rsidRPr="00917B6B" w:rsidTr="00EF320F">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Экскурсия на почту.</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Конкурс рисунков «Железная дорога будущего».</w:t>
            </w: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Показать связь между почтовой службой и багажным отделением.</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Воплощать в рисунках будущее железной дороги.</w:t>
            </w: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Апрель</w:t>
            </w:r>
          </w:p>
        </w:tc>
      </w:tr>
      <w:tr w:rsidR="00A620B4" w:rsidRPr="00917B6B" w:rsidTr="00EF320F">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Поле чудес «Мы железнодорожники»</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Диагностика </w:t>
            </w:r>
          </w:p>
        </w:tc>
        <w:tc>
          <w:tcPr>
            <w:tcW w:w="3190"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lastRenderedPageBreak/>
              <w:t xml:space="preserve">Подвести итог проведенной работы, выявить объём знаний </w:t>
            </w:r>
            <w:r w:rsidRPr="00917B6B">
              <w:rPr>
                <w:rFonts w:ascii="Times New Roman" w:hAnsi="Times New Roman" w:cs="Times New Roman"/>
                <w:sz w:val="28"/>
                <w:szCs w:val="28"/>
              </w:rPr>
              <w:lastRenderedPageBreak/>
              <w:t>детей о железной дороге.</w:t>
            </w:r>
          </w:p>
          <w:p w:rsidR="00A620B4" w:rsidRPr="00917B6B" w:rsidRDefault="00A620B4" w:rsidP="00EF320F">
            <w:pPr>
              <w:pStyle w:val="a9"/>
              <w:ind w:left="0"/>
              <w:rPr>
                <w:rFonts w:ascii="Times New Roman" w:hAnsi="Times New Roman" w:cs="Times New Roman"/>
                <w:sz w:val="28"/>
                <w:szCs w:val="28"/>
              </w:rPr>
            </w:pPr>
          </w:p>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t xml:space="preserve">Подведение итогов работы. Оценка знаний детей. </w:t>
            </w:r>
          </w:p>
        </w:tc>
        <w:tc>
          <w:tcPr>
            <w:tcW w:w="3191" w:type="dxa"/>
          </w:tcPr>
          <w:p w:rsidR="00A620B4" w:rsidRPr="00917B6B" w:rsidRDefault="00A620B4" w:rsidP="00EF320F">
            <w:pPr>
              <w:pStyle w:val="a9"/>
              <w:ind w:left="0"/>
              <w:rPr>
                <w:rFonts w:ascii="Times New Roman" w:hAnsi="Times New Roman" w:cs="Times New Roman"/>
                <w:sz w:val="28"/>
                <w:szCs w:val="28"/>
              </w:rPr>
            </w:pPr>
            <w:r w:rsidRPr="00917B6B">
              <w:rPr>
                <w:rFonts w:ascii="Times New Roman" w:hAnsi="Times New Roman" w:cs="Times New Roman"/>
                <w:sz w:val="28"/>
                <w:szCs w:val="28"/>
              </w:rPr>
              <w:lastRenderedPageBreak/>
              <w:t xml:space="preserve">Май </w:t>
            </w:r>
          </w:p>
        </w:tc>
      </w:tr>
    </w:tbl>
    <w:p w:rsidR="00A620B4" w:rsidRDefault="00A620B4" w:rsidP="00A620B4">
      <w:pPr>
        <w:pStyle w:val="a9"/>
        <w:spacing w:line="360" w:lineRule="auto"/>
        <w:rPr>
          <w:rFonts w:ascii="Times New Roman" w:hAnsi="Times New Roman" w:cs="Times New Roman"/>
          <w:b/>
          <w:sz w:val="28"/>
          <w:szCs w:val="28"/>
        </w:rPr>
      </w:pPr>
    </w:p>
    <w:p w:rsidR="00A620B4" w:rsidRDefault="00A620B4" w:rsidP="00A620B4">
      <w:pPr>
        <w:pStyle w:val="a9"/>
        <w:spacing w:line="360" w:lineRule="auto"/>
        <w:rPr>
          <w:rFonts w:ascii="Times New Roman" w:hAnsi="Times New Roman" w:cs="Times New Roman"/>
          <w:b/>
          <w:sz w:val="28"/>
          <w:szCs w:val="28"/>
        </w:rPr>
      </w:pPr>
    </w:p>
    <w:p w:rsidR="00A620B4" w:rsidRPr="00917B6B" w:rsidRDefault="00A620B4" w:rsidP="00A620B4">
      <w:pPr>
        <w:pStyle w:val="a9"/>
        <w:spacing w:line="360" w:lineRule="auto"/>
        <w:rPr>
          <w:rFonts w:ascii="Times New Roman" w:hAnsi="Times New Roman" w:cs="Times New Roman"/>
          <w:b/>
          <w:sz w:val="28"/>
          <w:szCs w:val="28"/>
        </w:rPr>
      </w:pPr>
      <w:r w:rsidRPr="00917B6B">
        <w:rPr>
          <w:rFonts w:ascii="Times New Roman" w:hAnsi="Times New Roman" w:cs="Times New Roman"/>
          <w:b/>
          <w:sz w:val="28"/>
          <w:szCs w:val="28"/>
        </w:rPr>
        <w:t>Ожидаемые результаты:</w:t>
      </w:r>
    </w:p>
    <w:p w:rsidR="00A620B4" w:rsidRPr="00917B6B" w:rsidRDefault="00A620B4" w:rsidP="00A620B4">
      <w:pPr>
        <w:pStyle w:val="a9"/>
        <w:spacing w:line="360" w:lineRule="auto"/>
        <w:rPr>
          <w:rFonts w:ascii="Times New Roman" w:hAnsi="Times New Roman" w:cs="Times New Roman"/>
          <w:sz w:val="28"/>
          <w:szCs w:val="28"/>
        </w:rPr>
      </w:pPr>
      <w:r w:rsidRPr="00917B6B">
        <w:rPr>
          <w:rFonts w:ascii="Times New Roman" w:hAnsi="Times New Roman" w:cs="Times New Roman"/>
          <w:sz w:val="28"/>
          <w:szCs w:val="28"/>
        </w:rPr>
        <w:t>дети должны знать;</w:t>
      </w:r>
    </w:p>
    <w:p w:rsidR="00A620B4" w:rsidRPr="00917B6B" w:rsidRDefault="00A620B4" w:rsidP="00A620B4">
      <w:pPr>
        <w:pStyle w:val="a9"/>
        <w:spacing w:line="360" w:lineRule="auto"/>
        <w:rPr>
          <w:rFonts w:ascii="Times New Roman" w:hAnsi="Times New Roman" w:cs="Times New Roman"/>
          <w:sz w:val="28"/>
          <w:szCs w:val="28"/>
        </w:rPr>
      </w:pPr>
      <w:r w:rsidRPr="00917B6B">
        <w:rPr>
          <w:rFonts w:ascii="Times New Roman" w:hAnsi="Times New Roman" w:cs="Times New Roman"/>
          <w:sz w:val="28"/>
          <w:szCs w:val="28"/>
        </w:rPr>
        <w:t>-правила безопасного поведения на железнодорожном транспорте;</w:t>
      </w:r>
    </w:p>
    <w:p w:rsidR="00A620B4" w:rsidRPr="00917B6B" w:rsidRDefault="00A620B4" w:rsidP="00A620B4">
      <w:pPr>
        <w:pStyle w:val="a9"/>
        <w:spacing w:line="360" w:lineRule="auto"/>
        <w:rPr>
          <w:rFonts w:ascii="Times New Roman" w:hAnsi="Times New Roman" w:cs="Times New Roman"/>
          <w:sz w:val="28"/>
          <w:szCs w:val="28"/>
        </w:rPr>
      </w:pPr>
      <w:r w:rsidRPr="00917B6B">
        <w:rPr>
          <w:rFonts w:ascii="Times New Roman" w:hAnsi="Times New Roman" w:cs="Times New Roman"/>
          <w:sz w:val="28"/>
          <w:szCs w:val="28"/>
        </w:rPr>
        <w:t>- виды железнодорожного транспорта;</w:t>
      </w:r>
    </w:p>
    <w:p w:rsidR="00A620B4" w:rsidRPr="00917B6B" w:rsidRDefault="00A620B4" w:rsidP="00A620B4">
      <w:pPr>
        <w:pStyle w:val="a9"/>
        <w:spacing w:line="360" w:lineRule="auto"/>
        <w:rPr>
          <w:rFonts w:ascii="Times New Roman" w:hAnsi="Times New Roman" w:cs="Times New Roman"/>
          <w:sz w:val="28"/>
          <w:szCs w:val="28"/>
        </w:rPr>
      </w:pPr>
      <w:r w:rsidRPr="00917B6B">
        <w:rPr>
          <w:rFonts w:ascii="Times New Roman" w:hAnsi="Times New Roman" w:cs="Times New Roman"/>
          <w:sz w:val="28"/>
          <w:szCs w:val="28"/>
        </w:rPr>
        <w:t>- называть профессии, уметь отображать их в игровой деятельности.</w:t>
      </w:r>
    </w:p>
    <w:p w:rsidR="00A620B4" w:rsidRPr="00917B6B" w:rsidRDefault="00A620B4" w:rsidP="00A620B4">
      <w:pPr>
        <w:pStyle w:val="a9"/>
        <w:spacing w:line="360" w:lineRule="auto"/>
        <w:rPr>
          <w:rFonts w:ascii="Times New Roman" w:hAnsi="Times New Roman" w:cs="Times New Roman"/>
          <w:sz w:val="28"/>
          <w:szCs w:val="28"/>
        </w:rPr>
      </w:pPr>
    </w:p>
    <w:p w:rsidR="00A620B4" w:rsidRPr="00917B6B" w:rsidRDefault="00A620B4" w:rsidP="00A620B4">
      <w:pPr>
        <w:pStyle w:val="a9"/>
        <w:spacing w:line="360" w:lineRule="auto"/>
        <w:rPr>
          <w:rFonts w:ascii="Times New Roman" w:hAnsi="Times New Roman" w:cs="Times New Roman"/>
          <w:sz w:val="28"/>
          <w:szCs w:val="28"/>
        </w:rPr>
      </w:pPr>
    </w:p>
    <w:p w:rsidR="00A620B4" w:rsidRPr="00917B6B" w:rsidRDefault="00A620B4" w:rsidP="00A620B4">
      <w:pPr>
        <w:pStyle w:val="a9"/>
        <w:spacing w:line="360" w:lineRule="auto"/>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A620B4" w:rsidRPr="00917B6B" w:rsidRDefault="00A620B4" w:rsidP="00A620B4">
      <w:pPr>
        <w:pStyle w:val="a9"/>
        <w:rPr>
          <w:rFonts w:ascii="Times New Roman" w:hAnsi="Times New Roman" w:cs="Times New Roman"/>
          <w:sz w:val="28"/>
          <w:szCs w:val="28"/>
        </w:rPr>
      </w:pPr>
    </w:p>
    <w:p w:rsidR="001712EA" w:rsidRDefault="001712EA" w:rsidP="00A620B4">
      <w:pPr>
        <w:rPr>
          <w:rFonts w:ascii="Times New Roman" w:hAnsi="Times New Roman" w:cs="Times New Roman"/>
          <w:sz w:val="28"/>
          <w:szCs w:val="28"/>
        </w:rPr>
      </w:pPr>
    </w:p>
    <w:p w:rsidR="00A620B4" w:rsidRDefault="00A620B4" w:rsidP="00A620B4">
      <w:pPr>
        <w:rPr>
          <w:rFonts w:ascii="Times New Roman" w:hAnsi="Times New Roman" w:cs="Times New Roman"/>
          <w:sz w:val="28"/>
          <w:szCs w:val="28"/>
        </w:rPr>
      </w:pPr>
    </w:p>
    <w:p w:rsidR="00A620B4" w:rsidRDefault="00A620B4" w:rsidP="00A620B4">
      <w:pPr>
        <w:rPr>
          <w:rFonts w:ascii="Times New Roman" w:hAnsi="Times New Roman" w:cs="Times New Roman"/>
          <w:sz w:val="28"/>
          <w:szCs w:val="28"/>
        </w:rPr>
      </w:pPr>
    </w:p>
    <w:p w:rsidR="005657A2" w:rsidRDefault="00A620B4" w:rsidP="00A620B4">
      <w:pPr>
        <w:rPr>
          <w:rFonts w:ascii="Times New Roman" w:hAnsi="Times New Roman" w:cs="Times New Roman"/>
          <w:i/>
          <w:sz w:val="28"/>
          <w:szCs w:val="28"/>
        </w:rPr>
      </w:pPr>
      <w:r w:rsidRPr="00A620B4">
        <w:rPr>
          <w:rFonts w:ascii="Times New Roman" w:hAnsi="Times New Roman" w:cs="Times New Roman"/>
          <w:i/>
          <w:sz w:val="28"/>
          <w:szCs w:val="28"/>
        </w:rPr>
        <w:t xml:space="preserve">   Приложение 13</w:t>
      </w:r>
    </w:p>
    <w:p w:rsidR="005657A2" w:rsidRPr="005657A2" w:rsidRDefault="005657A2" w:rsidP="005657A2">
      <w:pPr>
        <w:rPr>
          <w:rFonts w:ascii="Times New Roman" w:hAnsi="Times New Roman" w:cs="Times New Roman"/>
          <w:sz w:val="28"/>
          <w:szCs w:val="28"/>
        </w:rPr>
      </w:pPr>
    </w:p>
    <w:p w:rsidR="005657A2" w:rsidRDefault="005657A2" w:rsidP="005657A2">
      <w:pPr>
        <w:rPr>
          <w:rFonts w:ascii="Times New Roman" w:hAnsi="Times New Roman" w:cs="Times New Roman"/>
          <w:sz w:val="28"/>
          <w:szCs w:val="28"/>
        </w:rPr>
      </w:pPr>
    </w:p>
    <w:p w:rsidR="00EF320F" w:rsidRPr="00EF320F" w:rsidRDefault="005657A2" w:rsidP="00EF320F">
      <w:pPr>
        <w:spacing w:after="0" w:line="240" w:lineRule="auto"/>
        <w:jc w:val="center"/>
        <w:rPr>
          <w:rFonts w:ascii="Times New Roman" w:hAnsi="Times New Roman"/>
          <w:sz w:val="28"/>
          <w:szCs w:val="28"/>
        </w:rPr>
      </w:pPr>
      <w:r>
        <w:rPr>
          <w:rFonts w:ascii="Times New Roman" w:hAnsi="Times New Roman" w:cs="Times New Roman"/>
          <w:sz w:val="28"/>
          <w:szCs w:val="28"/>
        </w:rPr>
        <w:tab/>
      </w:r>
    </w:p>
    <w:p w:rsidR="00EF320F" w:rsidRPr="00EF320F" w:rsidRDefault="00EF320F" w:rsidP="00EF320F">
      <w:pPr>
        <w:spacing w:after="0" w:line="360" w:lineRule="auto"/>
        <w:jc w:val="center"/>
        <w:rPr>
          <w:rFonts w:ascii="Times New Roman" w:hAnsi="Times New Roman"/>
          <w:b/>
          <w:sz w:val="28"/>
          <w:szCs w:val="28"/>
        </w:rPr>
      </w:pPr>
      <w:r w:rsidRPr="00EF320F">
        <w:rPr>
          <w:rFonts w:ascii="Times New Roman" w:hAnsi="Times New Roman"/>
          <w:b/>
          <w:sz w:val="28"/>
          <w:szCs w:val="28"/>
        </w:rPr>
        <w:t>План-график основных мероприятий</w:t>
      </w:r>
    </w:p>
    <w:p w:rsidR="00EF320F" w:rsidRPr="00EF320F" w:rsidRDefault="00EF320F" w:rsidP="00EF320F">
      <w:pPr>
        <w:spacing w:after="0" w:line="360" w:lineRule="auto"/>
        <w:jc w:val="center"/>
        <w:rPr>
          <w:rFonts w:ascii="Times New Roman" w:hAnsi="Times New Roman"/>
          <w:b/>
          <w:sz w:val="28"/>
          <w:szCs w:val="28"/>
        </w:rPr>
      </w:pPr>
      <w:r w:rsidRPr="00EF320F">
        <w:rPr>
          <w:rFonts w:ascii="Times New Roman" w:hAnsi="Times New Roman"/>
          <w:b/>
          <w:sz w:val="28"/>
          <w:szCs w:val="28"/>
        </w:rPr>
        <w:t>по подготовке к внедрению федеральных государственных образовательных</w:t>
      </w:r>
    </w:p>
    <w:p w:rsidR="00EF320F" w:rsidRPr="00EF320F" w:rsidRDefault="00EF320F" w:rsidP="00EF320F">
      <w:pPr>
        <w:spacing w:after="0" w:line="360" w:lineRule="auto"/>
        <w:jc w:val="center"/>
        <w:rPr>
          <w:rFonts w:ascii="Times New Roman" w:hAnsi="Times New Roman"/>
          <w:b/>
          <w:sz w:val="28"/>
          <w:szCs w:val="28"/>
        </w:rPr>
      </w:pPr>
      <w:r w:rsidRPr="00EF320F">
        <w:rPr>
          <w:rFonts w:ascii="Times New Roman" w:hAnsi="Times New Roman"/>
          <w:b/>
          <w:sz w:val="28"/>
          <w:szCs w:val="28"/>
        </w:rPr>
        <w:t xml:space="preserve">стандартов дошкольного образования (ФГОС) в ДОУ </w:t>
      </w:r>
    </w:p>
    <w:p w:rsidR="00EF320F" w:rsidRPr="00EF320F" w:rsidRDefault="00EF320F" w:rsidP="00EF320F">
      <w:pPr>
        <w:spacing w:after="0" w:line="360" w:lineRule="auto"/>
        <w:rPr>
          <w:sz w:val="28"/>
          <w:szCs w:val="28"/>
        </w:rPr>
      </w:pPr>
    </w:p>
    <w:p w:rsidR="00EF320F" w:rsidRPr="00EF320F" w:rsidRDefault="00EF320F" w:rsidP="00EF320F">
      <w:pPr>
        <w:spacing w:after="0" w:line="360" w:lineRule="auto"/>
        <w:rPr>
          <w:rFonts w:ascii="Times New Roman" w:hAnsi="Times New Roman"/>
          <w:sz w:val="28"/>
          <w:szCs w:val="28"/>
        </w:rPr>
      </w:pPr>
      <w:r w:rsidRPr="00EF320F">
        <w:rPr>
          <w:rFonts w:ascii="Times New Roman" w:hAnsi="Times New Roman"/>
          <w:b/>
          <w:sz w:val="28"/>
          <w:szCs w:val="28"/>
        </w:rPr>
        <w:t>Цель:</w:t>
      </w:r>
      <w:r w:rsidRPr="00EF320F">
        <w:rPr>
          <w:rFonts w:ascii="Times New Roman" w:hAnsi="Times New Roman"/>
          <w:sz w:val="28"/>
          <w:szCs w:val="28"/>
        </w:rPr>
        <w:t xml:space="preserve"> создание системы организационно-управленческого и методического обеспечения по организации и внедрению федерального государственного образовательного стандарта дошкольного образования в  ДОУ. </w:t>
      </w:r>
    </w:p>
    <w:p w:rsidR="00EF320F" w:rsidRPr="00EF320F" w:rsidRDefault="00EF320F" w:rsidP="00EF320F">
      <w:pPr>
        <w:spacing w:after="0" w:line="360" w:lineRule="auto"/>
        <w:rPr>
          <w:rFonts w:ascii="Times New Roman" w:hAnsi="Times New Roman"/>
          <w:b/>
          <w:sz w:val="28"/>
          <w:szCs w:val="28"/>
        </w:rPr>
      </w:pPr>
      <w:r w:rsidRPr="00EF320F">
        <w:rPr>
          <w:rFonts w:ascii="Times New Roman" w:hAnsi="Times New Roman"/>
          <w:b/>
          <w:sz w:val="28"/>
          <w:szCs w:val="28"/>
        </w:rPr>
        <w:t xml:space="preserve">Задачи: </w:t>
      </w:r>
    </w:p>
    <w:p w:rsidR="00EF320F" w:rsidRPr="00EF320F" w:rsidRDefault="00EF320F" w:rsidP="00EF320F">
      <w:pPr>
        <w:pStyle w:val="a9"/>
        <w:numPr>
          <w:ilvl w:val="0"/>
          <w:numId w:val="2"/>
        </w:numPr>
        <w:spacing w:after="0" w:line="360" w:lineRule="auto"/>
        <w:rPr>
          <w:rFonts w:ascii="Times New Roman" w:hAnsi="Times New Roman"/>
          <w:sz w:val="28"/>
          <w:szCs w:val="28"/>
        </w:rPr>
      </w:pPr>
      <w:r w:rsidRPr="00EF320F">
        <w:rPr>
          <w:rFonts w:ascii="Times New Roman" w:hAnsi="Times New Roman"/>
          <w:sz w:val="28"/>
          <w:szCs w:val="28"/>
        </w:rPr>
        <w:t xml:space="preserve">Организовать методическое и информационное сопровождения внедрению ФГОС ДО в ДОУ. </w:t>
      </w:r>
    </w:p>
    <w:p w:rsidR="00EF320F" w:rsidRPr="00EF320F" w:rsidRDefault="00EF320F" w:rsidP="00EF320F">
      <w:pPr>
        <w:pStyle w:val="a9"/>
        <w:numPr>
          <w:ilvl w:val="0"/>
          <w:numId w:val="2"/>
        </w:numPr>
        <w:spacing w:after="0" w:line="360" w:lineRule="auto"/>
        <w:rPr>
          <w:rFonts w:ascii="Times New Roman" w:hAnsi="Times New Roman"/>
          <w:sz w:val="28"/>
          <w:szCs w:val="28"/>
        </w:rPr>
      </w:pPr>
      <w:r w:rsidRPr="00EF320F">
        <w:rPr>
          <w:rFonts w:ascii="Times New Roman" w:hAnsi="Times New Roman"/>
          <w:sz w:val="28"/>
          <w:szCs w:val="28"/>
        </w:rPr>
        <w:t xml:space="preserve">Разработать организационно - управленческие решения, регулирующие внедрению введения ФГОС ДО в ДОУ. </w:t>
      </w:r>
    </w:p>
    <w:p w:rsidR="00EF320F" w:rsidRPr="00EF320F" w:rsidRDefault="00EF320F" w:rsidP="00EF320F">
      <w:pPr>
        <w:pStyle w:val="a9"/>
        <w:numPr>
          <w:ilvl w:val="0"/>
          <w:numId w:val="2"/>
        </w:numPr>
        <w:spacing w:after="0" w:line="360" w:lineRule="auto"/>
        <w:rPr>
          <w:rFonts w:ascii="Times New Roman" w:hAnsi="Times New Roman"/>
          <w:sz w:val="28"/>
          <w:szCs w:val="28"/>
        </w:rPr>
      </w:pPr>
      <w:r w:rsidRPr="00EF320F">
        <w:rPr>
          <w:rFonts w:ascii="Times New Roman" w:hAnsi="Times New Roman"/>
          <w:sz w:val="28"/>
          <w:szCs w:val="28"/>
        </w:rPr>
        <w:t xml:space="preserve">Наполнить нормативно-правовую базу необходимыми документами, регулирующими внедрению ФГОС ДО в ДОУ. </w:t>
      </w:r>
    </w:p>
    <w:p w:rsidR="00EF320F" w:rsidRPr="00EF320F" w:rsidRDefault="00EF320F" w:rsidP="00EF320F">
      <w:pPr>
        <w:pStyle w:val="a9"/>
        <w:numPr>
          <w:ilvl w:val="0"/>
          <w:numId w:val="2"/>
        </w:numPr>
        <w:spacing w:after="0" w:line="360" w:lineRule="auto"/>
        <w:rPr>
          <w:rFonts w:ascii="Times New Roman" w:hAnsi="Times New Roman"/>
          <w:sz w:val="28"/>
          <w:szCs w:val="28"/>
        </w:rPr>
      </w:pPr>
      <w:r w:rsidRPr="00EF320F">
        <w:rPr>
          <w:rFonts w:ascii="Times New Roman" w:hAnsi="Times New Roman"/>
          <w:sz w:val="28"/>
          <w:szCs w:val="28"/>
        </w:rPr>
        <w:t>Организовать эффективную кадровую политику в ДОУ.</w:t>
      </w:r>
    </w:p>
    <w:p w:rsidR="00EF320F" w:rsidRPr="00EF320F" w:rsidRDefault="00EF320F" w:rsidP="00EF320F">
      <w:pPr>
        <w:pStyle w:val="a9"/>
        <w:numPr>
          <w:ilvl w:val="0"/>
          <w:numId w:val="2"/>
        </w:numPr>
        <w:spacing w:after="0" w:line="360" w:lineRule="auto"/>
        <w:rPr>
          <w:rFonts w:ascii="Times New Roman" w:hAnsi="Times New Roman"/>
          <w:sz w:val="28"/>
          <w:szCs w:val="28"/>
        </w:rPr>
      </w:pPr>
      <w:r w:rsidRPr="00EF320F">
        <w:rPr>
          <w:rFonts w:ascii="Times New Roman" w:hAnsi="Times New Roman"/>
          <w:sz w:val="28"/>
          <w:szCs w:val="28"/>
        </w:rPr>
        <w:t>Создать условия для финансового обеспечения внедрения ФГОС ДО в ДОУ.</w:t>
      </w:r>
    </w:p>
    <w:p w:rsidR="00EF320F" w:rsidRPr="00EF320F" w:rsidRDefault="00EF320F" w:rsidP="00EF320F">
      <w:pPr>
        <w:spacing w:after="0" w:line="360" w:lineRule="auto"/>
        <w:rPr>
          <w:rFonts w:ascii="Times New Roman" w:hAnsi="Times New Roman"/>
          <w:sz w:val="28"/>
          <w:szCs w:val="28"/>
        </w:rPr>
      </w:pPr>
      <w:r w:rsidRPr="00EF320F">
        <w:rPr>
          <w:rFonts w:ascii="Times New Roman" w:hAnsi="Times New Roman"/>
          <w:b/>
          <w:sz w:val="28"/>
          <w:szCs w:val="28"/>
        </w:rPr>
        <w:t>Целевая группа участников:</w:t>
      </w:r>
      <w:r w:rsidRPr="00EF320F">
        <w:rPr>
          <w:rFonts w:ascii="Times New Roman" w:hAnsi="Times New Roman"/>
          <w:sz w:val="28"/>
          <w:szCs w:val="28"/>
        </w:rPr>
        <w:t xml:space="preserve"> заведующий,  старший воспитатель, педагогические работники ДОУ, родители (законные представители) воспитанников ДОУ. </w:t>
      </w:r>
    </w:p>
    <w:p w:rsidR="00EF320F" w:rsidRPr="00EF320F" w:rsidRDefault="00EF320F" w:rsidP="00EF320F">
      <w:pPr>
        <w:spacing w:after="0" w:line="360" w:lineRule="auto"/>
        <w:rPr>
          <w:rFonts w:ascii="Times New Roman" w:hAnsi="Times New Roman"/>
          <w:b/>
          <w:sz w:val="28"/>
          <w:szCs w:val="28"/>
        </w:rPr>
      </w:pPr>
      <w:r w:rsidRPr="00EF320F">
        <w:rPr>
          <w:rFonts w:ascii="Times New Roman" w:hAnsi="Times New Roman"/>
          <w:b/>
          <w:sz w:val="28"/>
          <w:szCs w:val="28"/>
        </w:rPr>
        <w:t xml:space="preserve">Ожидаемые результаты: </w:t>
      </w:r>
    </w:p>
    <w:p w:rsidR="00EF320F" w:rsidRPr="00EF320F" w:rsidRDefault="00EF320F" w:rsidP="00EF320F">
      <w:pPr>
        <w:pStyle w:val="a9"/>
        <w:numPr>
          <w:ilvl w:val="0"/>
          <w:numId w:val="3"/>
        </w:numPr>
        <w:spacing w:after="0" w:line="360" w:lineRule="auto"/>
        <w:rPr>
          <w:rFonts w:ascii="Times New Roman" w:hAnsi="Times New Roman"/>
          <w:sz w:val="28"/>
          <w:szCs w:val="28"/>
        </w:rPr>
      </w:pPr>
      <w:r w:rsidRPr="00EF320F">
        <w:rPr>
          <w:rFonts w:ascii="Times New Roman" w:hAnsi="Times New Roman"/>
          <w:sz w:val="28"/>
          <w:szCs w:val="28"/>
        </w:rPr>
        <w:t xml:space="preserve">Организация методического сопровождения, способствующего внедрению ФГОС ДО в ДОУ. </w:t>
      </w:r>
    </w:p>
    <w:p w:rsidR="00EF320F" w:rsidRPr="00EF320F" w:rsidRDefault="00EF320F" w:rsidP="00EF320F">
      <w:pPr>
        <w:pStyle w:val="a9"/>
        <w:numPr>
          <w:ilvl w:val="0"/>
          <w:numId w:val="3"/>
        </w:numPr>
        <w:spacing w:after="0" w:line="360" w:lineRule="auto"/>
        <w:rPr>
          <w:rFonts w:ascii="Times New Roman" w:hAnsi="Times New Roman"/>
          <w:sz w:val="28"/>
          <w:szCs w:val="28"/>
        </w:rPr>
      </w:pPr>
      <w:r w:rsidRPr="00EF320F">
        <w:rPr>
          <w:rFonts w:ascii="Times New Roman" w:hAnsi="Times New Roman"/>
          <w:sz w:val="28"/>
          <w:szCs w:val="28"/>
        </w:rPr>
        <w:t xml:space="preserve">Разработка организационно-управленческого решения, регулирующего внедрение ФГОС ДО в ДОУ. </w:t>
      </w:r>
    </w:p>
    <w:p w:rsidR="00EF320F" w:rsidRPr="00EF320F" w:rsidRDefault="00EF320F" w:rsidP="00EF320F">
      <w:pPr>
        <w:pStyle w:val="a9"/>
        <w:numPr>
          <w:ilvl w:val="0"/>
          <w:numId w:val="3"/>
        </w:numPr>
        <w:spacing w:after="0" w:line="360" w:lineRule="auto"/>
        <w:rPr>
          <w:rFonts w:ascii="Times New Roman" w:hAnsi="Times New Roman"/>
          <w:sz w:val="28"/>
          <w:szCs w:val="28"/>
        </w:rPr>
      </w:pPr>
      <w:r w:rsidRPr="00EF320F">
        <w:rPr>
          <w:rFonts w:ascii="Times New Roman" w:hAnsi="Times New Roman"/>
          <w:sz w:val="28"/>
          <w:szCs w:val="28"/>
        </w:rPr>
        <w:lastRenderedPageBreak/>
        <w:t xml:space="preserve">Создание нормативно-правовой базы, регулирующей внедрение ФГОС ДО в ДОУ. </w:t>
      </w:r>
    </w:p>
    <w:p w:rsidR="00EF320F" w:rsidRPr="00EF320F" w:rsidRDefault="00EF320F" w:rsidP="00EF320F">
      <w:pPr>
        <w:pStyle w:val="a9"/>
        <w:numPr>
          <w:ilvl w:val="0"/>
          <w:numId w:val="3"/>
        </w:numPr>
        <w:spacing w:after="0" w:line="360" w:lineRule="auto"/>
        <w:rPr>
          <w:rFonts w:ascii="Times New Roman" w:hAnsi="Times New Roman"/>
          <w:sz w:val="28"/>
          <w:szCs w:val="28"/>
        </w:rPr>
      </w:pPr>
      <w:r w:rsidRPr="00EF320F">
        <w:rPr>
          <w:rFonts w:ascii="Times New Roman" w:hAnsi="Times New Roman"/>
          <w:sz w:val="28"/>
          <w:szCs w:val="28"/>
        </w:rPr>
        <w:t xml:space="preserve">Организация эффективной кадровой политики, позволяющая реализовать сопровождение по внедрению ФГОС ДО в ДОУ. </w:t>
      </w:r>
    </w:p>
    <w:p w:rsidR="00EF320F" w:rsidRPr="00EF320F" w:rsidRDefault="00EF320F" w:rsidP="00EF320F">
      <w:pPr>
        <w:numPr>
          <w:ilvl w:val="0"/>
          <w:numId w:val="3"/>
        </w:numPr>
        <w:spacing w:after="0" w:line="360" w:lineRule="auto"/>
        <w:jc w:val="both"/>
        <w:rPr>
          <w:rFonts w:ascii="Times New Roman" w:hAnsi="Times New Roman"/>
          <w:sz w:val="28"/>
          <w:szCs w:val="28"/>
        </w:rPr>
      </w:pPr>
      <w:r w:rsidRPr="00EF320F">
        <w:rPr>
          <w:rFonts w:ascii="Times New Roman" w:hAnsi="Times New Roman"/>
          <w:spacing w:val="-4"/>
          <w:sz w:val="28"/>
          <w:szCs w:val="28"/>
        </w:rPr>
        <w:t xml:space="preserve">Создание условий для  финансового  обеспечения </w:t>
      </w:r>
      <w:r w:rsidRPr="00EF320F">
        <w:rPr>
          <w:rFonts w:ascii="Times New Roman" w:hAnsi="Times New Roman"/>
          <w:sz w:val="28"/>
          <w:szCs w:val="28"/>
        </w:rPr>
        <w:t>внедрение</w:t>
      </w:r>
      <w:r w:rsidRPr="00EF320F">
        <w:rPr>
          <w:rFonts w:ascii="Times New Roman" w:hAnsi="Times New Roman"/>
          <w:spacing w:val="-4"/>
          <w:sz w:val="28"/>
          <w:szCs w:val="28"/>
        </w:rPr>
        <w:t xml:space="preserve"> ФГОС</w:t>
      </w:r>
      <w:r>
        <w:rPr>
          <w:rFonts w:ascii="Times New Roman" w:hAnsi="Times New Roman"/>
          <w:sz w:val="28"/>
          <w:szCs w:val="28"/>
        </w:rPr>
        <w:t>ДО в ДО</w:t>
      </w:r>
    </w:p>
    <w:p w:rsidR="00EF320F" w:rsidRDefault="00EF320F" w:rsidP="00EF320F">
      <w:pPr>
        <w:spacing w:after="0" w:line="240" w:lineRule="auto"/>
        <w:rPr>
          <w:rFonts w:ascii="Times New Roman" w:hAnsi="Times New Roman"/>
        </w:rPr>
      </w:pPr>
    </w:p>
    <w:p w:rsidR="00EF320F" w:rsidRDefault="00EF320F" w:rsidP="00EF320F">
      <w:pPr>
        <w:spacing w:after="0" w:line="240" w:lineRule="auto"/>
        <w:rPr>
          <w:rFonts w:ascii="Times New Roman" w:hAnsi="Times New Roman"/>
        </w:rPr>
      </w:pPr>
    </w:p>
    <w:tbl>
      <w:tblPr>
        <w:tblW w:w="1091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0"/>
        <w:gridCol w:w="127"/>
        <w:gridCol w:w="3544"/>
        <w:gridCol w:w="1418"/>
        <w:gridCol w:w="1984"/>
        <w:gridCol w:w="3402"/>
      </w:tblGrid>
      <w:tr w:rsidR="00EF320F" w:rsidRPr="00921D1B" w:rsidTr="00EF320F">
        <w:tc>
          <w:tcPr>
            <w:tcW w:w="440" w:type="dxa"/>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w:t>
            </w:r>
          </w:p>
          <w:p w:rsidR="00EF320F" w:rsidRPr="00921D1B" w:rsidRDefault="00EF320F" w:rsidP="00EF320F">
            <w:pPr>
              <w:spacing w:after="0" w:line="240" w:lineRule="auto"/>
              <w:jc w:val="center"/>
              <w:rPr>
                <w:rFonts w:ascii="Times New Roman" w:hAnsi="Times New Roman"/>
                <w:b/>
              </w:rPr>
            </w:pPr>
          </w:p>
        </w:tc>
        <w:tc>
          <w:tcPr>
            <w:tcW w:w="3671" w:type="dxa"/>
            <w:gridSpan w:val="2"/>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Мероприятие</w:t>
            </w:r>
          </w:p>
        </w:tc>
        <w:tc>
          <w:tcPr>
            <w:tcW w:w="1418" w:type="dxa"/>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Сроки</w:t>
            </w:r>
          </w:p>
        </w:tc>
        <w:tc>
          <w:tcPr>
            <w:tcW w:w="1984" w:type="dxa"/>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Ответственные</w:t>
            </w:r>
          </w:p>
        </w:tc>
        <w:tc>
          <w:tcPr>
            <w:tcW w:w="3402" w:type="dxa"/>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Результат</w:t>
            </w:r>
          </w:p>
        </w:tc>
      </w:tr>
      <w:tr w:rsidR="00EF320F" w:rsidRPr="00921D1B" w:rsidTr="00EF320F">
        <w:tc>
          <w:tcPr>
            <w:tcW w:w="10915" w:type="dxa"/>
            <w:gridSpan w:val="6"/>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1. Организационное обеспечение введения ФГОС в ДОУ</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t>1</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Создание творческой группы по подготовке к внедрению ФГОС ДО. Утверждение положения о творческой группе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Ноябрь</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2013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Приказ «О подготовке к переходу на федеральные</w:t>
            </w:r>
          </w:p>
          <w:p w:rsidR="00EF320F" w:rsidRPr="00921D1B" w:rsidRDefault="00EF320F" w:rsidP="00EF320F">
            <w:pPr>
              <w:spacing w:after="0" w:line="240" w:lineRule="auto"/>
              <w:rPr>
                <w:rFonts w:ascii="Times New Roman" w:hAnsi="Times New Roman"/>
              </w:rPr>
            </w:pPr>
            <w:r w:rsidRPr="00921D1B">
              <w:rPr>
                <w:rFonts w:ascii="Times New Roman" w:hAnsi="Times New Roman"/>
              </w:rPr>
              <w:t>государственные образовательные стандарты</w:t>
            </w:r>
          </w:p>
          <w:p w:rsidR="00EF320F" w:rsidRPr="00921D1B" w:rsidRDefault="00EF320F" w:rsidP="00EF320F">
            <w:pPr>
              <w:spacing w:after="0" w:line="240" w:lineRule="auto"/>
              <w:rPr>
                <w:rFonts w:ascii="Times New Roman" w:hAnsi="Times New Roman"/>
              </w:rPr>
            </w:pPr>
            <w:r w:rsidRPr="00921D1B">
              <w:rPr>
                <w:rFonts w:ascii="Times New Roman" w:hAnsi="Times New Roman"/>
              </w:rPr>
              <w:t>дошкольного образования».</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Положение о творческой группе. </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Разработка и утверждение плана-графика основных мероприятий по подготовке к внедрению ФГОС ДО. </w:t>
            </w:r>
          </w:p>
          <w:p w:rsidR="00EF320F" w:rsidRPr="00921D1B" w:rsidRDefault="00EF320F" w:rsidP="00EF320F">
            <w:pPr>
              <w:spacing w:after="0" w:line="240" w:lineRule="auto"/>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Ноябрь</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2013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План-график основных мероприятий по подготовке к внедрению ФГОС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дошкольного образования. </w:t>
            </w:r>
          </w:p>
          <w:p w:rsidR="00EF320F" w:rsidRPr="00921D1B" w:rsidRDefault="00EF320F" w:rsidP="00EF320F">
            <w:pPr>
              <w:spacing w:after="0" w:line="240" w:lineRule="auto"/>
              <w:rPr>
                <w:rFonts w:ascii="Times New Roman" w:hAnsi="Times New Roman"/>
              </w:rPr>
            </w:pP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Внесение изменений и дополнений к основной общеобразовательной программе МБДОУ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 соответствии с ФГОС ДО.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Весь период</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Творческая группа </w:t>
            </w:r>
          </w:p>
        </w:tc>
        <w:tc>
          <w:tcPr>
            <w:tcW w:w="3402" w:type="dxa"/>
            <w:shd w:val="clear" w:color="auto" w:fill="auto"/>
          </w:tcPr>
          <w:p w:rsidR="00EF320F" w:rsidRDefault="00EF320F" w:rsidP="00EF320F">
            <w:pPr>
              <w:spacing w:after="0" w:line="240" w:lineRule="auto"/>
              <w:rPr>
                <w:rFonts w:ascii="Times New Roman" w:hAnsi="Times New Roman"/>
              </w:rPr>
            </w:pPr>
            <w:r w:rsidRPr="00921D1B">
              <w:rPr>
                <w:rFonts w:ascii="Times New Roman" w:hAnsi="Times New Roman"/>
              </w:rPr>
              <w:t>Изменения и дополнения к основной общеобразовательной программе МБДОУ  в соответствии с ФГОС ДО.</w:t>
            </w:r>
          </w:p>
          <w:p w:rsidR="00EF320F" w:rsidRPr="00921D1B" w:rsidRDefault="00EF320F" w:rsidP="00EF320F">
            <w:pPr>
              <w:spacing w:after="0" w:line="240" w:lineRule="auto"/>
              <w:rPr>
                <w:rFonts w:ascii="Times New Roman" w:hAnsi="Times New Roman"/>
              </w:rPr>
            </w:pPr>
            <w:r>
              <w:rPr>
                <w:rFonts w:ascii="Times New Roman" w:hAnsi="Times New Roman"/>
              </w:rPr>
              <w:t>Краткая презентация программы.</w:t>
            </w:r>
          </w:p>
        </w:tc>
      </w:tr>
      <w:tr w:rsidR="00EF320F" w:rsidRPr="00921D1B" w:rsidTr="00EF320F">
        <w:tc>
          <w:tcPr>
            <w:tcW w:w="10915" w:type="dxa"/>
            <w:gridSpan w:val="6"/>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2. Материально-техническое обеспечения внедрения ФГОС</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4.</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Планирование необходимого ресурсного обеспечения образовательного процесса в ДОУ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декабрь 2013г.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План  ресурсного обеспечения образовательного процесса в ДОУ</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5.</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Экспертиза условий, созданных в ДОУ в соответствии с требованиями ФГОС (анализ соответствия материально-технических условий реализации ОП действующим санитарным и противопожарным нормам, нормам охраны труда работников образовательного учреждения)</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ноябрь 2013 </w:t>
            </w:r>
          </w:p>
          <w:p w:rsidR="00EF320F" w:rsidRPr="00921D1B" w:rsidRDefault="00EF320F" w:rsidP="00EF320F">
            <w:pPr>
              <w:spacing w:after="0" w:line="240" w:lineRule="auto"/>
              <w:rPr>
                <w:rFonts w:ascii="Times New Roman" w:hAnsi="Times New Roman"/>
              </w:rPr>
            </w:pP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Акты соответствия материально-технической базы ДОУ.</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6</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Анализ предметно-развивающей среды в соответствии с ФГОС ДО.</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Март 2014</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Творческая группа</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Аналитическая справка</w:t>
            </w:r>
          </w:p>
        </w:tc>
      </w:tr>
      <w:tr w:rsidR="00EF320F" w:rsidRPr="00921D1B" w:rsidTr="00EF320F">
        <w:tc>
          <w:tcPr>
            <w:tcW w:w="10915" w:type="dxa"/>
            <w:gridSpan w:val="6"/>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3. Нормативное обеспечение внедрения ФГОС дошкольного образования</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7</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Подготовка приказов, локальных актов, регламентирующих внедрение ФГОС ДО, доведение нормативных документов до участников образовательного процесса.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Весь период</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Формирование банка нормативно-правовых документов федерального, </w:t>
            </w:r>
          </w:p>
          <w:p w:rsidR="00EF320F" w:rsidRPr="00921D1B" w:rsidRDefault="00EF320F" w:rsidP="00EF320F">
            <w:pPr>
              <w:spacing w:after="0" w:line="240" w:lineRule="auto"/>
              <w:rPr>
                <w:rFonts w:ascii="Times New Roman" w:hAnsi="Times New Roman"/>
              </w:rPr>
            </w:pPr>
            <w:r w:rsidRPr="00921D1B">
              <w:rPr>
                <w:rFonts w:ascii="Times New Roman" w:hAnsi="Times New Roman"/>
              </w:rPr>
              <w:t>регионального, муниципального уровней, регламентирующих введение и реализацию ФГОС.</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Внесение изменений и </w:t>
            </w:r>
            <w:r w:rsidRPr="00921D1B">
              <w:rPr>
                <w:rFonts w:ascii="Times New Roman" w:hAnsi="Times New Roman"/>
              </w:rPr>
              <w:lastRenderedPageBreak/>
              <w:t xml:space="preserve">дополнений в документы, регламентирующих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деятельность ДОУ </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8</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Проведение инструктивно-методических совещаний по ознакомлению с нормативно-</w:t>
            </w:r>
          </w:p>
          <w:p w:rsidR="00EF320F" w:rsidRPr="00921D1B" w:rsidRDefault="00EF320F" w:rsidP="00EF320F">
            <w:pPr>
              <w:spacing w:after="0" w:line="240" w:lineRule="auto"/>
              <w:rPr>
                <w:rFonts w:ascii="Times New Roman" w:hAnsi="Times New Roman"/>
              </w:rPr>
            </w:pPr>
            <w:r w:rsidRPr="00921D1B">
              <w:rPr>
                <w:rFonts w:ascii="Times New Roman" w:hAnsi="Times New Roman"/>
              </w:rPr>
              <w:t>правовыми документами, регулирующими введение ФГОС ДО.</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 мере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поступления </w:t>
            </w:r>
          </w:p>
          <w:p w:rsidR="00EF320F" w:rsidRPr="00921D1B" w:rsidRDefault="00EF320F" w:rsidP="00EF320F">
            <w:pPr>
              <w:spacing w:after="0" w:line="240" w:lineRule="auto"/>
              <w:rPr>
                <w:rFonts w:ascii="Times New Roman" w:hAnsi="Times New Roman"/>
              </w:rPr>
            </w:pPr>
            <w:r w:rsidRPr="00921D1B">
              <w:rPr>
                <w:rFonts w:ascii="Times New Roman" w:hAnsi="Times New Roman"/>
              </w:rPr>
              <w:t>нормативно-</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правовых </w:t>
            </w:r>
          </w:p>
          <w:p w:rsidR="00EF320F" w:rsidRPr="00921D1B" w:rsidRDefault="00EF320F" w:rsidP="00EF320F">
            <w:pPr>
              <w:spacing w:after="0" w:line="240" w:lineRule="auto"/>
              <w:rPr>
                <w:rFonts w:ascii="Times New Roman" w:hAnsi="Times New Roman"/>
              </w:rPr>
            </w:pPr>
            <w:r w:rsidRPr="00921D1B">
              <w:rPr>
                <w:rFonts w:ascii="Times New Roman" w:hAnsi="Times New Roman"/>
              </w:rPr>
              <w:t>документов</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Заведующая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Журнал «Инструктивно-методических документов»</w:t>
            </w:r>
          </w:p>
          <w:p w:rsidR="00EF320F" w:rsidRPr="00921D1B" w:rsidRDefault="00EF320F" w:rsidP="00EF320F">
            <w:pPr>
              <w:spacing w:after="0" w:line="240" w:lineRule="auto"/>
              <w:rPr>
                <w:rFonts w:ascii="Times New Roman" w:hAnsi="Times New Roman"/>
              </w:rPr>
            </w:pPr>
          </w:p>
        </w:tc>
      </w:tr>
      <w:tr w:rsidR="00EF320F" w:rsidRPr="00921D1B" w:rsidTr="00EF320F">
        <w:tc>
          <w:tcPr>
            <w:tcW w:w="10915" w:type="dxa"/>
            <w:gridSpan w:val="6"/>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 xml:space="preserve">4. Кадровое и методическое обеспечение внедрения ФГОС </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9</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Изучение администрацией, педагогическим</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коллективом материалов Министерства образования РФ по введению ФГОС ДО.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 мере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поступления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материалов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Журнал «Инструктивно-методических документов»</w:t>
            </w:r>
          </w:p>
          <w:p w:rsidR="00EF320F" w:rsidRPr="00921D1B" w:rsidRDefault="00EF320F" w:rsidP="00EF320F">
            <w:pPr>
              <w:spacing w:after="0" w:line="240" w:lineRule="auto"/>
              <w:rPr>
                <w:rFonts w:ascii="Times New Roman" w:hAnsi="Times New Roman"/>
              </w:rPr>
            </w:pPr>
            <w:r w:rsidRPr="00921D1B">
              <w:rPr>
                <w:rFonts w:ascii="Times New Roman" w:hAnsi="Times New Roman"/>
              </w:rPr>
              <w:t>Презентация «ФГОС в ДОУ»</w:t>
            </w:r>
          </w:p>
          <w:p w:rsidR="00EF320F" w:rsidRPr="00921D1B" w:rsidRDefault="00EF320F" w:rsidP="00EF320F">
            <w:pPr>
              <w:spacing w:after="0" w:line="240" w:lineRule="auto"/>
              <w:rPr>
                <w:rFonts w:ascii="Times New Roman" w:hAnsi="Times New Roman"/>
              </w:rPr>
            </w:pP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10</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Организация изучения опыта внедрения ФГОС ДО в других регионах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Весь период</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Творческая группа </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Методические  материалы</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11</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Комплектование библиотеки ДОУ базовыми документами и дополнительными материалами ФГОС. Приобретение методической литературы в соответствии с ФГОС. Организация подписки на педагогические журналы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периодической печати.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На каждом этапе внедрения ФГОС ДО</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Выставка методической литературы в методическом кабинете в соответствии с ФГОС</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Наличие в ДОУ документов по внедрению ФГОС </w:t>
            </w:r>
          </w:p>
        </w:tc>
      </w:tr>
      <w:tr w:rsidR="00EF320F" w:rsidRPr="00921D1B" w:rsidTr="00EF320F">
        <w:trPr>
          <w:trHeight w:val="1248"/>
        </w:trPr>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12</w:t>
            </w:r>
          </w:p>
        </w:tc>
        <w:tc>
          <w:tcPr>
            <w:tcW w:w="3544" w:type="dxa"/>
            <w:shd w:val="clear" w:color="auto" w:fill="auto"/>
          </w:tcPr>
          <w:p w:rsidR="00EF320F" w:rsidRPr="00921D1B" w:rsidRDefault="00EF320F" w:rsidP="00EF320F">
            <w:pPr>
              <w:widowControl w:val="0"/>
              <w:tabs>
                <w:tab w:val="left" w:pos="432"/>
              </w:tabs>
              <w:autoSpaceDE w:val="0"/>
              <w:autoSpaceDN w:val="0"/>
              <w:adjustRightInd w:val="0"/>
              <w:spacing w:line="240" w:lineRule="auto"/>
              <w:rPr>
                <w:rFonts w:ascii="Times New Roman" w:hAnsi="Times New Roman"/>
              </w:rPr>
            </w:pPr>
            <w:r w:rsidRPr="00921D1B">
              <w:rPr>
                <w:rFonts w:ascii="Times New Roman" w:hAnsi="Times New Roman"/>
              </w:rPr>
              <w:t>Приведение в соответствие с требованиями ФГОС</w:t>
            </w:r>
            <w:r w:rsidRPr="00921D1B">
              <w:rPr>
                <w:rFonts w:ascii="Times New Roman" w:hAnsi="Times New Roman"/>
                <w:color w:val="000000"/>
              </w:rPr>
              <w:t xml:space="preserve"> дошкольного образования</w:t>
            </w:r>
            <w:r w:rsidRPr="00921D1B">
              <w:rPr>
                <w:rFonts w:ascii="Times New Roman" w:hAnsi="Times New Roman"/>
              </w:rPr>
              <w:t xml:space="preserve"> и тарифно-квалификационными характеристиками должностных инструкций работников образовательной организации.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Ноябрь</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 2013г</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Должностные инструкции в новой редакции</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13</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Мониторинг уровня сформированности</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профессиональной компетенции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педагогов ДОУ в соответствии с ФГОС </w:t>
            </w:r>
          </w:p>
          <w:p w:rsidR="00EF320F" w:rsidRPr="00921D1B" w:rsidRDefault="00EF320F" w:rsidP="00EF320F">
            <w:pPr>
              <w:spacing w:after="0" w:line="240" w:lineRule="auto"/>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На каждом этапе внедрения ФГОС ДО</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Старший воспитатель</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Аналитический материал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мониторинговых исследований </w:t>
            </w:r>
          </w:p>
          <w:p w:rsidR="00EF320F" w:rsidRPr="00921D1B" w:rsidRDefault="00EF320F" w:rsidP="00EF320F">
            <w:pPr>
              <w:spacing w:after="0" w:line="240" w:lineRule="auto"/>
              <w:rPr>
                <w:rFonts w:ascii="Times New Roman" w:hAnsi="Times New Roman"/>
              </w:rPr>
            </w:pPr>
          </w:p>
        </w:tc>
      </w:tr>
      <w:tr w:rsidR="00EF320F" w:rsidRPr="00921D1B" w:rsidTr="00EF320F">
        <w:trPr>
          <w:trHeight w:val="1034"/>
        </w:trPr>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14</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Создание (корректировка) графика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повышения квалификации педагогических и руководящих работников в связи с внедрением ФГОС ДО.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Ноябрь</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2013г.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Перспективный план курсовой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подготовки по внедрению ФГОС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ДО. </w:t>
            </w:r>
          </w:p>
          <w:p w:rsidR="00EF320F" w:rsidRPr="00921D1B" w:rsidRDefault="00EF320F" w:rsidP="00EF320F">
            <w:pPr>
              <w:spacing w:after="0" w:line="240" w:lineRule="auto"/>
              <w:rPr>
                <w:rFonts w:ascii="Times New Roman" w:hAnsi="Times New Roman"/>
              </w:rPr>
            </w:pPr>
          </w:p>
        </w:tc>
      </w:tr>
      <w:tr w:rsidR="00EF320F" w:rsidRPr="00921D1B" w:rsidTr="00EF320F">
        <w:trPr>
          <w:trHeight w:val="1034"/>
        </w:trPr>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15</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Реализация графика повышения квалификации педагогов по проблеме «Внедрение ФГОС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ДО»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Весь период</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Повышение квалификации </w:t>
            </w:r>
          </w:p>
          <w:p w:rsidR="00EF320F" w:rsidRPr="00921D1B" w:rsidRDefault="00EF320F" w:rsidP="00EF320F">
            <w:pPr>
              <w:spacing w:after="0" w:line="240" w:lineRule="auto"/>
              <w:rPr>
                <w:rFonts w:ascii="Times New Roman" w:hAnsi="Times New Roman"/>
              </w:rPr>
            </w:pPr>
            <w:r w:rsidRPr="00921D1B">
              <w:rPr>
                <w:rFonts w:ascii="Times New Roman" w:hAnsi="Times New Roman"/>
              </w:rPr>
              <w:t>педагогических работников</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16</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Анализ результатов освоения образовательной программы дошкольного образования. Определение их соответствия требованиям ФГОС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апрель - май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2014г.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Лист самообследования</w:t>
            </w:r>
          </w:p>
          <w:p w:rsidR="00EF320F" w:rsidRPr="00921D1B" w:rsidRDefault="00EF320F" w:rsidP="00EF320F">
            <w:pPr>
              <w:spacing w:after="0" w:line="240" w:lineRule="auto"/>
              <w:rPr>
                <w:rFonts w:ascii="Times New Roman" w:hAnsi="Times New Roman"/>
                <w:color w:val="FF0000"/>
              </w:rPr>
            </w:pPr>
            <w:r w:rsidRPr="00921D1B">
              <w:rPr>
                <w:rFonts w:ascii="Times New Roman CYR" w:eastAsia="Times New Roman" w:hAnsi="Times New Roman CYR" w:cs="Times New Roman CYR"/>
              </w:rPr>
              <w:t>Аналитическая справка</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17</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Моделирование образовательного</w:t>
            </w:r>
          </w:p>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 xml:space="preserve">процесса в ДОУ с учетом социального запроса родителей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воспитанников.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ежегодно</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ст.воспитатель</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Корректировка  модели </w:t>
            </w:r>
            <w:r w:rsidRPr="00921D1B">
              <w:rPr>
                <w:rFonts w:ascii="Times New Roman" w:hAnsi="Times New Roman"/>
              </w:rPr>
              <w:lastRenderedPageBreak/>
              <w:t>образовательного процесса в ДОУ в соответствии с требованиями ФГОС ДО.</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18</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Определение вектора развития ДОУ в соответствии с требованиями ФГОС  ДО.</w:t>
            </w:r>
          </w:p>
          <w:p w:rsidR="00EF320F" w:rsidRPr="00921D1B" w:rsidRDefault="00EF320F" w:rsidP="00EF320F">
            <w:pPr>
              <w:spacing w:after="0" w:line="240" w:lineRule="auto"/>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Июнь</w:t>
            </w:r>
          </w:p>
          <w:p w:rsidR="00EF320F" w:rsidRPr="00921D1B" w:rsidRDefault="00EF320F" w:rsidP="00EF320F">
            <w:pPr>
              <w:spacing w:after="0" w:line="240" w:lineRule="auto"/>
              <w:rPr>
                <w:rFonts w:ascii="Times New Roman" w:hAnsi="Times New Roman"/>
              </w:rPr>
            </w:pPr>
            <w:r w:rsidRPr="00921D1B">
              <w:rPr>
                <w:rFonts w:ascii="Times New Roman" w:hAnsi="Times New Roman"/>
              </w:rPr>
              <w:t>2014</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Творческая группа по разработке программы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развития ДОУ </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Внесение изменений в План развития ДОУ </w:t>
            </w:r>
          </w:p>
          <w:p w:rsidR="00EF320F" w:rsidRPr="00921D1B" w:rsidRDefault="00EF320F" w:rsidP="00EF320F">
            <w:pPr>
              <w:spacing w:after="0" w:line="240" w:lineRule="auto"/>
              <w:rPr>
                <w:rFonts w:ascii="Times New Roman" w:hAnsi="Times New Roman"/>
              </w:rPr>
            </w:pP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19</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Внесение изменений в планирование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воспитательно-образовательного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процесса в соответствии с ФГОС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Январь</w:t>
            </w:r>
          </w:p>
          <w:p w:rsidR="00EF320F" w:rsidRPr="00921D1B" w:rsidRDefault="00EF320F" w:rsidP="00EF320F">
            <w:pPr>
              <w:spacing w:after="0" w:line="240" w:lineRule="auto"/>
              <w:rPr>
                <w:rFonts w:ascii="Times New Roman" w:hAnsi="Times New Roman"/>
              </w:rPr>
            </w:pPr>
            <w:r w:rsidRPr="00921D1B">
              <w:rPr>
                <w:rFonts w:ascii="Times New Roman" w:hAnsi="Times New Roman"/>
              </w:rPr>
              <w:t>2014</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Старший воспитатель</w:t>
            </w:r>
          </w:p>
          <w:p w:rsidR="00EF320F" w:rsidRPr="00921D1B" w:rsidRDefault="00EF320F" w:rsidP="00EF320F">
            <w:pPr>
              <w:spacing w:after="0" w:line="240" w:lineRule="auto"/>
              <w:rPr>
                <w:rFonts w:ascii="Times New Roman" w:hAnsi="Times New Roman"/>
              </w:rPr>
            </w:pPr>
            <w:r w:rsidRPr="00921D1B">
              <w:rPr>
                <w:rFonts w:ascii="Times New Roman" w:hAnsi="Times New Roman"/>
              </w:rPr>
              <w:t>Воспитатели</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Корректировка комплексно-тематических и перспективных планов работы, образовательные проекты. </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20</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Корректировка номенклатуры дел воспитателей в соответствии с требованиями ФГОС  ДО.</w:t>
            </w:r>
          </w:p>
          <w:p w:rsidR="00EF320F" w:rsidRPr="00921D1B" w:rsidRDefault="00EF320F" w:rsidP="00EF320F">
            <w:pPr>
              <w:spacing w:after="0" w:line="240" w:lineRule="auto"/>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Декабрь </w:t>
            </w:r>
          </w:p>
          <w:p w:rsidR="00EF320F" w:rsidRPr="00921D1B" w:rsidRDefault="00EF320F" w:rsidP="00EF320F">
            <w:pPr>
              <w:spacing w:after="0" w:line="240" w:lineRule="auto"/>
              <w:rPr>
                <w:rFonts w:ascii="Times New Roman" w:hAnsi="Times New Roman"/>
              </w:rPr>
            </w:pPr>
            <w:r w:rsidRPr="00921D1B">
              <w:rPr>
                <w:rFonts w:ascii="Times New Roman" w:hAnsi="Times New Roman"/>
              </w:rPr>
              <w:t>2013</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Старший воспитатель</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Новая редакция номенклатуры дел</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21</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Корректировка годового плана работы дошкольного учреждения с учетом введения ФГОС ДО</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Учебный год 2013-2014 гг</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Старший воспитатель</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Лист корректировки</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22</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Выбор системы мониторинга результатов образовательного процесса в соответствии с ФГОС.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Май 2014</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Творческая группа</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Выработка системы итоговой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диагностики результатов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образовательного процесса. </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23</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Просмотр и обсуждение педагогами </w:t>
            </w:r>
          </w:p>
          <w:p w:rsidR="00EF320F" w:rsidRPr="00921D1B" w:rsidRDefault="00EF320F" w:rsidP="00EF320F">
            <w:pPr>
              <w:spacing w:after="0" w:line="240" w:lineRule="auto"/>
              <w:rPr>
                <w:rFonts w:ascii="Times New Roman" w:hAnsi="Times New Roman"/>
              </w:rPr>
            </w:pPr>
            <w:r w:rsidRPr="00921D1B">
              <w:rPr>
                <w:rFonts w:ascii="Times New Roman" w:hAnsi="Times New Roman"/>
              </w:rPr>
              <w:t>видеозаписи серии вебинаров по обсуждению проекта ФГОС ДО</w:t>
            </w:r>
          </w:p>
          <w:p w:rsidR="00EF320F" w:rsidRPr="00921D1B" w:rsidRDefault="00EF320F" w:rsidP="00EF320F">
            <w:pPr>
              <w:spacing w:after="0" w:line="240" w:lineRule="auto"/>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 течении всего периода </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Изучение педагогами ДОУ материалов вебинаров по обсуждению проекта ФГОС ДО. </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24</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Семинары для педагогов:</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 -«Работаем по ФГОС».</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 -«ФГОС дошкольного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образования»,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 -«Понятийный словарь ФГОС.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Концептуальные основы определения требований к структуре, условиям реализации и результатам освоения основной образовательной программы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дошкольного образования» </w:t>
            </w:r>
          </w:p>
          <w:p w:rsidR="00EF320F" w:rsidRPr="00921D1B" w:rsidRDefault="00EF320F" w:rsidP="00EF320F">
            <w:pPr>
              <w:spacing w:after="0" w:line="240" w:lineRule="auto"/>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 течении всего периода </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r w:rsidRPr="00921D1B">
              <w:rPr>
                <w:rFonts w:ascii="Times New Roman" w:hAnsi="Times New Roman"/>
              </w:rPr>
              <w:t>Творческая группа</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Педагогическая копилка </w:t>
            </w:r>
          </w:p>
          <w:p w:rsidR="00EF320F" w:rsidRPr="00921D1B" w:rsidRDefault="00EF320F" w:rsidP="00EF320F">
            <w:pPr>
              <w:spacing w:after="0" w:line="240" w:lineRule="auto"/>
              <w:rPr>
                <w:rFonts w:ascii="Times New Roman" w:hAnsi="Times New Roman"/>
              </w:rPr>
            </w:pP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25</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Круглый стол «Результаты, проблемы первого этапа работы по подготовке введения ФГОС»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 участниками образовательного процесса.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Февраль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2014г.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Творческая группа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Отчет творческой группы.</w:t>
            </w:r>
          </w:p>
          <w:p w:rsidR="00EF320F" w:rsidRPr="00921D1B" w:rsidRDefault="00EF320F" w:rsidP="00EF320F">
            <w:pPr>
              <w:spacing w:after="0" w:line="240" w:lineRule="auto"/>
              <w:rPr>
                <w:rFonts w:ascii="Times New Roman" w:hAnsi="Times New Roman"/>
              </w:rPr>
            </w:pPr>
            <w:r w:rsidRPr="00921D1B">
              <w:rPr>
                <w:rFonts w:ascii="Times New Roman" w:hAnsi="Times New Roman"/>
              </w:rPr>
              <w:t>Организация изучения общественного мнения по вопросам внедрению ФГОС ДО и внесение возможных</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дополнений в содержание ООП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дошкольного образования. </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26</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Проведение педагогического совета на тему: «Организация образовательной деятельности с</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детьми в условиях реализации ФГОС ДОУ»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ноябрь 2014г.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Оценка уровня  внедрения ФГОС  ДО</w:t>
            </w:r>
          </w:p>
          <w:p w:rsidR="00EF320F" w:rsidRPr="00921D1B" w:rsidRDefault="00EF320F" w:rsidP="00EF320F">
            <w:pPr>
              <w:spacing w:after="0" w:line="240" w:lineRule="auto"/>
              <w:rPr>
                <w:rFonts w:ascii="Times New Roman" w:hAnsi="Times New Roman"/>
              </w:rPr>
            </w:pP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27</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Участие педагогов ДОУ в КМО В течение года </w:t>
            </w:r>
          </w:p>
          <w:p w:rsidR="00EF320F" w:rsidRPr="00921D1B" w:rsidRDefault="00EF320F" w:rsidP="00EF320F">
            <w:pPr>
              <w:spacing w:after="0" w:line="240" w:lineRule="auto"/>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по плану КМО</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Педагоги ДОУ </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Листы регистрации, программы КМО </w:t>
            </w:r>
          </w:p>
          <w:p w:rsidR="00EF320F" w:rsidRPr="00921D1B" w:rsidRDefault="00EF320F" w:rsidP="00EF320F">
            <w:pPr>
              <w:spacing w:after="0" w:line="240" w:lineRule="auto"/>
              <w:rPr>
                <w:rFonts w:ascii="Times New Roman" w:hAnsi="Times New Roman"/>
              </w:rPr>
            </w:pP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28</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Организация совместных мероприятий с СОШ </w:t>
            </w:r>
          </w:p>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 xml:space="preserve">- составление плана взаимодействия на учебный год 2014-2015 с включением проработки преемственности ФГОС НОО и ДО.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 xml:space="preserve">сентябрь -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октябрь </w:t>
            </w:r>
            <w:r w:rsidRPr="00921D1B">
              <w:rPr>
                <w:rFonts w:ascii="Times New Roman" w:hAnsi="Times New Roman"/>
              </w:rPr>
              <w:lastRenderedPageBreak/>
              <w:t xml:space="preserve">2014г.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Pr>
                <w:rFonts w:ascii="Times New Roman" w:hAnsi="Times New Roman"/>
              </w:rPr>
              <w:lastRenderedPageBreak/>
              <w:t>План преемственности с СОШ</w:t>
            </w:r>
            <w:r w:rsidRPr="00921D1B">
              <w:rPr>
                <w:rFonts w:ascii="Times New Roman" w:hAnsi="Times New Roman"/>
              </w:rPr>
              <w:t xml:space="preserve">,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материалы совместных </w:t>
            </w:r>
            <w:r w:rsidRPr="00921D1B">
              <w:rPr>
                <w:rFonts w:ascii="Times New Roman" w:hAnsi="Times New Roman"/>
              </w:rPr>
              <w:lastRenderedPageBreak/>
              <w:t xml:space="preserve">мероприятий </w:t>
            </w:r>
          </w:p>
          <w:p w:rsidR="00EF320F" w:rsidRPr="00921D1B" w:rsidRDefault="00EF320F" w:rsidP="00EF320F">
            <w:pPr>
              <w:spacing w:after="0" w:line="240" w:lineRule="auto"/>
              <w:rPr>
                <w:rFonts w:ascii="Times New Roman" w:hAnsi="Times New Roman"/>
              </w:rPr>
            </w:pP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29</w:t>
            </w:r>
          </w:p>
        </w:tc>
        <w:tc>
          <w:tcPr>
            <w:tcW w:w="3544" w:type="dxa"/>
            <w:shd w:val="clear" w:color="auto" w:fill="auto"/>
          </w:tcPr>
          <w:p w:rsidR="00EF320F" w:rsidRPr="00921D1B" w:rsidRDefault="00EF320F" w:rsidP="00EF320F">
            <w:pPr>
              <w:spacing w:after="0" w:line="20" w:lineRule="atLeast"/>
              <w:rPr>
                <w:rFonts w:ascii="Times New Roman" w:hAnsi="Times New Roman"/>
              </w:rPr>
            </w:pPr>
            <w:r w:rsidRPr="00921D1B">
              <w:rPr>
                <w:rFonts w:ascii="Times New Roman" w:hAnsi="Times New Roman"/>
              </w:rPr>
              <w:t xml:space="preserve">Контроль реализации запланированных изменений </w:t>
            </w:r>
          </w:p>
          <w:p w:rsidR="00EF320F" w:rsidRPr="00921D1B" w:rsidRDefault="00EF320F" w:rsidP="00EF320F">
            <w:pPr>
              <w:spacing w:after="0" w:line="20" w:lineRule="atLeast"/>
              <w:rPr>
                <w:rFonts w:ascii="Times New Roman" w:hAnsi="Times New Roman"/>
              </w:rPr>
            </w:pPr>
            <w:r w:rsidRPr="00921D1B">
              <w:rPr>
                <w:rFonts w:ascii="Times New Roman" w:hAnsi="Times New Roman"/>
              </w:rPr>
              <w:t xml:space="preserve">в образовательной системе ДОУ </w:t>
            </w:r>
          </w:p>
          <w:p w:rsidR="00EF320F" w:rsidRPr="00921D1B" w:rsidRDefault="00EF320F" w:rsidP="00EF320F">
            <w:pPr>
              <w:spacing w:after="0" w:line="20" w:lineRule="atLeast"/>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На каждом этапе внедрения ФГОС ДО</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Творческая группа</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Лист самообследования</w:t>
            </w:r>
          </w:p>
          <w:p w:rsidR="00EF320F" w:rsidRPr="00921D1B" w:rsidRDefault="00EF320F" w:rsidP="00EF320F">
            <w:pPr>
              <w:spacing w:after="0" w:line="240" w:lineRule="auto"/>
              <w:rPr>
                <w:rFonts w:ascii="Times New Roman" w:hAnsi="Times New Roman"/>
              </w:rPr>
            </w:pPr>
            <w:r w:rsidRPr="00921D1B">
              <w:rPr>
                <w:rFonts w:ascii="Times New Roman" w:hAnsi="Times New Roman"/>
              </w:rPr>
              <w:t>Аналитическая справка</w:t>
            </w:r>
          </w:p>
        </w:tc>
      </w:tr>
      <w:tr w:rsidR="00EF320F" w:rsidRPr="00921D1B" w:rsidTr="00EF320F">
        <w:tc>
          <w:tcPr>
            <w:tcW w:w="567"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30</w:t>
            </w:r>
          </w:p>
        </w:tc>
        <w:tc>
          <w:tcPr>
            <w:tcW w:w="354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Смотр предметно-</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пространственной среды внутри ДОУ </w:t>
            </w:r>
          </w:p>
          <w:p w:rsidR="00EF320F" w:rsidRPr="00921D1B" w:rsidRDefault="00EF320F" w:rsidP="00EF320F">
            <w:pPr>
              <w:spacing w:after="0" w:line="20" w:lineRule="atLeast"/>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Октябрь</w:t>
            </w:r>
          </w:p>
          <w:p w:rsidR="00EF320F" w:rsidRPr="00921D1B" w:rsidRDefault="00EF320F" w:rsidP="00EF320F">
            <w:pPr>
              <w:spacing w:after="0" w:line="240" w:lineRule="auto"/>
              <w:rPr>
                <w:rFonts w:ascii="Times New Roman" w:hAnsi="Times New Roman"/>
              </w:rPr>
            </w:pPr>
            <w:r w:rsidRPr="00921D1B">
              <w:rPr>
                <w:rFonts w:ascii="Times New Roman" w:hAnsi="Times New Roman"/>
              </w:rPr>
              <w:t>2015</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Старший воспитатель</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Протокол,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фотоматериалы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Фоторепортаж </w:t>
            </w:r>
          </w:p>
        </w:tc>
      </w:tr>
      <w:tr w:rsidR="00EF320F" w:rsidRPr="00921D1B" w:rsidTr="00EF320F">
        <w:tc>
          <w:tcPr>
            <w:tcW w:w="10915" w:type="dxa"/>
            <w:gridSpan w:val="6"/>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4. Информационное обеспечение перехода ОУ на ФГОС</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31</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Участие педагогов в муниципальных и республиканских обучающих семинарах, конференциях по теме «Организация работы по переходу на ФГОС дошкольного образования»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В течение всего периода</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Старший воспитатель</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Листы регистрации, программы </w:t>
            </w:r>
          </w:p>
          <w:p w:rsidR="00EF320F" w:rsidRPr="00921D1B" w:rsidRDefault="00EF320F" w:rsidP="00EF320F">
            <w:pPr>
              <w:spacing w:after="0" w:line="240" w:lineRule="auto"/>
              <w:rPr>
                <w:rFonts w:ascii="Times New Roman" w:hAnsi="Times New Roman"/>
              </w:rPr>
            </w:pPr>
            <w:r w:rsidRPr="00921D1B">
              <w:rPr>
                <w:rFonts w:ascii="Times New Roman" w:hAnsi="Times New Roman"/>
              </w:rPr>
              <w:t>Семинаров, сертификаты, публикации.</w:t>
            </w:r>
          </w:p>
          <w:p w:rsidR="00EF320F" w:rsidRPr="00921D1B" w:rsidRDefault="00EF320F" w:rsidP="00EF320F">
            <w:pPr>
              <w:spacing w:after="0" w:line="240" w:lineRule="auto"/>
              <w:rPr>
                <w:rFonts w:ascii="Times New Roman" w:hAnsi="Times New Roman"/>
              </w:rPr>
            </w:pP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32</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Создание информационного стенда о внедрению и реализации ФГОС ДО</w:t>
            </w:r>
          </w:p>
          <w:p w:rsidR="00EF320F" w:rsidRPr="00921D1B" w:rsidRDefault="00EF320F" w:rsidP="00EF320F">
            <w:pPr>
              <w:spacing w:after="0" w:line="240" w:lineRule="auto"/>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февраль</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2014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Обновление </w:t>
            </w:r>
          </w:p>
          <w:p w:rsidR="00EF320F" w:rsidRPr="00921D1B" w:rsidRDefault="00EF320F" w:rsidP="00EF320F">
            <w:pPr>
              <w:spacing w:after="0" w:line="240" w:lineRule="auto"/>
              <w:rPr>
                <w:rFonts w:ascii="Times New Roman" w:hAnsi="Times New Roman"/>
              </w:rPr>
            </w:pPr>
            <w:r w:rsidRPr="00921D1B">
              <w:rPr>
                <w:rFonts w:ascii="Times New Roman" w:hAnsi="Times New Roman"/>
              </w:rPr>
              <w:t>информации в течение всего периода</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Творческая группа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Информационный стенд с</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периодически обновляющимися </w:t>
            </w:r>
          </w:p>
          <w:p w:rsidR="00EF320F" w:rsidRPr="00921D1B" w:rsidRDefault="00EF320F" w:rsidP="00EF320F">
            <w:pPr>
              <w:spacing w:after="0" w:line="240" w:lineRule="auto"/>
              <w:rPr>
                <w:rFonts w:ascii="Times New Roman" w:hAnsi="Times New Roman"/>
              </w:rPr>
            </w:pPr>
            <w:r w:rsidRPr="00921D1B">
              <w:rPr>
                <w:rFonts w:ascii="Times New Roman" w:hAnsi="Times New Roman"/>
              </w:rPr>
              <w:t>материалами «ФГОС ДО»</w:t>
            </w:r>
          </w:p>
          <w:p w:rsidR="00EF320F" w:rsidRPr="00921D1B" w:rsidRDefault="00EF320F" w:rsidP="00EF320F">
            <w:pPr>
              <w:spacing w:after="0" w:line="240" w:lineRule="auto"/>
              <w:rPr>
                <w:rFonts w:ascii="Times New Roman" w:hAnsi="Times New Roman"/>
              </w:rPr>
            </w:pP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31</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Информирование родителей (законных представителей) о введении, реализации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ФГОС дошкольного образования через информационные стенды, сайт, родительские собрания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 течение года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по плану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взаимодействия </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Педагоги ДОУ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Систематическое обновление информации для общественности о ходе и результатах внедрения ФГОС ДО. </w:t>
            </w:r>
          </w:p>
          <w:p w:rsidR="00EF320F" w:rsidRPr="00921D1B" w:rsidRDefault="00EF320F" w:rsidP="00EF320F">
            <w:pPr>
              <w:spacing w:after="0" w:line="240" w:lineRule="auto"/>
              <w:rPr>
                <w:rFonts w:ascii="Times New Roman" w:hAnsi="Times New Roman"/>
              </w:rPr>
            </w:pP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32</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Обеспечение публичной отчетности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ДОУ о ходе и результатах введения ФГОС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По итогам учебного года</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Педагоги ДОУ </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Публичный доклад</w:t>
            </w:r>
          </w:p>
          <w:p w:rsidR="00EF320F" w:rsidRPr="00921D1B" w:rsidRDefault="00EF320F" w:rsidP="00EF320F">
            <w:pPr>
              <w:spacing w:after="0" w:line="240" w:lineRule="auto"/>
              <w:rPr>
                <w:rFonts w:ascii="Times New Roman" w:hAnsi="Times New Roman"/>
              </w:rPr>
            </w:pP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33</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Анкетирование родителей (выяснение мнения родителей о внедрении в РФ ФГОС ДО).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На каждом этапе внедрения ФГОС ДО</w:t>
            </w:r>
          </w:p>
          <w:p w:rsidR="00EF320F" w:rsidRPr="00921D1B" w:rsidRDefault="00EF320F" w:rsidP="00EF320F">
            <w:pPr>
              <w:spacing w:after="0" w:line="240" w:lineRule="auto"/>
              <w:rPr>
                <w:rFonts w:ascii="Times New Roman" w:hAnsi="Times New Roman"/>
              </w:rPr>
            </w:pP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Результаты анкетирования и анализ выявленных проблем, и их учёт при организации методического сопровождения. </w:t>
            </w:r>
          </w:p>
          <w:p w:rsidR="00EF320F" w:rsidRPr="00921D1B" w:rsidRDefault="00EF320F" w:rsidP="00EF320F">
            <w:pPr>
              <w:spacing w:after="0" w:line="240" w:lineRule="auto"/>
              <w:rPr>
                <w:rFonts w:ascii="Times New Roman" w:hAnsi="Times New Roman"/>
              </w:rPr>
            </w:pP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34</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Размещение на сайте ДОУ информации о внедрении ФГОС ДО</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В течении всего периода</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Старший воспитатель </w:t>
            </w:r>
          </w:p>
          <w:p w:rsidR="00EF320F" w:rsidRPr="00921D1B" w:rsidRDefault="00EF320F" w:rsidP="00EF320F">
            <w:pPr>
              <w:spacing w:after="0" w:line="240" w:lineRule="auto"/>
              <w:rPr>
                <w:rFonts w:ascii="Times New Roman" w:hAnsi="Times New Roman"/>
              </w:rPr>
            </w:pPr>
            <w:r>
              <w:rPr>
                <w:rFonts w:ascii="Times New Roman" w:hAnsi="Times New Roman"/>
              </w:rPr>
              <w:t>Ответственный за сайт.</w:t>
            </w: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Обеспечение публичной отчётности о ходе подготовки к внедрению ФГОС ДО. </w:t>
            </w:r>
          </w:p>
          <w:p w:rsidR="00EF320F" w:rsidRPr="00921D1B" w:rsidRDefault="00EF320F" w:rsidP="00EF320F">
            <w:pPr>
              <w:spacing w:after="0" w:line="240" w:lineRule="auto"/>
              <w:rPr>
                <w:rFonts w:ascii="Times New Roman" w:hAnsi="Times New Roman"/>
              </w:rPr>
            </w:pPr>
          </w:p>
        </w:tc>
      </w:tr>
      <w:tr w:rsidR="00EF320F" w:rsidRPr="00921D1B" w:rsidTr="00EF320F">
        <w:tc>
          <w:tcPr>
            <w:tcW w:w="10915" w:type="dxa"/>
            <w:gridSpan w:val="6"/>
            <w:shd w:val="clear" w:color="auto" w:fill="auto"/>
          </w:tcPr>
          <w:p w:rsidR="00EF320F" w:rsidRPr="00921D1B" w:rsidRDefault="00EF320F" w:rsidP="00EF320F">
            <w:pPr>
              <w:spacing w:after="0" w:line="240" w:lineRule="auto"/>
              <w:jc w:val="center"/>
              <w:rPr>
                <w:rFonts w:ascii="Times New Roman" w:hAnsi="Times New Roman"/>
                <w:b/>
              </w:rPr>
            </w:pPr>
            <w:r w:rsidRPr="00921D1B">
              <w:rPr>
                <w:rFonts w:ascii="Times New Roman" w:hAnsi="Times New Roman"/>
                <w:b/>
              </w:rPr>
              <w:t>5. Финансовое обеспечение введения ФГОС в ДОУ</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35</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Определение финансовых затрат (объем, направление) по подготовки к внедрению  ФГОС </w:t>
            </w: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В течении всего периода </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Проект бюджета на весь период с учетом финансовых затрат на подготовку и переход на ФГОС </w:t>
            </w:r>
          </w:p>
        </w:tc>
      </w:tr>
      <w:tr w:rsidR="00EF320F" w:rsidRPr="00921D1B" w:rsidTr="00EF320F">
        <w:tc>
          <w:tcPr>
            <w:tcW w:w="440"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36</w:t>
            </w:r>
          </w:p>
        </w:tc>
        <w:tc>
          <w:tcPr>
            <w:tcW w:w="3671" w:type="dxa"/>
            <w:gridSpan w:val="2"/>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Анализ и оценка финансовых условий детского сада по реализации основной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образовательной программы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дошкольного образования. </w:t>
            </w:r>
          </w:p>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Привлечение дополнительных средств в ДОУ для осуществления деятельности по совершенствованию материально-</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технических, учебно-материальных, </w:t>
            </w:r>
          </w:p>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медико-социальных, информационно-методических, психолого-педагогических, финансовых, кадровых условий </w:t>
            </w:r>
          </w:p>
          <w:p w:rsidR="00EF320F" w:rsidRPr="00921D1B" w:rsidRDefault="00EF320F" w:rsidP="00EF320F">
            <w:pPr>
              <w:spacing w:after="0" w:line="240" w:lineRule="auto"/>
              <w:rPr>
                <w:rFonts w:ascii="Times New Roman" w:hAnsi="Times New Roman"/>
              </w:rPr>
            </w:pPr>
          </w:p>
        </w:tc>
        <w:tc>
          <w:tcPr>
            <w:tcW w:w="1418"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lastRenderedPageBreak/>
              <w:t xml:space="preserve">В течении всего периода </w:t>
            </w:r>
          </w:p>
        </w:tc>
        <w:tc>
          <w:tcPr>
            <w:tcW w:w="1984" w:type="dxa"/>
            <w:shd w:val="clear" w:color="auto" w:fill="auto"/>
          </w:tcPr>
          <w:p w:rsidR="00EF320F" w:rsidRPr="00921D1B" w:rsidRDefault="00EF320F" w:rsidP="00EF320F">
            <w:pPr>
              <w:spacing w:after="0" w:line="240" w:lineRule="auto"/>
              <w:rPr>
                <w:rFonts w:ascii="Times New Roman" w:hAnsi="Times New Roman"/>
              </w:rPr>
            </w:pPr>
            <w:r w:rsidRPr="00921D1B">
              <w:rPr>
                <w:rFonts w:ascii="Times New Roman" w:hAnsi="Times New Roman"/>
              </w:rPr>
              <w:t xml:space="preserve">Заведующий </w:t>
            </w:r>
          </w:p>
          <w:p w:rsidR="00EF320F" w:rsidRPr="00921D1B" w:rsidRDefault="00EF320F" w:rsidP="00EF320F">
            <w:pPr>
              <w:spacing w:after="0" w:line="240" w:lineRule="auto"/>
              <w:rPr>
                <w:rFonts w:ascii="Times New Roman" w:hAnsi="Times New Roman"/>
              </w:rPr>
            </w:pPr>
          </w:p>
          <w:p w:rsidR="00EF320F" w:rsidRPr="00921D1B" w:rsidRDefault="00EF320F" w:rsidP="00EF320F">
            <w:pPr>
              <w:spacing w:after="0" w:line="240" w:lineRule="auto"/>
              <w:rPr>
                <w:rFonts w:ascii="Times New Roman" w:hAnsi="Times New Roman"/>
              </w:rPr>
            </w:pPr>
          </w:p>
        </w:tc>
        <w:tc>
          <w:tcPr>
            <w:tcW w:w="3402" w:type="dxa"/>
            <w:shd w:val="clear" w:color="auto" w:fill="auto"/>
          </w:tcPr>
          <w:p w:rsidR="00EF320F" w:rsidRPr="00921D1B" w:rsidRDefault="00EF320F" w:rsidP="00EF320F">
            <w:pPr>
              <w:spacing w:after="0" w:line="20" w:lineRule="atLeast"/>
              <w:rPr>
                <w:rFonts w:ascii="Times New Roman" w:hAnsi="Times New Roman"/>
              </w:rPr>
            </w:pPr>
            <w:r w:rsidRPr="00921D1B">
              <w:rPr>
                <w:rFonts w:ascii="Times New Roman" w:hAnsi="Times New Roman"/>
              </w:rPr>
              <w:t xml:space="preserve">Внесение изменений в план </w:t>
            </w:r>
          </w:p>
          <w:p w:rsidR="00EF320F" w:rsidRPr="00921D1B" w:rsidRDefault="00EF320F" w:rsidP="00EF320F">
            <w:pPr>
              <w:spacing w:after="0" w:line="20" w:lineRule="atLeast"/>
              <w:rPr>
                <w:rFonts w:ascii="Times New Roman" w:hAnsi="Times New Roman"/>
              </w:rPr>
            </w:pPr>
            <w:r w:rsidRPr="00921D1B">
              <w:rPr>
                <w:rFonts w:ascii="Times New Roman" w:hAnsi="Times New Roman"/>
              </w:rPr>
              <w:t xml:space="preserve">финансово-хозяйственной </w:t>
            </w:r>
          </w:p>
          <w:p w:rsidR="00EF320F" w:rsidRPr="00921D1B" w:rsidRDefault="00EF320F" w:rsidP="00EF320F">
            <w:pPr>
              <w:spacing w:after="0" w:line="20" w:lineRule="atLeast"/>
              <w:rPr>
                <w:rFonts w:ascii="Times New Roman" w:hAnsi="Times New Roman"/>
              </w:rPr>
            </w:pPr>
            <w:r w:rsidRPr="00921D1B">
              <w:rPr>
                <w:rFonts w:ascii="Times New Roman" w:hAnsi="Times New Roman"/>
              </w:rPr>
              <w:t>деятельности, образовательную</w:t>
            </w:r>
          </w:p>
          <w:p w:rsidR="00EF320F" w:rsidRPr="00921D1B" w:rsidRDefault="00EF320F" w:rsidP="00EF320F">
            <w:pPr>
              <w:spacing w:after="0" w:line="20" w:lineRule="atLeast"/>
              <w:rPr>
                <w:rFonts w:ascii="Times New Roman" w:hAnsi="Times New Roman"/>
              </w:rPr>
            </w:pPr>
            <w:r w:rsidRPr="00921D1B">
              <w:rPr>
                <w:rFonts w:ascii="Times New Roman" w:hAnsi="Times New Roman"/>
              </w:rPr>
              <w:t xml:space="preserve">программу. Привлечение </w:t>
            </w:r>
          </w:p>
          <w:p w:rsidR="00EF320F" w:rsidRPr="00921D1B" w:rsidRDefault="00EF320F" w:rsidP="00EF320F">
            <w:pPr>
              <w:spacing w:after="0" w:line="20" w:lineRule="atLeast"/>
              <w:rPr>
                <w:rFonts w:ascii="Times New Roman" w:hAnsi="Times New Roman"/>
              </w:rPr>
            </w:pPr>
            <w:r w:rsidRPr="00921D1B">
              <w:rPr>
                <w:rFonts w:ascii="Times New Roman" w:hAnsi="Times New Roman"/>
              </w:rPr>
              <w:t xml:space="preserve">дополнительных средств. </w:t>
            </w:r>
          </w:p>
          <w:p w:rsidR="00EF320F" w:rsidRPr="00921D1B" w:rsidRDefault="00EF320F" w:rsidP="00EF320F">
            <w:pPr>
              <w:spacing w:after="0" w:line="20" w:lineRule="atLeast"/>
              <w:rPr>
                <w:rFonts w:ascii="Times New Roman" w:hAnsi="Times New Roman"/>
              </w:rPr>
            </w:pPr>
          </w:p>
        </w:tc>
      </w:tr>
    </w:tbl>
    <w:p w:rsidR="00EF320F" w:rsidRPr="00921D1B" w:rsidRDefault="00EF320F" w:rsidP="00EF320F">
      <w:pPr>
        <w:spacing w:after="0" w:line="240" w:lineRule="auto"/>
        <w:rPr>
          <w:rFonts w:ascii="Times New Roman" w:hAnsi="Times New Roman"/>
        </w:rPr>
      </w:pPr>
    </w:p>
    <w:p w:rsidR="00EF320F" w:rsidRDefault="00EF320F" w:rsidP="00EF320F"/>
    <w:p w:rsidR="00A620B4" w:rsidRDefault="00A620B4"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sz w:val="28"/>
          <w:szCs w:val="28"/>
        </w:rPr>
      </w:pPr>
    </w:p>
    <w:p w:rsidR="00EF320F" w:rsidRDefault="00EF320F" w:rsidP="005657A2">
      <w:pPr>
        <w:tabs>
          <w:tab w:val="left" w:pos="2160"/>
        </w:tabs>
        <w:rPr>
          <w:rFonts w:ascii="Times New Roman" w:hAnsi="Times New Roman" w:cs="Times New Roman"/>
          <w:i/>
          <w:sz w:val="28"/>
          <w:szCs w:val="28"/>
        </w:rPr>
      </w:pPr>
      <w:r w:rsidRPr="00EF320F">
        <w:rPr>
          <w:rFonts w:ascii="Times New Roman" w:hAnsi="Times New Roman" w:cs="Times New Roman"/>
          <w:i/>
          <w:sz w:val="28"/>
          <w:szCs w:val="28"/>
        </w:rPr>
        <w:t>Приложение 14</w:t>
      </w:r>
    </w:p>
    <w:p w:rsidR="00EF320F" w:rsidRDefault="00EF320F" w:rsidP="005657A2">
      <w:pPr>
        <w:tabs>
          <w:tab w:val="left" w:pos="2160"/>
        </w:tabs>
        <w:rPr>
          <w:rFonts w:ascii="Times New Roman" w:hAnsi="Times New Roman" w:cs="Times New Roman"/>
          <w:i/>
          <w:sz w:val="28"/>
          <w:szCs w:val="28"/>
        </w:rPr>
      </w:pPr>
    </w:p>
    <w:p w:rsidR="00EF320F" w:rsidRDefault="00EF320F" w:rsidP="00EF320F">
      <w:pPr>
        <w:spacing w:after="0" w:line="240" w:lineRule="auto"/>
        <w:jc w:val="center"/>
        <w:rPr>
          <w:rFonts w:ascii="Times New Roman" w:eastAsia="Times New Roman" w:hAnsi="Times New Roman" w:cs="Times New Roman"/>
          <w:b/>
          <w:bCs/>
          <w:kern w:val="36"/>
          <w:sz w:val="28"/>
          <w:szCs w:val="28"/>
        </w:rPr>
      </w:pPr>
      <w:r w:rsidRPr="00F80293">
        <w:rPr>
          <w:rFonts w:ascii="Times New Roman" w:eastAsia="Times New Roman" w:hAnsi="Times New Roman" w:cs="Times New Roman"/>
          <w:b/>
          <w:bCs/>
          <w:kern w:val="36"/>
          <w:sz w:val="28"/>
          <w:szCs w:val="28"/>
        </w:rPr>
        <w:t xml:space="preserve">Оздоровительная </w:t>
      </w:r>
      <w:r>
        <w:rPr>
          <w:rFonts w:ascii="Times New Roman" w:eastAsia="Times New Roman" w:hAnsi="Times New Roman" w:cs="Times New Roman"/>
          <w:b/>
          <w:bCs/>
          <w:kern w:val="36"/>
          <w:sz w:val="28"/>
          <w:szCs w:val="28"/>
        </w:rPr>
        <w:t xml:space="preserve">программа </w:t>
      </w:r>
      <w:r w:rsidRPr="00F80293">
        <w:rPr>
          <w:rFonts w:ascii="Times New Roman" w:eastAsia="Times New Roman" w:hAnsi="Times New Roman" w:cs="Times New Roman"/>
          <w:b/>
          <w:bCs/>
          <w:kern w:val="36"/>
          <w:sz w:val="28"/>
          <w:szCs w:val="28"/>
        </w:rPr>
        <w:t>ДОУ</w:t>
      </w:r>
    </w:p>
    <w:p w:rsidR="00EF320F" w:rsidRPr="00F80293" w:rsidRDefault="00EF320F" w:rsidP="00EF320F">
      <w:pPr>
        <w:spacing w:after="0" w:line="240" w:lineRule="auto"/>
        <w:jc w:val="center"/>
        <w:rPr>
          <w:rFonts w:ascii="Times New Roman" w:eastAsia="Times New Roman" w:hAnsi="Times New Roman" w:cs="Times New Roman"/>
          <w:b/>
          <w:bCs/>
          <w:kern w:val="36"/>
          <w:sz w:val="28"/>
          <w:szCs w:val="28"/>
        </w:rPr>
      </w:pPr>
      <w:r w:rsidRPr="00F80293">
        <w:rPr>
          <w:rFonts w:ascii="Times New Roman" w:eastAsia="Times New Roman" w:hAnsi="Times New Roman" w:cs="Times New Roman"/>
          <w:b/>
          <w:bCs/>
          <w:kern w:val="36"/>
          <w:sz w:val="28"/>
          <w:szCs w:val="28"/>
        </w:rPr>
        <w:t xml:space="preserve"> Детский сад № 238 ОАО «РЖД» пУруша.</w:t>
      </w:r>
    </w:p>
    <w:p w:rsidR="00EF320F" w:rsidRPr="00F80293" w:rsidRDefault="00EF320F" w:rsidP="00EF320F">
      <w:pPr>
        <w:spacing w:after="0" w:line="240" w:lineRule="auto"/>
        <w:jc w:val="center"/>
        <w:rPr>
          <w:rFonts w:ascii="Times New Roman" w:eastAsia="Times New Roman" w:hAnsi="Times New Roman" w:cs="Times New Roman"/>
          <w:b/>
          <w:bCs/>
          <w:kern w:val="36"/>
          <w:sz w:val="28"/>
          <w:szCs w:val="28"/>
        </w:rPr>
      </w:pPr>
    </w:p>
    <w:p w:rsidR="00EF320F" w:rsidRPr="00F80293" w:rsidRDefault="00EF320F" w:rsidP="00EF320F">
      <w:pPr>
        <w:spacing w:after="0" w:line="240" w:lineRule="auto"/>
        <w:jc w:val="center"/>
        <w:rPr>
          <w:rFonts w:ascii="Times New Roman" w:eastAsia="Times New Roman" w:hAnsi="Times New Roman" w:cs="Times New Roman"/>
          <w:sz w:val="28"/>
          <w:szCs w:val="28"/>
        </w:rPr>
      </w:pPr>
      <w:r w:rsidRPr="00F80293">
        <w:rPr>
          <w:rFonts w:ascii="Times New Roman" w:eastAsia="Times New Roman" w:hAnsi="Times New Roman" w:cs="Times New Roman"/>
          <w:b/>
          <w:bCs/>
          <w:kern w:val="36"/>
          <w:sz w:val="28"/>
          <w:szCs w:val="28"/>
        </w:rPr>
        <w:t>«Растим здоровых детей»</w:t>
      </w:r>
    </w:p>
    <w:p w:rsidR="00EF320F" w:rsidRPr="00AE4023" w:rsidRDefault="00EF320F" w:rsidP="00EF320F">
      <w:pPr>
        <w:spacing w:before="100" w:beforeAutospacing="1" w:after="100" w:afterAutospacing="1" w:line="360" w:lineRule="auto"/>
        <w:jc w:val="both"/>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 настоящее время одной из наиболее важных и глобальных проблем является состояние здоровья детей. Вырастить здорового ребенка – вот самое главное, что необходимо сделать сотрудникам детских садов. Полноценное физическое развитие и здоровье ребенка – это основа формирования личности.</w:t>
      </w:r>
    </w:p>
    <w:p w:rsidR="00EF320F" w:rsidRPr="00AE4023" w:rsidRDefault="00EF320F" w:rsidP="00EF320F">
      <w:pPr>
        <w:spacing w:before="100" w:beforeAutospacing="1" w:after="100" w:afterAutospacing="1" w:line="360" w:lineRule="auto"/>
        <w:jc w:val="both"/>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Охрана и укрепление здоровья детей, всестороннее физическое развитие, закаливание организма – вот главная цель сотрудников детского сада №238 ОАО «РЖД» п.Уруша.</w:t>
      </w:r>
    </w:p>
    <w:p w:rsidR="00EF320F" w:rsidRPr="00AE4023" w:rsidRDefault="00EF320F" w:rsidP="00EF320F">
      <w:pPr>
        <w:spacing w:before="100" w:beforeAutospacing="1" w:after="100" w:afterAutospacing="1" w:line="360" w:lineRule="auto"/>
        <w:jc w:val="both"/>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Наш детский сад работает над этой проблемой несколько лет. Из года в год мы организуем оздоровительные мероприятия, которые постоянно совершенствуем. </w:t>
      </w:r>
    </w:p>
    <w:p w:rsidR="00EF320F" w:rsidRPr="00AE4023" w:rsidRDefault="00EF320F" w:rsidP="00EF320F">
      <w:pPr>
        <w:spacing w:before="100" w:beforeAutospacing="1" w:after="100" w:afterAutospacing="1" w:line="360" w:lineRule="auto"/>
        <w:jc w:val="both"/>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Физическое здоровье детей неразрывно связано с их психическим здоровьем, эмоциональным благополучием. Система физкультурно-оздоровительной работы включает лечебно-профилактические и физкультурно-оздоровительные мероприятия.</w:t>
      </w:r>
    </w:p>
    <w:p w:rsidR="00EF320F" w:rsidRPr="00AE4023" w:rsidRDefault="00EF320F" w:rsidP="00EF320F">
      <w:pPr>
        <w:spacing w:before="100" w:beforeAutospacing="1" w:after="100" w:afterAutospacing="1" w:line="360" w:lineRule="auto"/>
        <w:jc w:val="both"/>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Ежегодно в начале учебного года составляется план оздоровительных занятий на год: </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Утренняя гимнастика /ежедневно в течении года/</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Гимнастика после сна /ежедневно в течении года/</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Дыхательная гимнастика /2 раза в неделю/</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Точечный массаж /в период эпидемий ОРЗ/</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Воздушные ванны /перед сном, после сна/</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lastRenderedPageBreak/>
        <w:t>Физкультурные занятия /3 раза в неделю/</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Проветривание ванны /перед, после сна/</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Пальчиковая гимнастика /3 раза в неделю/</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Полоскание горла /ежедневно/.</w:t>
      </w:r>
      <w:r w:rsidRPr="00AE4023">
        <w:rPr>
          <w:rFonts w:ascii="Times New Roman" w:eastAsia="Times New Roman" w:hAnsi="Times New Roman" w:cs="Times New Roman"/>
          <w:sz w:val="28"/>
          <w:szCs w:val="28"/>
        </w:rPr>
        <w:br/>
        <w:t>Травами /1 раз в квартал по 10 дней/</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Витаминизация: соки, напитки, сиропы, витамины /ежедневно</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Профилактические прививки</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Закаливание солнцем, водой /в летний период/</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Профилактика плоскостопия /ежедневно/</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Профилактика осанки детей /ежедневно/</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Физкультминутки /ежедневно/</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Подвижные игры /ежедневно/</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Прогулки /в теплое время года/</w:t>
      </w:r>
    </w:p>
    <w:p w:rsidR="00EF320F" w:rsidRPr="00AE4023" w:rsidRDefault="00EF320F" w:rsidP="00EF320F">
      <w:pPr>
        <w:numPr>
          <w:ilvl w:val="0"/>
          <w:numId w:val="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Проводить работу с родителя по профилактике оздоровительных мероприятий в течении года</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Уровень социализации личности дошкольника во многом зависит от полноценного физического воспитания. По мнению академика Н.М. Амосова, ребенок конца 20 – начала 21 веков сталкивается с тремя основными пороками цивилизации: накоплением отрицательных эмоций без физической разрядки, перееданием, гиподинамией.</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Исходя из принципа “здоровый ребенок – успешный ребенок”, считаем невозможным решение проблемы воспитания социально адаптированной личности без осуществления системы мероприятий по оздоровительной работе и физическому воспитанию детей. Поэтому в настоящее время в качестве одного из приоритетных направлений педагогической деятельности выделяется создание здоровьесохраняющей среды в условиях детского сада.</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Для полноценного физического развития детей и удовлетворения их потребностей в движении в ДОУ созданы следующие условия: </w:t>
      </w:r>
    </w:p>
    <w:p w:rsidR="00EF320F" w:rsidRPr="00AE4023" w:rsidRDefault="00EF320F" w:rsidP="00EF320F">
      <w:pPr>
        <w:numPr>
          <w:ilvl w:val="0"/>
          <w:numId w:val="5"/>
        </w:num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Спортивный зал оснащенный </w:t>
      </w:r>
      <w:r w:rsidRPr="00AE4023">
        <w:rPr>
          <w:rFonts w:ascii="Times New Roman" w:eastAsia="Times New Roman" w:hAnsi="Times New Roman" w:cs="Times New Roman"/>
          <w:sz w:val="28"/>
          <w:szCs w:val="28"/>
        </w:rPr>
        <w:t>спортивными комплексами и спортивным инвентарем;</w:t>
      </w:r>
    </w:p>
    <w:p w:rsidR="00EF320F" w:rsidRPr="00AE4023" w:rsidRDefault="00EF320F" w:rsidP="00EF320F">
      <w:pPr>
        <w:numPr>
          <w:ilvl w:val="0"/>
          <w:numId w:val="5"/>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разрабатывается спортивная площадка для подвижных и спортивных игр;</w:t>
      </w:r>
    </w:p>
    <w:p w:rsidR="00EF320F" w:rsidRPr="00AE4023" w:rsidRDefault="00EF320F" w:rsidP="00EF320F">
      <w:pPr>
        <w:numPr>
          <w:ilvl w:val="0"/>
          <w:numId w:val="5"/>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имеется музыкальный зал;</w:t>
      </w:r>
    </w:p>
    <w:p w:rsidR="00EF320F" w:rsidRPr="00AE4023" w:rsidRDefault="00EF320F" w:rsidP="00EF320F">
      <w:pPr>
        <w:numPr>
          <w:ilvl w:val="0"/>
          <w:numId w:val="5"/>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существует кабинет медицинского работника.</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Эффективность физкультурно-оздоровительной работы в дошкольном учреждении во многом зависит от взаимодействия воспитателей с медицинской сестрой, музыкальным руководителем, психологом. Предварительно составляется план работы совместной деятельности на год, включающий в себя консультации для воспитателей, выступления на педагогических советах. Планируются медико-педагогические совещания.</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Консультации для воспитателей:</w:t>
      </w:r>
      <w:r w:rsidRPr="00AE4023">
        <w:rPr>
          <w:rFonts w:ascii="Times New Roman" w:eastAsia="Times New Roman" w:hAnsi="Times New Roman" w:cs="Times New Roman"/>
          <w:sz w:val="28"/>
          <w:szCs w:val="28"/>
        </w:rPr>
        <w:t xml:space="preserve"> “Особенности проведения бодрящей гимнастики после дневного сна”, “ Физическая готовность детей к школе”.</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Планирование выступлений на педсоветах:</w:t>
      </w:r>
      <w:r w:rsidRPr="00AE4023">
        <w:rPr>
          <w:rFonts w:ascii="Times New Roman" w:eastAsia="Times New Roman" w:hAnsi="Times New Roman" w:cs="Times New Roman"/>
          <w:sz w:val="28"/>
          <w:szCs w:val="28"/>
        </w:rPr>
        <w:t xml:space="preserve"> “ Охрана жизни и здоровья детей”, “Итоги оздоровительной работы”.</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Планирование медико-педагогических совещаний</w:t>
      </w:r>
      <w:r w:rsidRPr="00AE4023">
        <w:rPr>
          <w:rFonts w:ascii="Times New Roman" w:eastAsia="Times New Roman" w:hAnsi="Times New Roman" w:cs="Times New Roman"/>
          <w:sz w:val="28"/>
          <w:szCs w:val="28"/>
        </w:rPr>
        <w:t xml:space="preserve"> “Эффективность физкультурно-оздоровительной работы”, “Итоги оздоровительной работы”.</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В своей работе воспитатели детского сада используют различные виды занятий, среди которых преобладают: </w:t>
      </w:r>
    </w:p>
    <w:p w:rsidR="00EF320F" w:rsidRPr="00AE4023" w:rsidRDefault="00EF320F" w:rsidP="00EF320F">
      <w:pPr>
        <w:numPr>
          <w:ilvl w:val="0"/>
          <w:numId w:val="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сюжетно-игровые занятия, состоящие из подвижных игр разной степени интенсивности;</w:t>
      </w:r>
    </w:p>
    <w:p w:rsidR="00EF320F" w:rsidRPr="00AE4023" w:rsidRDefault="00EF320F" w:rsidP="00EF320F">
      <w:pPr>
        <w:numPr>
          <w:ilvl w:val="0"/>
          <w:numId w:val="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занятия-соревнования: дети разбиваются на команды и в ходе различных эстафет выявляют победителей;</w:t>
      </w:r>
    </w:p>
    <w:p w:rsidR="00EF320F" w:rsidRPr="00AE4023" w:rsidRDefault="00EF320F" w:rsidP="00EF320F">
      <w:pPr>
        <w:numPr>
          <w:ilvl w:val="0"/>
          <w:numId w:val="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занятия-тренировки основных видов движений;</w:t>
      </w:r>
    </w:p>
    <w:p w:rsidR="00EF320F" w:rsidRPr="00AE4023" w:rsidRDefault="00EF320F" w:rsidP="00EF320F">
      <w:pPr>
        <w:numPr>
          <w:ilvl w:val="0"/>
          <w:numId w:val="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lastRenderedPageBreak/>
        <w:t>занятия по традиционной схеме: водно-подготовительная часть, общеразвивающие упражнения, подвижные игры;</w:t>
      </w:r>
    </w:p>
    <w:p w:rsidR="00EF320F" w:rsidRPr="00AE4023" w:rsidRDefault="00EF320F" w:rsidP="00EF320F">
      <w:pPr>
        <w:numPr>
          <w:ilvl w:val="0"/>
          <w:numId w:val="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занятия-зачеты, на которых дети сдают физические нормативы на время.</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Большую часть времени в дошкольном учреждении ребенок находится в группе, поэтому от того насколько грамотно будет построена деятельность воспитателя по организации режима детей, зависит сохранение и укрепление их здоровья. Конечно, хорошо бы, если в детском саду был инструктор по физической культуре, который бы помогал воспитателям, но в нашем ДОУ такого нет, поэтому воспитатели сами подбирают упражнения и занятия по различным вилам физического совершенствования детей. Основными из них являются: </w:t>
      </w:r>
    </w:p>
    <w:p w:rsidR="00EF320F" w:rsidRPr="00AE4023" w:rsidRDefault="00EF320F" w:rsidP="00EF320F">
      <w:pPr>
        <w:numPr>
          <w:ilvl w:val="0"/>
          <w:numId w:val="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подбор упражнений для физкультминуток, для бодрящей гимнастики, для организации игр между занятиями;</w:t>
      </w:r>
    </w:p>
    <w:p w:rsidR="00EF320F" w:rsidRPr="00AE4023" w:rsidRDefault="00EF320F" w:rsidP="00EF320F">
      <w:pPr>
        <w:numPr>
          <w:ilvl w:val="0"/>
          <w:numId w:val="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оборудование физкультурного уголка;</w:t>
      </w:r>
    </w:p>
    <w:p w:rsidR="00EF320F" w:rsidRPr="00AE4023" w:rsidRDefault="00EF320F" w:rsidP="00EF320F">
      <w:pPr>
        <w:numPr>
          <w:ilvl w:val="0"/>
          <w:numId w:val="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организация самостоятельной двигательной активности детей в группе и на прогулке;</w:t>
      </w:r>
    </w:p>
    <w:p w:rsidR="00EF320F" w:rsidRPr="00AE4023" w:rsidRDefault="00EF320F" w:rsidP="00EF320F">
      <w:pPr>
        <w:numPr>
          <w:ilvl w:val="0"/>
          <w:numId w:val="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оформление рекомендаций для родителей по организации двигательной деятельности в семье.</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Основными проблемами, требующими совместной деятельности педагогов и медицинской сестры являются: </w:t>
      </w:r>
    </w:p>
    <w:p w:rsidR="00EF320F" w:rsidRPr="00AE4023" w:rsidRDefault="00EF320F" w:rsidP="00EF320F">
      <w:pPr>
        <w:numPr>
          <w:ilvl w:val="0"/>
          <w:numId w:val="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Физическое состояние детей, посещающих дошкольное учреждение.</w:t>
      </w:r>
    </w:p>
    <w:p w:rsidR="00EF320F" w:rsidRPr="00AE4023" w:rsidRDefault="00EF320F" w:rsidP="00EF320F">
      <w:pPr>
        <w:numPr>
          <w:ilvl w:val="0"/>
          <w:numId w:val="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Оптимизация двигательного режима детей в ДОУ.</w:t>
      </w:r>
    </w:p>
    <w:p w:rsidR="00EF320F" w:rsidRPr="00AE4023" w:rsidRDefault="00EF320F" w:rsidP="00EF320F">
      <w:pPr>
        <w:numPr>
          <w:ilvl w:val="0"/>
          <w:numId w:val="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Профилактика заболеваний.</w:t>
      </w:r>
    </w:p>
    <w:p w:rsidR="00EF320F" w:rsidRPr="00AE4023" w:rsidRDefault="00EF320F" w:rsidP="00EF320F">
      <w:pPr>
        <w:numPr>
          <w:ilvl w:val="0"/>
          <w:numId w:val="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Формирование у детей представлений о здоровом образе жизни.</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В систему оздоровительной работы, проводимой в нашем детском саду, включены следующие мероприятия: дыхательная гимнастика, </w:t>
      </w:r>
      <w:r w:rsidRPr="00AE4023">
        <w:rPr>
          <w:rFonts w:ascii="Times New Roman" w:eastAsia="Times New Roman" w:hAnsi="Times New Roman" w:cs="Times New Roman"/>
          <w:sz w:val="28"/>
          <w:szCs w:val="28"/>
        </w:rPr>
        <w:lastRenderedPageBreak/>
        <w:t>профилактический массаж ног, профилактика нарушений</w:t>
      </w:r>
      <w:r>
        <w:rPr>
          <w:rFonts w:ascii="Times New Roman" w:eastAsia="Times New Roman" w:hAnsi="Times New Roman" w:cs="Times New Roman"/>
          <w:sz w:val="28"/>
          <w:szCs w:val="28"/>
        </w:rPr>
        <w:t xml:space="preserve"> осанки и плоскостопия.</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Ежедневно во всех возрастных группах реализуется несколько форм физкультурно-оздоровительной деятельности: утренняя гимнастика в зале и в летний период времени на открытом воздухе, разнообразные подвижные игры в течение всего дня, занятия по физической культуре в зале и на воздухе. Все вместе эти формы деятельности позволяют обеспечить двигательную активность детей на протяжении всего дня, рационально распределить интеллектуальную и физическую нагрузку детей.</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Много профилактических мероприятий по предупреждению заболеваний в осеннее-зимний период проводит и медицинская сестра детского сада. Сюда входит поддержание чистоты, кварцевание групп, дезинфекция в период вспышки ОРВИ, проветривание спален перед сном и проветривание групп.</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Детям проводятся следующие профилактические мероприятия: </w:t>
      </w:r>
    </w:p>
    <w:p w:rsidR="00EF320F" w:rsidRPr="00AE4023" w:rsidRDefault="00EF320F" w:rsidP="00EF320F">
      <w:pPr>
        <w:numPr>
          <w:ilvl w:val="0"/>
          <w:numId w:val="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вакцинация по возрасту противогриппозной сывороткой и закладывание мази (оксолиновой ) в нос;</w:t>
      </w:r>
    </w:p>
    <w:p w:rsidR="00EF320F" w:rsidRPr="00AE4023" w:rsidRDefault="00EF320F" w:rsidP="00EF320F">
      <w:pPr>
        <w:numPr>
          <w:ilvl w:val="0"/>
          <w:numId w:val="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витаминизация; </w:t>
      </w:r>
    </w:p>
    <w:p w:rsidR="00EF320F" w:rsidRPr="00AE4023" w:rsidRDefault="00EF320F" w:rsidP="00EF320F">
      <w:pPr>
        <w:numPr>
          <w:ilvl w:val="0"/>
          <w:numId w:val="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полоскание рта и горла настоем трав (ромашка, шалфей, календула;</w:t>
      </w:r>
    </w:p>
    <w:p w:rsidR="00EF320F" w:rsidRPr="00AE4023" w:rsidRDefault="00EF320F" w:rsidP="00EF320F">
      <w:pPr>
        <w:numPr>
          <w:ilvl w:val="0"/>
          <w:numId w:val="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дыхательная гимнастика.</w:t>
      </w:r>
    </w:p>
    <w:p w:rsidR="00EF320F" w:rsidRPr="00AE4023" w:rsidRDefault="00EF320F" w:rsidP="00EF320F">
      <w:pPr>
        <w:numPr>
          <w:ilvl w:val="0"/>
          <w:numId w:val="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Закаливающие процедуры:</w:t>
      </w:r>
      <w:r w:rsidRPr="00AE4023">
        <w:rPr>
          <w:rFonts w:ascii="Times New Roman" w:eastAsia="Times New Roman" w:hAnsi="Times New Roman" w:cs="Times New Roman"/>
          <w:sz w:val="28"/>
          <w:szCs w:val="28"/>
        </w:rPr>
        <w:br/>
        <w:t>утренняя гимнастика, физкультурные занятия</w:t>
      </w:r>
      <w:r w:rsidRPr="00AE4023">
        <w:rPr>
          <w:rFonts w:ascii="Times New Roman" w:eastAsia="Times New Roman" w:hAnsi="Times New Roman" w:cs="Times New Roman"/>
          <w:sz w:val="28"/>
          <w:szCs w:val="28"/>
        </w:rPr>
        <w:br/>
        <w:t>прогулки на свежем воздухе (-20)</w:t>
      </w:r>
      <w:r w:rsidRPr="00AE4023">
        <w:rPr>
          <w:rFonts w:ascii="Times New Roman" w:eastAsia="Times New Roman" w:hAnsi="Times New Roman" w:cs="Times New Roman"/>
          <w:sz w:val="28"/>
          <w:szCs w:val="28"/>
        </w:rPr>
        <w:br/>
        <w:t>хождение по группе босиком</w:t>
      </w:r>
      <w:r w:rsidRPr="00AE4023">
        <w:rPr>
          <w:rFonts w:ascii="Times New Roman" w:eastAsia="Times New Roman" w:hAnsi="Times New Roman" w:cs="Times New Roman"/>
          <w:sz w:val="28"/>
          <w:szCs w:val="28"/>
        </w:rPr>
        <w:br/>
        <w:t>воздушные ванны без маек (+16,+18оС)</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Такие же мероприятия проводятся и в весеннее-летний период, только закаливающие процедуры: </w:t>
      </w:r>
    </w:p>
    <w:p w:rsidR="00EF320F" w:rsidRPr="00AE4023" w:rsidRDefault="00EF320F" w:rsidP="00EF320F">
      <w:pPr>
        <w:numPr>
          <w:ilvl w:val="0"/>
          <w:numId w:val="10"/>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lastRenderedPageBreak/>
        <w:t>ежедневные прогулки на свежем воздухе</w:t>
      </w:r>
    </w:p>
    <w:p w:rsidR="00EF320F" w:rsidRPr="00AE4023" w:rsidRDefault="00EF320F" w:rsidP="00EF320F">
      <w:pPr>
        <w:numPr>
          <w:ilvl w:val="0"/>
          <w:numId w:val="10"/>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воздушно-солнечные ванны</w:t>
      </w:r>
    </w:p>
    <w:p w:rsidR="00EF320F" w:rsidRPr="00AE4023" w:rsidRDefault="00EF320F" w:rsidP="00EF320F">
      <w:pPr>
        <w:numPr>
          <w:ilvl w:val="0"/>
          <w:numId w:val="10"/>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хождение босиком по песку.</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Для обеспечения здоровья, разумеется, важно многое: и здоровый образ жизни, и правильное, полноценное питание, и состояние костно-мышечного аппарата и т.д. Но главные “киты”, на которых держатся жизнь и здоровье человека, это состояние сердечно-сосудистой, дыхательной и иммунной систем организма. Из этого следует сделать вывод: вся система физического воспитания в детском саду должна быть, прежде всего, ориентирована на развитие и совершенствование сердечно-сосудистой, дыхательной и иммунной систем организма. Основным же средством этого развития являются движения.</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Не стоит забывать, что развитие дыхательной системы, сущность которой заключается в усвоении организма кислорода воздуха, также напрямую связано с движениями. Одной из наиболее удачных, открывающих реальные перспективы для профилактической и лечебной деятельности, для активного отношения к проблеме здоровья, представляется концепция, согласно которой </w:t>
      </w:r>
      <w:r w:rsidRPr="00AE4023">
        <w:rPr>
          <w:rFonts w:ascii="Times New Roman" w:eastAsia="Times New Roman" w:hAnsi="Times New Roman" w:cs="Times New Roman"/>
          <w:i/>
          <w:iCs/>
          <w:sz w:val="28"/>
          <w:szCs w:val="28"/>
        </w:rPr>
        <w:t>мерилом здоровья человека служит его аэробная производительность – максимальное количество кислорода, которое он способен усвоить за минуту</w:t>
      </w:r>
      <w:r w:rsidRPr="00AE4023">
        <w:rPr>
          <w:rFonts w:ascii="Times New Roman" w:eastAsia="Times New Roman" w:hAnsi="Times New Roman" w:cs="Times New Roman"/>
          <w:sz w:val="28"/>
          <w:szCs w:val="28"/>
        </w:rPr>
        <w:t>.“Аэробная производительность тем выше, чем выше производительность систем внешнего дыхания (минутный объем дыхания, максимальная легочная вентиляция, емкость легких, скорость диффузии газов в легких), кровообращения (минутный и ударный объемы, частота сердечных сокращений, скорость кровотока, системы крови (содержание гемоглобина), тканевой утилизации кислорода, зависящей от уровня тканевого дыхания, а также слаженность в деятельность всех этих систем”, - пишет В.Зациорский.</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lastRenderedPageBreak/>
        <w:t xml:space="preserve">Аэробная производительность тем больше, чем лучше тренирован ребенок. Как показали исследования, способность организма усваивать кислород воздуха повышается при регулярных физических упражнениях, но … только на свежем воздухе! Известно, что основной метод улучшения способностей к поглощению кислорода – длительный равномерный ( или, по Ю.Ф. Змановскому, оздоровительный ) бег. И именно в дошкольные годы физкультурная деятельность должна быть направлена на увеличение этих способностей. У тренированного ребенка, как показали многочисленные исследования, эти способности нередко увеличиваются вдвое. Исследователи отмечают, что у людей, регулярно занимающихся физическими упражнениями на свежем воздухе, и в первую очередь бегом, бесперебойно функционирует система кровеносных сосудов, развитые легкие и бронхи, выносливое сердце. Особенно полезен бег на свежем воздухе болезненным, щуплым детям. Если эти истины не усвоят воспитатели и родители, то они не смогут помочь своим детям и воспитанникам обрести надежное здоровье. ( В.Г. Алямовская “Современные подходы к оздоровлению детей в дошкольном образовательном учреждении). </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 содержание оздоровительного физкультурного занятия включаются специальные упражнения, обучающие детей правильно дышать или комплексы дыхательных упражнений.</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Профилактические упражнения для верхних дыхательных путей.</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Цель:</w:t>
      </w:r>
      <w:r w:rsidRPr="00AE4023">
        <w:rPr>
          <w:rFonts w:ascii="Times New Roman" w:eastAsia="Times New Roman" w:hAnsi="Times New Roman" w:cs="Times New Roman"/>
          <w:sz w:val="28"/>
          <w:szCs w:val="28"/>
        </w:rPr>
        <w:t xml:space="preserve"> Научить детей дышать через нос, подготовить их к выполнению более сложных дыхательных упражнений.</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Задачи:</w:t>
      </w:r>
    </w:p>
    <w:p w:rsidR="00EF320F" w:rsidRPr="00AE4023" w:rsidRDefault="00EF320F" w:rsidP="00EF320F">
      <w:pPr>
        <w:numPr>
          <w:ilvl w:val="0"/>
          <w:numId w:val="11"/>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Повысить жизненный тонус и сопротивляемость, закаленность, устойчивость организма к заболеваниям дыхательной системы. </w:t>
      </w:r>
    </w:p>
    <w:p w:rsidR="00EF320F" w:rsidRPr="00AE4023" w:rsidRDefault="00EF320F" w:rsidP="00EF320F">
      <w:pPr>
        <w:numPr>
          <w:ilvl w:val="0"/>
          <w:numId w:val="11"/>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lastRenderedPageBreak/>
        <w:t>Развивать дыхательную мускулатуру, увеличивать подвижность грудной клетки, улучшать лимфо - и кровообращение в легких.</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Основные правила.</w:t>
      </w:r>
    </w:p>
    <w:p w:rsidR="00EF320F" w:rsidRPr="00AE4023" w:rsidRDefault="00EF320F" w:rsidP="00EF320F">
      <w:pPr>
        <w:numPr>
          <w:ilvl w:val="0"/>
          <w:numId w:val="12"/>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Дышать с удовольствием: положительные эмоции сами по себе имеют значительный оздоровительный эффект. </w:t>
      </w:r>
    </w:p>
    <w:p w:rsidR="00EF320F" w:rsidRPr="00AE4023" w:rsidRDefault="00EF320F" w:rsidP="00EF320F">
      <w:pPr>
        <w:numPr>
          <w:ilvl w:val="0"/>
          <w:numId w:val="12"/>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Концентрировать внимание на дыхательном упражнении – это увеличивает его положительное действие. </w:t>
      </w:r>
    </w:p>
    <w:p w:rsidR="00EF320F" w:rsidRPr="00AE4023" w:rsidRDefault="00EF320F" w:rsidP="00EF320F">
      <w:pPr>
        <w:numPr>
          <w:ilvl w:val="0"/>
          <w:numId w:val="12"/>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Дышать медленно для насыщения организма кислородом. </w:t>
      </w:r>
    </w:p>
    <w:p w:rsidR="00EF320F" w:rsidRPr="00AE4023" w:rsidRDefault="00EF320F" w:rsidP="00EF320F">
      <w:pPr>
        <w:numPr>
          <w:ilvl w:val="0"/>
          <w:numId w:val="12"/>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Дышать носом. </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Одним из распространенных способов повышения сопротивляемости организма в детских садах используется применение точечных массажей. </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Массаж рук</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Цель:</w:t>
      </w:r>
      <w:r w:rsidRPr="00AE4023">
        <w:rPr>
          <w:rFonts w:ascii="Times New Roman" w:eastAsia="Times New Roman" w:hAnsi="Times New Roman" w:cs="Times New Roman"/>
          <w:sz w:val="28"/>
          <w:szCs w:val="28"/>
        </w:rPr>
        <w:t xml:space="preserve"> воздействовать через биоактивные точки пальцев на внутренние органы, вызвать ощущения легкости, радости. </w:t>
      </w:r>
    </w:p>
    <w:p w:rsidR="00EF320F" w:rsidRPr="00AE4023" w:rsidRDefault="00EF320F" w:rsidP="00EF320F">
      <w:pPr>
        <w:numPr>
          <w:ilvl w:val="0"/>
          <w:numId w:val="13"/>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“Мыть” кисти рук, активно тереть ладошки до ощущения сильного тепла.</w:t>
      </w:r>
    </w:p>
    <w:p w:rsidR="00EF320F" w:rsidRPr="00AE4023" w:rsidRDefault="00EF320F" w:rsidP="00EF320F">
      <w:pPr>
        <w:numPr>
          <w:ilvl w:val="0"/>
          <w:numId w:val="13"/>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Вытягивать каждый пальчик, надавливать на него.</w:t>
      </w:r>
    </w:p>
    <w:p w:rsidR="00EF320F" w:rsidRPr="00AE4023" w:rsidRDefault="00EF320F" w:rsidP="00EF320F">
      <w:pPr>
        <w:numPr>
          <w:ilvl w:val="0"/>
          <w:numId w:val="13"/>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Фалангами пальцев одной руки тереть по ногтям другой, как по стиральной доске.</w:t>
      </w:r>
    </w:p>
    <w:p w:rsidR="00EF320F" w:rsidRPr="00AE4023" w:rsidRDefault="00EF320F" w:rsidP="00EF320F">
      <w:pPr>
        <w:numPr>
          <w:ilvl w:val="0"/>
          <w:numId w:val="13"/>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Растирать “мочалкой” всю руку до плеча, с силой нажимать на мышцы плеча и предплечья; “смывать водичкой мыло”: одной рукой вести вверх, затем ладошкой – вниз и “стряхнуть воду”.</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Массаж ушных раковин</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lastRenderedPageBreak/>
        <w:t>Цель:</w:t>
      </w:r>
      <w:r w:rsidRPr="00AE4023">
        <w:rPr>
          <w:rFonts w:ascii="Times New Roman" w:eastAsia="Times New Roman" w:hAnsi="Times New Roman" w:cs="Times New Roman"/>
          <w:sz w:val="28"/>
          <w:szCs w:val="28"/>
        </w:rPr>
        <w:t xml:space="preserve"> вызвать образ любимой игрушки и в процессе игры воздействовать на слуховой аппарат и активные точки кишечника, которые находятся на ушных раковинах.</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Ребенок, сидя по-турецки, “лепит” ушки для Чебурашки или для доброго, милого слона: </w:t>
      </w:r>
    </w:p>
    <w:p w:rsidR="00EF320F" w:rsidRPr="00AE4023" w:rsidRDefault="00EF320F" w:rsidP="00EF320F">
      <w:pPr>
        <w:numPr>
          <w:ilvl w:val="0"/>
          <w:numId w:val="1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поглаживает ушные раковины по краям, затем по бороздкам внутри, за ушами;</w:t>
      </w:r>
    </w:p>
    <w:p w:rsidR="00EF320F" w:rsidRPr="00AE4023" w:rsidRDefault="00EF320F" w:rsidP="00EF320F">
      <w:pPr>
        <w:numPr>
          <w:ilvl w:val="0"/>
          <w:numId w:val="1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ласково оттягивает ушные раковины вверх, вниз, в стороны (по 5-6 раз);</w:t>
      </w:r>
    </w:p>
    <w:p w:rsidR="00EF320F" w:rsidRPr="00AE4023" w:rsidRDefault="00EF320F" w:rsidP="00EF320F">
      <w:pPr>
        <w:numPr>
          <w:ilvl w:val="0"/>
          <w:numId w:val="1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нажимает на мочки ушей (“вешает на них красивые сережки”); </w:t>
      </w:r>
    </w:p>
    <w:p w:rsidR="00EF320F" w:rsidRPr="00AE4023" w:rsidRDefault="00EF320F" w:rsidP="00EF320F">
      <w:pPr>
        <w:numPr>
          <w:ilvl w:val="0"/>
          <w:numId w:val="1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лепит ушки изнутри (пальцами внутри раковины делает 7-8 вращательных движений сначала почасовой, затем против часовой стрелки – ушки будут чистыми и всеслышащими);</w:t>
      </w:r>
    </w:p>
    <w:p w:rsidR="00EF320F" w:rsidRPr="00AE4023" w:rsidRDefault="00EF320F" w:rsidP="00EF320F">
      <w:pPr>
        <w:numPr>
          <w:ilvl w:val="0"/>
          <w:numId w:val="14"/>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с усилием “примазывает глину” вокруг ушных раковин – проверяет прочность, заглаживает поверхность вокруг ушных раковин на расстоянии 1- 1,5 см.</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Массаж головы</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Цель:</w:t>
      </w:r>
      <w:r w:rsidRPr="00AE4023">
        <w:rPr>
          <w:rFonts w:ascii="Times New Roman" w:eastAsia="Times New Roman" w:hAnsi="Times New Roman" w:cs="Times New Roman"/>
          <w:sz w:val="28"/>
          <w:szCs w:val="28"/>
        </w:rPr>
        <w:t xml:space="preserve"> Воздействовать на активные точки на голове, которые улучшают ток крови. </w:t>
      </w:r>
    </w:p>
    <w:p w:rsidR="00EF320F" w:rsidRPr="00AE4023" w:rsidRDefault="00EF320F" w:rsidP="00EF320F">
      <w:pPr>
        <w:numPr>
          <w:ilvl w:val="0"/>
          <w:numId w:val="15"/>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Сильным нажатием пальцев ребенок имитирует мытье головы.</w:t>
      </w:r>
    </w:p>
    <w:p w:rsidR="00EF320F" w:rsidRPr="00AE4023" w:rsidRDefault="00EF320F" w:rsidP="00EF320F">
      <w:pPr>
        <w:numPr>
          <w:ilvl w:val="0"/>
          <w:numId w:val="15"/>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Пальцами, словно граблями, ведет от затылка, висков, лба к середине головы, словно сгребает сено в стог.</w:t>
      </w:r>
    </w:p>
    <w:p w:rsidR="00EF320F" w:rsidRPr="00AE4023" w:rsidRDefault="00EF320F" w:rsidP="00EF320F">
      <w:pPr>
        <w:numPr>
          <w:ilvl w:val="0"/>
          <w:numId w:val="15"/>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Совершает спиралевидные движения пальцами от висков к затылку.</w:t>
      </w:r>
    </w:p>
    <w:p w:rsidR="00EF320F" w:rsidRPr="00AE4023" w:rsidRDefault="00EF320F" w:rsidP="00EF320F">
      <w:pPr>
        <w:numPr>
          <w:ilvl w:val="0"/>
          <w:numId w:val="15"/>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“Догонялки”. Сильно ударяя подушечками пальцев, словно по клавиатуре, “бегает” по поверхности головы. Пальцы обеих рук то сбегаются, то разбегаются, то убегают друг от друга, то догоняют.</w:t>
      </w:r>
    </w:p>
    <w:p w:rsidR="00EF320F" w:rsidRPr="00AE4023" w:rsidRDefault="00EF320F" w:rsidP="00EF320F">
      <w:pPr>
        <w:numPr>
          <w:ilvl w:val="0"/>
          <w:numId w:val="15"/>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lastRenderedPageBreak/>
        <w:t xml:space="preserve">С любовью и лаской водит пальцами по волосам, словно расческой, представляя, что его “прическа самая красивая на конкурсе причесок”. </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Массаж лица</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b/>
          <w:bCs/>
          <w:sz w:val="28"/>
          <w:szCs w:val="28"/>
        </w:rPr>
        <w:t xml:space="preserve">Цель: </w:t>
      </w:r>
      <w:r w:rsidRPr="00AE4023">
        <w:rPr>
          <w:rFonts w:ascii="Times New Roman" w:eastAsia="Times New Roman" w:hAnsi="Times New Roman" w:cs="Times New Roman"/>
          <w:sz w:val="28"/>
          <w:szCs w:val="28"/>
        </w:rPr>
        <w:t xml:space="preserve">предотвращать простудные заболевания, воздействуя на активные точки лица, вырабатывать умение управлять мимикой, “лепить” красивое лицо. </w:t>
      </w:r>
    </w:p>
    <w:p w:rsidR="00EF320F" w:rsidRPr="00AE4023" w:rsidRDefault="00EF320F" w:rsidP="00EF320F">
      <w:pPr>
        <w:numPr>
          <w:ilvl w:val="0"/>
          <w:numId w:val="1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Ребенок поглаживает лоб, щеки, крылья носа от центра к вискам, мягко постукивает по коже, словно уплотняя ее, чтобы она стала упругой.</w:t>
      </w:r>
    </w:p>
    <w:p w:rsidR="00EF320F" w:rsidRPr="00AE4023" w:rsidRDefault="00EF320F" w:rsidP="00EF320F">
      <w:pPr>
        <w:numPr>
          <w:ilvl w:val="0"/>
          <w:numId w:val="1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Надавливает пальцами на переносицу, на середину каждой брови, делая вращательные движения сначала по часовой стрелке, затем против нее (по 5-6 раз).</w:t>
      </w:r>
    </w:p>
    <w:p w:rsidR="00EF320F" w:rsidRPr="00AE4023" w:rsidRDefault="00EF320F" w:rsidP="00EF320F">
      <w:pPr>
        <w:numPr>
          <w:ilvl w:val="0"/>
          <w:numId w:val="1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С усилием, надавливая на кожу, рисует красивый изгиб бровей, затем щипками лепит густые брови (от переносицы к вискам).</w:t>
      </w:r>
    </w:p>
    <w:p w:rsidR="00EF320F" w:rsidRPr="00AE4023" w:rsidRDefault="00EF320F" w:rsidP="00EF320F">
      <w:pPr>
        <w:numPr>
          <w:ilvl w:val="0"/>
          <w:numId w:val="1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Мягко и нежно лепит глаза, надавливая на их уголки и расчесывая длинные пушистые реснички.</w:t>
      </w:r>
    </w:p>
    <w:p w:rsidR="00EF320F" w:rsidRPr="00AE4023" w:rsidRDefault="00EF320F" w:rsidP="00EF320F">
      <w:pPr>
        <w:numPr>
          <w:ilvl w:val="0"/>
          <w:numId w:val="16"/>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Надавливая на крылья носа, ведет пальчики от переносицы к носовым пазухам, подергивает себя за нос: представляет, какой красивый нос Буратино у него получится.</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В детском саду оздоровительным мероприятиям отводится одно из главных мест: </w:t>
      </w:r>
    </w:p>
    <w:p w:rsidR="00EF320F" w:rsidRPr="00AE4023" w:rsidRDefault="00EF320F" w:rsidP="00EF320F">
      <w:pPr>
        <w:numPr>
          <w:ilvl w:val="0"/>
          <w:numId w:val="1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воспитание с детства разумного отношения к здоровью, правильный режим дня;</w:t>
      </w:r>
    </w:p>
    <w:p w:rsidR="00EF320F" w:rsidRPr="00AE4023" w:rsidRDefault="00EF320F" w:rsidP="00EF320F">
      <w:pPr>
        <w:numPr>
          <w:ilvl w:val="0"/>
          <w:numId w:val="1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рациональное, сбалансированное питание;</w:t>
      </w:r>
    </w:p>
    <w:p w:rsidR="00EF320F" w:rsidRPr="00AE4023" w:rsidRDefault="00EF320F" w:rsidP="00EF320F">
      <w:pPr>
        <w:numPr>
          <w:ilvl w:val="0"/>
          <w:numId w:val="1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оптимальная двигательная активность, физическая культура;</w:t>
      </w:r>
    </w:p>
    <w:p w:rsidR="00EF320F" w:rsidRPr="00AE4023" w:rsidRDefault="00EF320F" w:rsidP="00EF320F">
      <w:pPr>
        <w:numPr>
          <w:ilvl w:val="0"/>
          <w:numId w:val="1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закаливание – адаптация организма к различным условиям окружающей среды;</w:t>
      </w:r>
    </w:p>
    <w:p w:rsidR="00EF320F" w:rsidRPr="00AE4023" w:rsidRDefault="00EF320F" w:rsidP="00EF320F">
      <w:pPr>
        <w:numPr>
          <w:ilvl w:val="0"/>
          <w:numId w:val="1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lastRenderedPageBreak/>
        <w:t>профилактическая работа (полоскание рта отварами трав, чесночно-лимонный настой и т.д.);</w:t>
      </w:r>
    </w:p>
    <w:p w:rsidR="00EF320F" w:rsidRPr="00AE4023" w:rsidRDefault="00EF320F" w:rsidP="00EF320F">
      <w:pPr>
        <w:numPr>
          <w:ilvl w:val="0"/>
          <w:numId w:val="17"/>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здоровьесберегающие технологии и общеоздоровительные мероприятия.</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Одним из направлений нашей деятельности воспитание и потребность детей в здоровом образе жизни.</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Чтобы привить детям потребность в здоровом образе жизни они должны знать: </w:t>
      </w:r>
    </w:p>
    <w:p w:rsidR="00EF320F" w:rsidRPr="00AE4023" w:rsidRDefault="00EF320F" w:rsidP="00EF320F">
      <w:pPr>
        <w:numPr>
          <w:ilvl w:val="0"/>
          <w:numId w:val="1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значение здорового образа жизни;</w:t>
      </w:r>
    </w:p>
    <w:p w:rsidR="00EF320F" w:rsidRPr="00AE4023" w:rsidRDefault="00EF320F" w:rsidP="00EF320F">
      <w:pPr>
        <w:numPr>
          <w:ilvl w:val="0"/>
          <w:numId w:val="1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осознавать особенности функционирования организма, правила охраны органов чувств;</w:t>
      </w:r>
    </w:p>
    <w:p w:rsidR="00EF320F" w:rsidRPr="00AE4023" w:rsidRDefault="00EF320F" w:rsidP="00EF320F">
      <w:pPr>
        <w:numPr>
          <w:ilvl w:val="0"/>
          <w:numId w:val="1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обслуживать себя, анализировать свои поступки и поступки других детей;</w:t>
      </w:r>
    </w:p>
    <w:p w:rsidR="00EF320F" w:rsidRPr="00AE4023" w:rsidRDefault="00EF320F" w:rsidP="00EF320F">
      <w:pPr>
        <w:numPr>
          <w:ilvl w:val="0"/>
          <w:numId w:val="1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взаимодействовать с окружающей средой, понимать, при каких условиях среда обитания (жилища, улица) безопасна для жизни;</w:t>
      </w:r>
    </w:p>
    <w:p w:rsidR="00EF320F" w:rsidRPr="00AE4023" w:rsidRDefault="00EF320F" w:rsidP="00EF320F">
      <w:pPr>
        <w:numPr>
          <w:ilvl w:val="0"/>
          <w:numId w:val="1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научиться приемам самомассажа;</w:t>
      </w:r>
    </w:p>
    <w:p w:rsidR="00EF320F" w:rsidRPr="00AE4023" w:rsidRDefault="00EF320F" w:rsidP="00EF320F">
      <w:pPr>
        <w:numPr>
          <w:ilvl w:val="0"/>
          <w:numId w:val="18"/>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усвоить и понять, какие привычки и почему представляют вред для здоровья. Как правильно вести себя в обществе.</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В связи с этим коллективом принято решение ежемесячно проводить </w:t>
      </w:r>
      <w:r w:rsidRPr="00AE4023">
        <w:rPr>
          <w:rFonts w:ascii="Times New Roman" w:eastAsia="Times New Roman" w:hAnsi="Times New Roman" w:cs="Times New Roman"/>
          <w:b/>
          <w:bCs/>
          <w:sz w:val="28"/>
          <w:szCs w:val="28"/>
        </w:rPr>
        <w:t>день здоровья.</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Как спланировать день здоровья? Какие занятия необходимо проводить в этот день?</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Тематическое планирование занятий: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384"/>
        <w:gridCol w:w="7093"/>
      </w:tblGrid>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jc w:val="center"/>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Месяц</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jc w:val="center"/>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Тема занятий</w:t>
            </w:r>
          </w:p>
        </w:tc>
      </w:tr>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lastRenderedPageBreak/>
              <w:t>Сентябрь</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“Вот я какой”</w:t>
            </w:r>
          </w:p>
        </w:tc>
      </w:tr>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Октябрь</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“Чтобы быть здоровым”</w:t>
            </w:r>
          </w:p>
        </w:tc>
      </w:tr>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Ноябрь</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“Наши органы дыхания”</w:t>
            </w:r>
          </w:p>
        </w:tc>
      </w:tr>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Декабрь</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“Наши органы слуха”</w:t>
            </w:r>
          </w:p>
        </w:tc>
      </w:tr>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Январь</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“Как сохранить хорошее зрение”</w:t>
            </w:r>
          </w:p>
        </w:tc>
      </w:tr>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Февраль</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“Зачем человеку язык? Как сохранить зубы здоровыми?”</w:t>
            </w:r>
          </w:p>
        </w:tc>
      </w:tr>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Март</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“Мои защитники кожа, ногти, волосы”</w:t>
            </w:r>
          </w:p>
        </w:tc>
      </w:tr>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Апрель</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“Внутренние органы”</w:t>
            </w:r>
          </w:p>
        </w:tc>
      </w:tr>
      <w:tr w:rsidR="00EF320F" w:rsidRPr="00AE4023" w:rsidTr="00EF320F">
        <w:trPr>
          <w:tblCellSpacing w:w="7" w:type="dxa"/>
          <w:jc w:val="center"/>
        </w:trPr>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Май</w:t>
            </w:r>
          </w:p>
        </w:tc>
        <w:tc>
          <w:tcPr>
            <w:tcW w:w="0" w:type="auto"/>
            <w:tcBorders>
              <w:top w:val="outset" w:sz="6" w:space="0" w:color="auto"/>
              <w:left w:val="outset" w:sz="6" w:space="0" w:color="auto"/>
              <w:bottom w:val="outset" w:sz="6" w:space="0" w:color="auto"/>
              <w:right w:val="outset" w:sz="6" w:space="0" w:color="auto"/>
            </w:tcBorders>
            <w:hideMark/>
          </w:tcPr>
          <w:p w:rsidR="00EF320F" w:rsidRPr="00AE4023" w:rsidRDefault="00EF320F" w:rsidP="00EF320F">
            <w:pPr>
              <w:spacing w:after="0"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“Правила на всю жизнь”</w:t>
            </w:r>
          </w:p>
        </w:tc>
      </w:tr>
    </w:tbl>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Хорошо в этот день в детском саду запланировать такие оздоровительные физкультурные занятия: </w:t>
      </w:r>
    </w:p>
    <w:p w:rsidR="00EF320F" w:rsidRPr="00AE4023" w:rsidRDefault="00EF320F" w:rsidP="00EF320F">
      <w:pPr>
        <w:numPr>
          <w:ilvl w:val="0"/>
          <w:numId w:val="1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Занятия классического типа, так называемый “классический вариант”.</w:t>
      </w:r>
    </w:p>
    <w:p w:rsidR="00EF320F" w:rsidRPr="00AE4023" w:rsidRDefault="00EF320F" w:rsidP="00EF320F">
      <w:pPr>
        <w:numPr>
          <w:ilvl w:val="0"/>
          <w:numId w:val="1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Игровые занятия, построенные на основе подвижных игр ( в том числе и народных), оздоровительных игр, игр-эстафет, игр- аттракционов.</w:t>
      </w:r>
    </w:p>
    <w:p w:rsidR="00EF320F" w:rsidRPr="00AE4023" w:rsidRDefault="00EF320F" w:rsidP="00EF320F">
      <w:pPr>
        <w:numPr>
          <w:ilvl w:val="0"/>
          <w:numId w:val="1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Прогулки – походы. Это ходьба на определенные расстояния.</w:t>
      </w:r>
    </w:p>
    <w:p w:rsidR="00EF320F" w:rsidRPr="00AE4023" w:rsidRDefault="00EF320F" w:rsidP="00EF320F">
      <w:pPr>
        <w:numPr>
          <w:ilvl w:val="0"/>
          <w:numId w:val="1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Сюжетно-игровые занятия. Они хорошо вписываются в прогулку.</w:t>
      </w:r>
    </w:p>
    <w:p w:rsidR="00EF320F" w:rsidRPr="00AE4023" w:rsidRDefault="00EF320F" w:rsidP="00EF320F">
      <w:pPr>
        <w:numPr>
          <w:ilvl w:val="0"/>
          <w:numId w:val="1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 xml:space="preserve">Занятия на спортивных комплексах и тренажерах (если таковые имеются). </w:t>
      </w:r>
    </w:p>
    <w:p w:rsidR="00EF320F" w:rsidRPr="00AE4023" w:rsidRDefault="00EF320F" w:rsidP="00EF320F">
      <w:pPr>
        <w:numPr>
          <w:ilvl w:val="0"/>
          <w:numId w:val="1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Занятия, построенные на танцевальном материале. В их содержание включаются музыкально-ритмическая разминка, танцы по степени увеличения нагрузки, хороводы.</w:t>
      </w:r>
    </w:p>
    <w:p w:rsidR="00EF320F" w:rsidRPr="00AE4023" w:rsidRDefault="00EF320F" w:rsidP="00EF320F">
      <w:pPr>
        <w:numPr>
          <w:ilvl w:val="0"/>
          <w:numId w:val="1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Самостоятельные физкультурные занятия. Модификация этих занятий могут быть самыми разнообразными, здесь нет предела творчеству воспитателей.</w:t>
      </w:r>
    </w:p>
    <w:p w:rsidR="00EF320F" w:rsidRPr="00AE4023" w:rsidRDefault="00EF320F" w:rsidP="00EF320F">
      <w:pPr>
        <w:numPr>
          <w:ilvl w:val="0"/>
          <w:numId w:val="19"/>
        </w:num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lastRenderedPageBreak/>
        <w:t>Занятия – тренировки. Это специальные занятия, направленные на развитие выносливости сердечно-сосудистой системы.</w:t>
      </w:r>
    </w:p>
    <w:p w:rsidR="00EF320F" w:rsidRPr="00AE4023" w:rsidRDefault="00EF320F" w:rsidP="00EF320F">
      <w:pPr>
        <w:spacing w:before="100" w:beforeAutospacing="1" w:after="100" w:afterAutospacing="1" w:line="360" w:lineRule="auto"/>
        <w:rPr>
          <w:rFonts w:ascii="Times New Roman" w:eastAsia="Times New Roman" w:hAnsi="Times New Roman" w:cs="Times New Roman"/>
          <w:sz w:val="28"/>
          <w:szCs w:val="28"/>
        </w:rPr>
      </w:pPr>
      <w:r w:rsidRPr="00AE4023">
        <w:rPr>
          <w:rFonts w:ascii="Times New Roman" w:eastAsia="Times New Roman" w:hAnsi="Times New Roman" w:cs="Times New Roman"/>
          <w:sz w:val="28"/>
          <w:szCs w:val="28"/>
        </w:rPr>
        <w:t>Планирование “Дней здоровья” в детском саду поможет вырастить детей здоровыми, выносливыми, физически подготовленными ко второй ступени в жизни ребенка , т.е. к поступлению в первый класс.</w:t>
      </w:r>
    </w:p>
    <w:p w:rsidR="00EF320F" w:rsidRPr="00AE4023" w:rsidRDefault="00EF320F" w:rsidP="00EF320F">
      <w:pPr>
        <w:spacing w:line="360" w:lineRule="auto"/>
        <w:rPr>
          <w:rFonts w:ascii="Times New Roman" w:hAnsi="Times New Roman" w:cs="Times New Roman"/>
          <w:sz w:val="28"/>
          <w:szCs w:val="28"/>
        </w:rPr>
      </w:pPr>
    </w:p>
    <w:p w:rsidR="00EF320F" w:rsidRPr="00EF320F" w:rsidRDefault="00EF320F" w:rsidP="005657A2">
      <w:pPr>
        <w:tabs>
          <w:tab w:val="left" w:pos="2160"/>
        </w:tabs>
        <w:rPr>
          <w:rFonts w:ascii="Times New Roman" w:hAnsi="Times New Roman" w:cs="Times New Roman"/>
          <w:i/>
          <w:sz w:val="28"/>
          <w:szCs w:val="28"/>
        </w:rPr>
      </w:pPr>
    </w:p>
    <w:sectPr w:rsidR="00EF320F" w:rsidRPr="00EF320F" w:rsidSect="00BD0335">
      <w:footerReference w:type="default" r:id="rId21"/>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35B9" w:rsidRDefault="00BC35B9" w:rsidP="009B1469">
      <w:pPr>
        <w:spacing w:after="0" w:line="240" w:lineRule="auto"/>
      </w:pPr>
      <w:r>
        <w:separator/>
      </w:r>
    </w:p>
  </w:endnote>
  <w:endnote w:type="continuationSeparator" w:id="1">
    <w:p w:rsidR="00BC35B9" w:rsidRDefault="00BC35B9" w:rsidP="009B14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6634954"/>
      <w:docPartObj>
        <w:docPartGallery w:val="Page Numbers (Bottom of Page)"/>
        <w:docPartUnique/>
      </w:docPartObj>
    </w:sdtPr>
    <w:sdtContent>
      <w:p w:rsidR="00F23337" w:rsidRDefault="004C294B">
        <w:pPr>
          <w:pStyle w:val="a7"/>
          <w:jc w:val="right"/>
        </w:pPr>
        <w:r>
          <w:fldChar w:fldCharType="begin"/>
        </w:r>
        <w:r w:rsidR="00F23337">
          <w:instrText>PAGE   \* MERGEFORMAT</w:instrText>
        </w:r>
        <w:r>
          <w:fldChar w:fldCharType="separate"/>
        </w:r>
        <w:r w:rsidR="00C22055">
          <w:rPr>
            <w:noProof/>
          </w:rPr>
          <w:t>114</w:t>
        </w:r>
        <w:r>
          <w:fldChar w:fldCharType="end"/>
        </w:r>
      </w:p>
    </w:sdtContent>
  </w:sdt>
  <w:p w:rsidR="00F23337" w:rsidRDefault="00F23337">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35B9" w:rsidRDefault="00BC35B9" w:rsidP="009B1469">
      <w:pPr>
        <w:spacing w:after="0" w:line="240" w:lineRule="auto"/>
      </w:pPr>
      <w:r>
        <w:separator/>
      </w:r>
    </w:p>
  </w:footnote>
  <w:footnote w:type="continuationSeparator" w:id="1">
    <w:p w:rsidR="00BC35B9" w:rsidRDefault="00BC35B9" w:rsidP="009B146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876EA"/>
    <w:multiLevelType w:val="hybridMultilevel"/>
    <w:tmpl w:val="87041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4F5253"/>
    <w:multiLevelType w:val="multilevel"/>
    <w:tmpl w:val="0DC0F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B61AA7"/>
    <w:multiLevelType w:val="multilevel"/>
    <w:tmpl w:val="6D721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D7D6D"/>
    <w:multiLevelType w:val="multilevel"/>
    <w:tmpl w:val="3754E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841394"/>
    <w:multiLevelType w:val="multilevel"/>
    <w:tmpl w:val="6F48A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8AD1EE8"/>
    <w:multiLevelType w:val="hybridMultilevel"/>
    <w:tmpl w:val="4F888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347B1C"/>
    <w:multiLevelType w:val="multilevel"/>
    <w:tmpl w:val="7F508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E67A31"/>
    <w:multiLevelType w:val="multilevel"/>
    <w:tmpl w:val="E3A25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467689"/>
    <w:multiLevelType w:val="multilevel"/>
    <w:tmpl w:val="6FC44C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2B902B6"/>
    <w:multiLevelType w:val="multilevel"/>
    <w:tmpl w:val="490A89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B7764A7"/>
    <w:multiLevelType w:val="hybridMultilevel"/>
    <w:tmpl w:val="74380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9B40A86"/>
    <w:multiLevelType w:val="multilevel"/>
    <w:tmpl w:val="B9160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DD6035"/>
    <w:multiLevelType w:val="multilevel"/>
    <w:tmpl w:val="41D60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89613AD"/>
    <w:multiLevelType w:val="multilevel"/>
    <w:tmpl w:val="F8045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E9B044A"/>
    <w:multiLevelType w:val="multilevel"/>
    <w:tmpl w:val="7524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236CFE"/>
    <w:multiLevelType w:val="multilevel"/>
    <w:tmpl w:val="164CB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37A4E16"/>
    <w:multiLevelType w:val="multilevel"/>
    <w:tmpl w:val="CF00D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3EB5ECB"/>
    <w:multiLevelType w:val="multilevel"/>
    <w:tmpl w:val="D4F69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C1E55A2"/>
    <w:multiLevelType w:val="multilevel"/>
    <w:tmpl w:val="FCEE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0"/>
  </w:num>
  <w:num w:numId="4">
    <w:abstractNumId w:val="17"/>
  </w:num>
  <w:num w:numId="5">
    <w:abstractNumId w:val="11"/>
  </w:num>
  <w:num w:numId="6">
    <w:abstractNumId w:val="14"/>
  </w:num>
  <w:num w:numId="7">
    <w:abstractNumId w:val="13"/>
  </w:num>
  <w:num w:numId="8">
    <w:abstractNumId w:val="12"/>
  </w:num>
  <w:num w:numId="9">
    <w:abstractNumId w:val="18"/>
  </w:num>
  <w:num w:numId="10">
    <w:abstractNumId w:val="2"/>
  </w:num>
  <w:num w:numId="11">
    <w:abstractNumId w:val="7"/>
  </w:num>
  <w:num w:numId="12">
    <w:abstractNumId w:val="8"/>
  </w:num>
  <w:num w:numId="13">
    <w:abstractNumId w:val="15"/>
  </w:num>
  <w:num w:numId="14">
    <w:abstractNumId w:val="3"/>
  </w:num>
  <w:num w:numId="15">
    <w:abstractNumId w:val="9"/>
  </w:num>
  <w:num w:numId="16">
    <w:abstractNumId w:val="1"/>
  </w:num>
  <w:num w:numId="17">
    <w:abstractNumId w:val="16"/>
  </w:num>
  <w:num w:numId="18">
    <w:abstractNumId w:val="6"/>
  </w:num>
  <w:num w:numId="1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9B1469"/>
    <w:rsid w:val="000D2061"/>
    <w:rsid w:val="001050CF"/>
    <w:rsid w:val="00150BA9"/>
    <w:rsid w:val="00151CD0"/>
    <w:rsid w:val="001712EA"/>
    <w:rsid w:val="00212868"/>
    <w:rsid w:val="002533B6"/>
    <w:rsid w:val="002C5EBF"/>
    <w:rsid w:val="003639EA"/>
    <w:rsid w:val="003A16D4"/>
    <w:rsid w:val="003D45F0"/>
    <w:rsid w:val="004A1390"/>
    <w:rsid w:val="004C294B"/>
    <w:rsid w:val="005657A2"/>
    <w:rsid w:val="00573BF0"/>
    <w:rsid w:val="005D3E8B"/>
    <w:rsid w:val="00675F07"/>
    <w:rsid w:val="006A2002"/>
    <w:rsid w:val="006E22FC"/>
    <w:rsid w:val="007E1E53"/>
    <w:rsid w:val="007E7530"/>
    <w:rsid w:val="00803F5B"/>
    <w:rsid w:val="008113BE"/>
    <w:rsid w:val="00865ADF"/>
    <w:rsid w:val="00883619"/>
    <w:rsid w:val="00896341"/>
    <w:rsid w:val="008A1798"/>
    <w:rsid w:val="008A3597"/>
    <w:rsid w:val="008C751E"/>
    <w:rsid w:val="00954B7B"/>
    <w:rsid w:val="009A4F0A"/>
    <w:rsid w:val="009B1469"/>
    <w:rsid w:val="009E675F"/>
    <w:rsid w:val="00A620B4"/>
    <w:rsid w:val="00B862D5"/>
    <w:rsid w:val="00BA3038"/>
    <w:rsid w:val="00BA768E"/>
    <w:rsid w:val="00BC35B9"/>
    <w:rsid w:val="00BD0335"/>
    <w:rsid w:val="00C02B06"/>
    <w:rsid w:val="00C22055"/>
    <w:rsid w:val="00C32C1D"/>
    <w:rsid w:val="00C508FD"/>
    <w:rsid w:val="00D12119"/>
    <w:rsid w:val="00EF320F"/>
    <w:rsid w:val="00F119EB"/>
    <w:rsid w:val="00F23337"/>
    <w:rsid w:val="00FC6B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2D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9B1469"/>
    <w:pPr>
      <w:autoSpaceDE w:val="0"/>
      <w:autoSpaceDN w:val="0"/>
      <w:adjustRightInd w:val="0"/>
      <w:spacing w:after="0" w:line="240" w:lineRule="auto"/>
    </w:pPr>
    <w:rPr>
      <w:rFonts w:ascii="Arial" w:hAnsi="Arial" w:cs="Arial"/>
      <w:sz w:val="24"/>
      <w:szCs w:val="24"/>
    </w:rPr>
  </w:style>
  <w:style w:type="paragraph" w:customStyle="1" w:styleId="Centered">
    <w:name w:val="Centered"/>
    <w:uiPriority w:val="99"/>
    <w:rsid w:val="009A4F0A"/>
    <w:pPr>
      <w:autoSpaceDE w:val="0"/>
      <w:autoSpaceDN w:val="0"/>
      <w:adjustRightInd w:val="0"/>
      <w:spacing w:after="0" w:line="240" w:lineRule="auto"/>
      <w:jc w:val="center"/>
    </w:pPr>
    <w:rPr>
      <w:rFonts w:ascii="Arial" w:hAnsi="Arial" w:cs="Arial"/>
      <w:sz w:val="24"/>
      <w:szCs w:val="24"/>
    </w:rPr>
  </w:style>
  <w:style w:type="character" w:customStyle="1" w:styleId="Normaltext">
    <w:name w:val="Normal text"/>
    <w:uiPriority w:val="99"/>
    <w:rsid w:val="009A4F0A"/>
    <w:rPr>
      <w:color w:val="000000"/>
      <w:sz w:val="20"/>
      <w:szCs w:val="20"/>
    </w:rPr>
  </w:style>
  <w:style w:type="character" w:customStyle="1" w:styleId="Heading">
    <w:name w:val="Heading"/>
    <w:uiPriority w:val="99"/>
    <w:rsid w:val="009A4F0A"/>
    <w:rPr>
      <w:b/>
      <w:bCs/>
      <w:color w:val="0000FF"/>
      <w:sz w:val="20"/>
      <w:szCs w:val="20"/>
    </w:rPr>
  </w:style>
  <w:style w:type="character" w:customStyle="1" w:styleId="Subheading">
    <w:name w:val="Subheading"/>
    <w:uiPriority w:val="99"/>
    <w:rsid w:val="009A4F0A"/>
    <w:rPr>
      <w:b/>
      <w:bCs/>
      <w:color w:val="000080"/>
      <w:sz w:val="20"/>
      <w:szCs w:val="20"/>
    </w:rPr>
  </w:style>
  <w:style w:type="character" w:customStyle="1" w:styleId="Keywords">
    <w:name w:val="Keywords"/>
    <w:uiPriority w:val="99"/>
    <w:rsid w:val="009A4F0A"/>
    <w:rPr>
      <w:i/>
      <w:iCs/>
      <w:color w:val="800000"/>
      <w:sz w:val="20"/>
      <w:szCs w:val="20"/>
    </w:rPr>
  </w:style>
  <w:style w:type="character" w:customStyle="1" w:styleId="Jump1">
    <w:name w:val="Jump 1"/>
    <w:uiPriority w:val="99"/>
    <w:rsid w:val="009A4F0A"/>
    <w:rPr>
      <w:color w:val="008000"/>
      <w:sz w:val="20"/>
      <w:szCs w:val="20"/>
      <w:u w:val="single"/>
    </w:rPr>
  </w:style>
  <w:style w:type="character" w:customStyle="1" w:styleId="Jump2">
    <w:name w:val="Jump 2"/>
    <w:uiPriority w:val="99"/>
    <w:rsid w:val="009A4F0A"/>
    <w:rPr>
      <w:color w:val="008000"/>
      <w:sz w:val="20"/>
      <w:szCs w:val="20"/>
      <w:u w:val="single"/>
    </w:rPr>
  </w:style>
  <w:style w:type="paragraph" w:styleId="a3">
    <w:name w:val="Balloon Text"/>
    <w:basedOn w:val="a"/>
    <w:link w:val="a4"/>
    <w:uiPriority w:val="99"/>
    <w:semiHidden/>
    <w:unhideWhenUsed/>
    <w:rsid w:val="009A4F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A4F0A"/>
    <w:rPr>
      <w:rFonts w:ascii="Tahoma" w:hAnsi="Tahoma" w:cs="Tahoma"/>
      <w:sz w:val="16"/>
      <w:szCs w:val="16"/>
    </w:rPr>
  </w:style>
  <w:style w:type="paragraph" w:styleId="a5">
    <w:name w:val="header"/>
    <w:basedOn w:val="a"/>
    <w:link w:val="a6"/>
    <w:uiPriority w:val="99"/>
    <w:unhideWhenUsed/>
    <w:rsid w:val="00F119E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119EB"/>
  </w:style>
  <w:style w:type="paragraph" w:styleId="a7">
    <w:name w:val="footer"/>
    <w:basedOn w:val="a"/>
    <w:link w:val="a8"/>
    <w:uiPriority w:val="99"/>
    <w:unhideWhenUsed/>
    <w:rsid w:val="00F119E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119EB"/>
  </w:style>
  <w:style w:type="paragraph" w:styleId="a9">
    <w:name w:val="List Paragraph"/>
    <w:basedOn w:val="a"/>
    <w:uiPriority w:val="34"/>
    <w:qFormat/>
    <w:rsid w:val="00A620B4"/>
    <w:pPr>
      <w:ind w:left="720"/>
      <w:contextualSpacing/>
    </w:pPr>
    <w:rPr>
      <w:rFonts w:eastAsiaTheme="minorHAnsi"/>
      <w:lang w:eastAsia="en-US"/>
    </w:rPr>
  </w:style>
  <w:style w:type="table" w:styleId="aa">
    <w:name w:val="Table Grid"/>
    <w:basedOn w:val="a1"/>
    <w:uiPriority w:val="59"/>
    <w:rsid w:val="00A620B4"/>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E7530"/>
    <w:pPr>
      <w:spacing w:after="0" w:line="240" w:lineRule="auto"/>
    </w:pPr>
    <w:rPr>
      <w:rFonts w:eastAsiaTheme="minorHAnsi"/>
      <w:lang w:eastAsia="en-US"/>
    </w:rPr>
  </w:style>
  <w:style w:type="character" w:styleId="ac">
    <w:name w:val="Emphasis"/>
    <w:basedOn w:val="a0"/>
    <w:uiPriority w:val="20"/>
    <w:qFormat/>
    <w:rsid w:val="007E7530"/>
    <w:rPr>
      <w:i/>
      <w:iCs/>
    </w:rPr>
  </w:style>
  <w:style w:type="paragraph" w:styleId="ad">
    <w:name w:val="Body Text"/>
    <w:basedOn w:val="a"/>
    <w:link w:val="ae"/>
    <w:uiPriority w:val="99"/>
    <w:rsid w:val="00C22055"/>
    <w:pPr>
      <w:spacing w:after="120" w:line="240" w:lineRule="auto"/>
    </w:pPr>
    <w:rPr>
      <w:rFonts w:ascii="Times New Roman" w:eastAsia="Times New Roman" w:hAnsi="Times New Roman" w:cs="Times New Roman"/>
      <w:sz w:val="24"/>
      <w:szCs w:val="24"/>
    </w:rPr>
  </w:style>
  <w:style w:type="character" w:customStyle="1" w:styleId="ae">
    <w:name w:val="Основной текст Знак"/>
    <w:basedOn w:val="a0"/>
    <w:link w:val="ad"/>
    <w:uiPriority w:val="99"/>
    <w:rsid w:val="00C22055"/>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8721937">
      <w:bodyDiv w:val="1"/>
      <w:marLeft w:val="0"/>
      <w:marRight w:val="0"/>
      <w:marTop w:val="0"/>
      <w:marBottom w:val="0"/>
      <w:divBdr>
        <w:top w:val="none" w:sz="0" w:space="0" w:color="auto"/>
        <w:left w:val="none" w:sz="0" w:space="0" w:color="auto"/>
        <w:bottom w:val="none" w:sz="0" w:space="0" w:color="auto"/>
        <w:right w:val="none" w:sz="0" w:space="0" w:color="auto"/>
      </w:divBdr>
      <w:divsChild>
        <w:div w:id="1027481866">
          <w:marLeft w:val="0"/>
          <w:marRight w:val="0"/>
          <w:marTop w:val="0"/>
          <w:marBottom w:val="0"/>
          <w:divBdr>
            <w:top w:val="none" w:sz="0" w:space="0" w:color="auto"/>
            <w:left w:val="none" w:sz="0" w:space="0" w:color="auto"/>
            <w:bottom w:val="none" w:sz="0" w:space="0" w:color="auto"/>
            <w:right w:val="none" w:sz="0" w:space="0" w:color="auto"/>
          </w:divBdr>
          <w:divsChild>
            <w:div w:id="550271139">
              <w:marLeft w:val="0"/>
              <w:marRight w:val="0"/>
              <w:marTop w:val="0"/>
              <w:marBottom w:val="0"/>
              <w:divBdr>
                <w:top w:val="none" w:sz="0" w:space="0" w:color="auto"/>
                <w:left w:val="none" w:sz="0" w:space="0" w:color="auto"/>
                <w:bottom w:val="none" w:sz="0" w:space="0" w:color="auto"/>
                <w:right w:val="none" w:sz="0" w:space="0" w:color="auto"/>
              </w:divBdr>
              <w:divsChild>
                <w:div w:id="1413818225">
                  <w:marLeft w:val="0"/>
                  <w:marRight w:val="0"/>
                  <w:marTop w:val="0"/>
                  <w:marBottom w:val="0"/>
                  <w:divBdr>
                    <w:top w:val="none" w:sz="0" w:space="0" w:color="auto"/>
                    <w:left w:val="none" w:sz="0" w:space="0" w:color="auto"/>
                    <w:bottom w:val="none" w:sz="0" w:space="0" w:color="auto"/>
                    <w:right w:val="none" w:sz="0" w:space="0" w:color="auto"/>
                  </w:divBdr>
                  <w:divsChild>
                    <w:div w:id="88698052">
                      <w:marLeft w:val="0"/>
                      <w:marRight w:val="0"/>
                      <w:marTop w:val="0"/>
                      <w:marBottom w:val="0"/>
                      <w:divBdr>
                        <w:top w:val="none" w:sz="0" w:space="0" w:color="auto"/>
                        <w:left w:val="none" w:sz="0" w:space="0" w:color="auto"/>
                        <w:bottom w:val="none" w:sz="0" w:space="0" w:color="auto"/>
                        <w:right w:val="none" w:sz="0" w:space="0" w:color="auto"/>
                      </w:divBdr>
                      <w:divsChild>
                        <w:div w:id="177427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220909">
      <w:bodyDiv w:val="1"/>
      <w:marLeft w:val="0"/>
      <w:marRight w:val="0"/>
      <w:marTop w:val="0"/>
      <w:marBottom w:val="0"/>
      <w:divBdr>
        <w:top w:val="none" w:sz="0" w:space="0" w:color="auto"/>
        <w:left w:val="none" w:sz="0" w:space="0" w:color="auto"/>
        <w:bottom w:val="none" w:sz="0" w:space="0" w:color="auto"/>
        <w:right w:val="none" w:sz="0" w:space="0" w:color="auto"/>
      </w:divBdr>
      <w:divsChild>
        <w:div w:id="860782478">
          <w:marLeft w:val="0"/>
          <w:marRight w:val="0"/>
          <w:marTop w:val="0"/>
          <w:marBottom w:val="0"/>
          <w:divBdr>
            <w:top w:val="none" w:sz="0" w:space="0" w:color="auto"/>
            <w:left w:val="none" w:sz="0" w:space="0" w:color="auto"/>
            <w:bottom w:val="none" w:sz="0" w:space="0" w:color="auto"/>
            <w:right w:val="none" w:sz="0" w:space="0" w:color="auto"/>
          </w:divBdr>
          <w:divsChild>
            <w:div w:id="829366716">
              <w:marLeft w:val="0"/>
              <w:marRight w:val="0"/>
              <w:marTop w:val="0"/>
              <w:marBottom w:val="0"/>
              <w:divBdr>
                <w:top w:val="none" w:sz="0" w:space="0" w:color="auto"/>
                <w:left w:val="none" w:sz="0" w:space="0" w:color="auto"/>
                <w:bottom w:val="none" w:sz="0" w:space="0" w:color="auto"/>
                <w:right w:val="none" w:sz="0" w:space="0" w:color="auto"/>
              </w:divBdr>
              <w:divsChild>
                <w:div w:id="365059720">
                  <w:marLeft w:val="0"/>
                  <w:marRight w:val="0"/>
                  <w:marTop w:val="0"/>
                  <w:marBottom w:val="0"/>
                  <w:divBdr>
                    <w:top w:val="none" w:sz="0" w:space="0" w:color="auto"/>
                    <w:left w:val="none" w:sz="0" w:space="0" w:color="auto"/>
                    <w:bottom w:val="none" w:sz="0" w:space="0" w:color="auto"/>
                    <w:right w:val="none" w:sz="0" w:space="0" w:color="auto"/>
                  </w:divBdr>
                </w:div>
                <w:div w:id="977226152">
                  <w:marLeft w:val="0"/>
                  <w:marRight w:val="0"/>
                  <w:marTop w:val="0"/>
                  <w:marBottom w:val="0"/>
                  <w:divBdr>
                    <w:top w:val="none" w:sz="0" w:space="0" w:color="auto"/>
                    <w:left w:val="none" w:sz="0" w:space="0" w:color="auto"/>
                    <w:bottom w:val="none" w:sz="0" w:space="0" w:color="auto"/>
                    <w:right w:val="none" w:sz="0" w:space="0" w:color="auto"/>
                  </w:divBdr>
                </w:div>
                <w:div w:id="1267079340">
                  <w:marLeft w:val="0"/>
                  <w:marRight w:val="0"/>
                  <w:marTop w:val="0"/>
                  <w:marBottom w:val="0"/>
                  <w:divBdr>
                    <w:top w:val="none" w:sz="0" w:space="0" w:color="auto"/>
                    <w:left w:val="none" w:sz="0" w:space="0" w:color="auto"/>
                    <w:bottom w:val="none" w:sz="0" w:space="0" w:color="auto"/>
                    <w:right w:val="none" w:sz="0" w:space="0" w:color="auto"/>
                  </w:divBdr>
                </w:div>
                <w:div w:id="282346233">
                  <w:marLeft w:val="0"/>
                  <w:marRight w:val="0"/>
                  <w:marTop w:val="0"/>
                  <w:marBottom w:val="0"/>
                  <w:divBdr>
                    <w:top w:val="none" w:sz="0" w:space="0" w:color="auto"/>
                    <w:left w:val="none" w:sz="0" w:space="0" w:color="auto"/>
                    <w:bottom w:val="none" w:sz="0" w:space="0" w:color="auto"/>
                    <w:right w:val="none" w:sz="0" w:space="0" w:color="auto"/>
                  </w:divBdr>
                </w:div>
                <w:div w:id="1787121966">
                  <w:marLeft w:val="0"/>
                  <w:marRight w:val="0"/>
                  <w:marTop w:val="0"/>
                  <w:marBottom w:val="0"/>
                  <w:divBdr>
                    <w:top w:val="none" w:sz="0" w:space="0" w:color="auto"/>
                    <w:left w:val="none" w:sz="0" w:space="0" w:color="auto"/>
                    <w:bottom w:val="none" w:sz="0" w:space="0" w:color="auto"/>
                    <w:right w:val="none" w:sz="0" w:space="0" w:color="auto"/>
                  </w:divBdr>
                </w:div>
                <w:div w:id="1757022183">
                  <w:marLeft w:val="0"/>
                  <w:marRight w:val="0"/>
                  <w:marTop w:val="0"/>
                  <w:marBottom w:val="0"/>
                  <w:divBdr>
                    <w:top w:val="none" w:sz="0" w:space="0" w:color="auto"/>
                    <w:left w:val="none" w:sz="0" w:space="0" w:color="auto"/>
                    <w:bottom w:val="none" w:sz="0" w:space="0" w:color="auto"/>
                    <w:right w:val="none" w:sz="0" w:space="0" w:color="auto"/>
                  </w:divBdr>
                </w:div>
                <w:div w:id="544412157">
                  <w:marLeft w:val="0"/>
                  <w:marRight w:val="0"/>
                  <w:marTop w:val="0"/>
                  <w:marBottom w:val="0"/>
                  <w:divBdr>
                    <w:top w:val="none" w:sz="0" w:space="0" w:color="auto"/>
                    <w:left w:val="none" w:sz="0" w:space="0" w:color="auto"/>
                    <w:bottom w:val="none" w:sz="0" w:space="0" w:color="auto"/>
                    <w:right w:val="none" w:sz="0" w:space="0" w:color="auto"/>
                  </w:divBdr>
                </w:div>
                <w:div w:id="349990168">
                  <w:marLeft w:val="0"/>
                  <w:marRight w:val="0"/>
                  <w:marTop w:val="0"/>
                  <w:marBottom w:val="0"/>
                  <w:divBdr>
                    <w:top w:val="none" w:sz="0" w:space="0" w:color="auto"/>
                    <w:left w:val="none" w:sz="0" w:space="0" w:color="auto"/>
                    <w:bottom w:val="none" w:sz="0" w:space="0" w:color="auto"/>
                    <w:right w:val="none" w:sz="0" w:space="0" w:color="auto"/>
                  </w:divBdr>
                </w:div>
                <w:div w:id="1550335323">
                  <w:marLeft w:val="0"/>
                  <w:marRight w:val="0"/>
                  <w:marTop w:val="0"/>
                  <w:marBottom w:val="0"/>
                  <w:divBdr>
                    <w:top w:val="none" w:sz="0" w:space="0" w:color="auto"/>
                    <w:left w:val="none" w:sz="0" w:space="0" w:color="auto"/>
                    <w:bottom w:val="none" w:sz="0" w:space="0" w:color="auto"/>
                    <w:right w:val="none" w:sz="0" w:space="0" w:color="auto"/>
                  </w:divBdr>
                </w:div>
                <w:div w:id="1643193332">
                  <w:marLeft w:val="0"/>
                  <w:marRight w:val="0"/>
                  <w:marTop w:val="0"/>
                  <w:marBottom w:val="0"/>
                  <w:divBdr>
                    <w:top w:val="none" w:sz="0" w:space="0" w:color="auto"/>
                    <w:left w:val="none" w:sz="0" w:space="0" w:color="auto"/>
                    <w:bottom w:val="none" w:sz="0" w:space="0" w:color="auto"/>
                    <w:right w:val="none" w:sz="0" w:space="0" w:color="auto"/>
                  </w:divBdr>
                </w:div>
                <w:div w:id="1426805899">
                  <w:marLeft w:val="0"/>
                  <w:marRight w:val="0"/>
                  <w:marTop w:val="0"/>
                  <w:marBottom w:val="0"/>
                  <w:divBdr>
                    <w:top w:val="none" w:sz="0" w:space="0" w:color="auto"/>
                    <w:left w:val="none" w:sz="0" w:space="0" w:color="auto"/>
                    <w:bottom w:val="none" w:sz="0" w:space="0" w:color="auto"/>
                    <w:right w:val="none" w:sz="0" w:space="0" w:color="auto"/>
                  </w:divBdr>
                </w:div>
                <w:div w:id="12194000">
                  <w:marLeft w:val="0"/>
                  <w:marRight w:val="0"/>
                  <w:marTop w:val="0"/>
                  <w:marBottom w:val="0"/>
                  <w:divBdr>
                    <w:top w:val="none" w:sz="0" w:space="0" w:color="auto"/>
                    <w:left w:val="none" w:sz="0" w:space="0" w:color="auto"/>
                    <w:bottom w:val="none" w:sz="0" w:space="0" w:color="auto"/>
                    <w:right w:val="none" w:sz="0" w:space="0" w:color="auto"/>
                  </w:divBdr>
                </w:div>
                <w:div w:id="2032106176">
                  <w:marLeft w:val="0"/>
                  <w:marRight w:val="0"/>
                  <w:marTop w:val="0"/>
                  <w:marBottom w:val="0"/>
                  <w:divBdr>
                    <w:top w:val="none" w:sz="0" w:space="0" w:color="auto"/>
                    <w:left w:val="none" w:sz="0" w:space="0" w:color="auto"/>
                    <w:bottom w:val="none" w:sz="0" w:space="0" w:color="auto"/>
                    <w:right w:val="none" w:sz="0" w:space="0" w:color="auto"/>
                  </w:divBdr>
                </w:div>
                <w:div w:id="1285581205">
                  <w:marLeft w:val="0"/>
                  <w:marRight w:val="0"/>
                  <w:marTop w:val="0"/>
                  <w:marBottom w:val="0"/>
                  <w:divBdr>
                    <w:top w:val="none" w:sz="0" w:space="0" w:color="auto"/>
                    <w:left w:val="none" w:sz="0" w:space="0" w:color="auto"/>
                    <w:bottom w:val="none" w:sz="0" w:space="0" w:color="auto"/>
                    <w:right w:val="none" w:sz="0" w:space="0" w:color="auto"/>
                  </w:divBdr>
                </w:div>
                <w:div w:id="834298107">
                  <w:marLeft w:val="0"/>
                  <w:marRight w:val="0"/>
                  <w:marTop w:val="0"/>
                  <w:marBottom w:val="0"/>
                  <w:divBdr>
                    <w:top w:val="none" w:sz="0" w:space="0" w:color="auto"/>
                    <w:left w:val="none" w:sz="0" w:space="0" w:color="auto"/>
                    <w:bottom w:val="none" w:sz="0" w:space="0" w:color="auto"/>
                    <w:right w:val="none" w:sz="0" w:space="0" w:color="auto"/>
                  </w:divBdr>
                </w:div>
                <w:div w:id="675771905">
                  <w:marLeft w:val="0"/>
                  <w:marRight w:val="0"/>
                  <w:marTop w:val="0"/>
                  <w:marBottom w:val="0"/>
                  <w:divBdr>
                    <w:top w:val="none" w:sz="0" w:space="0" w:color="auto"/>
                    <w:left w:val="none" w:sz="0" w:space="0" w:color="auto"/>
                    <w:bottom w:val="none" w:sz="0" w:space="0" w:color="auto"/>
                    <w:right w:val="none" w:sz="0" w:space="0" w:color="auto"/>
                  </w:divBdr>
                </w:div>
                <w:div w:id="496967232">
                  <w:marLeft w:val="0"/>
                  <w:marRight w:val="0"/>
                  <w:marTop w:val="0"/>
                  <w:marBottom w:val="0"/>
                  <w:divBdr>
                    <w:top w:val="none" w:sz="0" w:space="0" w:color="auto"/>
                    <w:left w:val="none" w:sz="0" w:space="0" w:color="auto"/>
                    <w:bottom w:val="none" w:sz="0" w:space="0" w:color="auto"/>
                    <w:right w:val="none" w:sz="0" w:space="0" w:color="auto"/>
                  </w:divBdr>
                </w:div>
                <w:div w:id="401490065">
                  <w:marLeft w:val="0"/>
                  <w:marRight w:val="0"/>
                  <w:marTop w:val="0"/>
                  <w:marBottom w:val="0"/>
                  <w:divBdr>
                    <w:top w:val="none" w:sz="0" w:space="0" w:color="auto"/>
                    <w:left w:val="none" w:sz="0" w:space="0" w:color="auto"/>
                    <w:bottom w:val="none" w:sz="0" w:space="0" w:color="auto"/>
                    <w:right w:val="none" w:sz="0" w:space="0" w:color="auto"/>
                  </w:divBdr>
                </w:div>
                <w:div w:id="213465565">
                  <w:marLeft w:val="0"/>
                  <w:marRight w:val="0"/>
                  <w:marTop w:val="0"/>
                  <w:marBottom w:val="0"/>
                  <w:divBdr>
                    <w:top w:val="none" w:sz="0" w:space="0" w:color="auto"/>
                    <w:left w:val="none" w:sz="0" w:space="0" w:color="auto"/>
                    <w:bottom w:val="none" w:sz="0" w:space="0" w:color="auto"/>
                    <w:right w:val="none" w:sz="0" w:space="0" w:color="auto"/>
                  </w:divBdr>
                </w:div>
                <w:div w:id="1834947682">
                  <w:marLeft w:val="0"/>
                  <w:marRight w:val="0"/>
                  <w:marTop w:val="0"/>
                  <w:marBottom w:val="0"/>
                  <w:divBdr>
                    <w:top w:val="none" w:sz="0" w:space="0" w:color="auto"/>
                    <w:left w:val="none" w:sz="0" w:space="0" w:color="auto"/>
                    <w:bottom w:val="none" w:sz="0" w:space="0" w:color="auto"/>
                    <w:right w:val="none" w:sz="0" w:space="0" w:color="auto"/>
                  </w:divBdr>
                </w:div>
                <w:div w:id="2037462618">
                  <w:marLeft w:val="0"/>
                  <w:marRight w:val="0"/>
                  <w:marTop w:val="0"/>
                  <w:marBottom w:val="0"/>
                  <w:divBdr>
                    <w:top w:val="none" w:sz="0" w:space="0" w:color="auto"/>
                    <w:left w:val="none" w:sz="0" w:space="0" w:color="auto"/>
                    <w:bottom w:val="none" w:sz="0" w:space="0" w:color="auto"/>
                    <w:right w:val="none" w:sz="0" w:space="0" w:color="auto"/>
                  </w:divBdr>
                </w:div>
                <w:div w:id="922101732">
                  <w:marLeft w:val="0"/>
                  <w:marRight w:val="0"/>
                  <w:marTop w:val="0"/>
                  <w:marBottom w:val="0"/>
                  <w:divBdr>
                    <w:top w:val="none" w:sz="0" w:space="0" w:color="auto"/>
                    <w:left w:val="none" w:sz="0" w:space="0" w:color="auto"/>
                    <w:bottom w:val="none" w:sz="0" w:space="0" w:color="auto"/>
                    <w:right w:val="none" w:sz="0" w:space="0" w:color="auto"/>
                  </w:divBdr>
                </w:div>
                <w:div w:id="1599172000">
                  <w:marLeft w:val="0"/>
                  <w:marRight w:val="0"/>
                  <w:marTop w:val="0"/>
                  <w:marBottom w:val="0"/>
                  <w:divBdr>
                    <w:top w:val="none" w:sz="0" w:space="0" w:color="auto"/>
                    <w:left w:val="none" w:sz="0" w:space="0" w:color="auto"/>
                    <w:bottom w:val="none" w:sz="0" w:space="0" w:color="auto"/>
                    <w:right w:val="none" w:sz="0" w:space="0" w:color="auto"/>
                  </w:divBdr>
                </w:div>
                <w:div w:id="743524547">
                  <w:marLeft w:val="0"/>
                  <w:marRight w:val="0"/>
                  <w:marTop w:val="0"/>
                  <w:marBottom w:val="0"/>
                  <w:divBdr>
                    <w:top w:val="none" w:sz="0" w:space="0" w:color="auto"/>
                    <w:left w:val="none" w:sz="0" w:space="0" w:color="auto"/>
                    <w:bottom w:val="none" w:sz="0" w:space="0" w:color="auto"/>
                    <w:right w:val="none" w:sz="0" w:space="0" w:color="auto"/>
                  </w:divBdr>
                </w:div>
                <w:div w:id="281301572">
                  <w:marLeft w:val="0"/>
                  <w:marRight w:val="0"/>
                  <w:marTop w:val="0"/>
                  <w:marBottom w:val="0"/>
                  <w:divBdr>
                    <w:top w:val="none" w:sz="0" w:space="0" w:color="auto"/>
                    <w:left w:val="none" w:sz="0" w:space="0" w:color="auto"/>
                    <w:bottom w:val="none" w:sz="0" w:space="0" w:color="auto"/>
                    <w:right w:val="none" w:sz="0" w:space="0" w:color="auto"/>
                  </w:divBdr>
                </w:div>
                <w:div w:id="145169009">
                  <w:marLeft w:val="0"/>
                  <w:marRight w:val="0"/>
                  <w:marTop w:val="0"/>
                  <w:marBottom w:val="0"/>
                  <w:divBdr>
                    <w:top w:val="none" w:sz="0" w:space="0" w:color="auto"/>
                    <w:left w:val="none" w:sz="0" w:space="0" w:color="auto"/>
                    <w:bottom w:val="none" w:sz="0" w:space="0" w:color="auto"/>
                    <w:right w:val="none" w:sz="0" w:space="0" w:color="auto"/>
                  </w:divBdr>
                </w:div>
                <w:div w:id="1904289600">
                  <w:marLeft w:val="0"/>
                  <w:marRight w:val="0"/>
                  <w:marTop w:val="0"/>
                  <w:marBottom w:val="0"/>
                  <w:divBdr>
                    <w:top w:val="none" w:sz="0" w:space="0" w:color="auto"/>
                    <w:left w:val="none" w:sz="0" w:space="0" w:color="auto"/>
                    <w:bottom w:val="none" w:sz="0" w:space="0" w:color="auto"/>
                    <w:right w:val="none" w:sz="0" w:space="0" w:color="auto"/>
                  </w:divBdr>
                </w:div>
                <w:div w:id="1538542989">
                  <w:marLeft w:val="0"/>
                  <w:marRight w:val="0"/>
                  <w:marTop w:val="0"/>
                  <w:marBottom w:val="0"/>
                  <w:divBdr>
                    <w:top w:val="none" w:sz="0" w:space="0" w:color="auto"/>
                    <w:left w:val="none" w:sz="0" w:space="0" w:color="auto"/>
                    <w:bottom w:val="none" w:sz="0" w:space="0" w:color="auto"/>
                    <w:right w:val="none" w:sz="0" w:space="0" w:color="auto"/>
                  </w:divBdr>
                </w:div>
                <w:div w:id="829708978">
                  <w:marLeft w:val="0"/>
                  <w:marRight w:val="0"/>
                  <w:marTop w:val="0"/>
                  <w:marBottom w:val="0"/>
                  <w:divBdr>
                    <w:top w:val="none" w:sz="0" w:space="0" w:color="auto"/>
                    <w:left w:val="none" w:sz="0" w:space="0" w:color="auto"/>
                    <w:bottom w:val="none" w:sz="0" w:space="0" w:color="auto"/>
                    <w:right w:val="none" w:sz="0" w:space="0" w:color="auto"/>
                  </w:divBdr>
                </w:div>
                <w:div w:id="1973629727">
                  <w:marLeft w:val="0"/>
                  <w:marRight w:val="0"/>
                  <w:marTop w:val="0"/>
                  <w:marBottom w:val="0"/>
                  <w:divBdr>
                    <w:top w:val="none" w:sz="0" w:space="0" w:color="auto"/>
                    <w:left w:val="none" w:sz="0" w:space="0" w:color="auto"/>
                    <w:bottom w:val="none" w:sz="0" w:space="0" w:color="auto"/>
                    <w:right w:val="none" w:sz="0" w:space="0" w:color="auto"/>
                  </w:divBdr>
                </w:div>
                <w:div w:id="822430809">
                  <w:marLeft w:val="0"/>
                  <w:marRight w:val="0"/>
                  <w:marTop w:val="0"/>
                  <w:marBottom w:val="0"/>
                  <w:divBdr>
                    <w:top w:val="none" w:sz="0" w:space="0" w:color="auto"/>
                    <w:left w:val="none" w:sz="0" w:space="0" w:color="auto"/>
                    <w:bottom w:val="none" w:sz="0" w:space="0" w:color="auto"/>
                    <w:right w:val="none" w:sz="0" w:space="0" w:color="auto"/>
                  </w:divBdr>
                </w:div>
                <w:div w:id="48766634">
                  <w:marLeft w:val="0"/>
                  <w:marRight w:val="0"/>
                  <w:marTop w:val="0"/>
                  <w:marBottom w:val="0"/>
                  <w:divBdr>
                    <w:top w:val="none" w:sz="0" w:space="0" w:color="auto"/>
                    <w:left w:val="none" w:sz="0" w:space="0" w:color="auto"/>
                    <w:bottom w:val="none" w:sz="0" w:space="0" w:color="auto"/>
                    <w:right w:val="none" w:sz="0" w:space="0" w:color="auto"/>
                  </w:divBdr>
                </w:div>
                <w:div w:id="1894609803">
                  <w:marLeft w:val="0"/>
                  <w:marRight w:val="0"/>
                  <w:marTop w:val="0"/>
                  <w:marBottom w:val="0"/>
                  <w:divBdr>
                    <w:top w:val="none" w:sz="0" w:space="0" w:color="auto"/>
                    <w:left w:val="none" w:sz="0" w:space="0" w:color="auto"/>
                    <w:bottom w:val="none" w:sz="0" w:space="0" w:color="auto"/>
                    <w:right w:val="none" w:sz="0" w:space="0" w:color="auto"/>
                  </w:divBdr>
                </w:div>
                <w:div w:id="1451437447">
                  <w:marLeft w:val="0"/>
                  <w:marRight w:val="0"/>
                  <w:marTop w:val="0"/>
                  <w:marBottom w:val="0"/>
                  <w:divBdr>
                    <w:top w:val="none" w:sz="0" w:space="0" w:color="auto"/>
                    <w:left w:val="none" w:sz="0" w:space="0" w:color="auto"/>
                    <w:bottom w:val="none" w:sz="0" w:space="0" w:color="auto"/>
                    <w:right w:val="none" w:sz="0" w:space="0" w:color="auto"/>
                  </w:divBdr>
                </w:div>
                <w:div w:id="953558704">
                  <w:marLeft w:val="0"/>
                  <w:marRight w:val="0"/>
                  <w:marTop w:val="0"/>
                  <w:marBottom w:val="0"/>
                  <w:divBdr>
                    <w:top w:val="none" w:sz="0" w:space="0" w:color="auto"/>
                    <w:left w:val="none" w:sz="0" w:space="0" w:color="auto"/>
                    <w:bottom w:val="none" w:sz="0" w:space="0" w:color="auto"/>
                    <w:right w:val="none" w:sz="0" w:space="0" w:color="auto"/>
                  </w:divBdr>
                </w:div>
                <w:div w:id="793720545">
                  <w:marLeft w:val="0"/>
                  <w:marRight w:val="0"/>
                  <w:marTop w:val="0"/>
                  <w:marBottom w:val="0"/>
                  <w:divBdr>
                    <w:top w:val="none" w:sz="0" w:space="0" w:color="auto"/>
                    <w:left w:val="none" w:sz="0" w:space="0" w:color="auto"/>
                    <w:bottom w:val="none" w:sz="0" w:space="0" w:color="auto"/>
                    <w:right w:val="none" w:sz="0" w:space="0" w:color="auto"/>
                  </w:divBdr>
                </w:div>
                <w:div w:id="1683584092">
                  <w:marLeft w:val="0"/>
                  <w:marRight w:val="0"/>
                  <w:marTop w:val="0"/>
                  <w:marBottom w:val="0"/>
                  <w:divBdr>
                    <w:top w:val="none" w:sz="0" w:space="0" w:color="auto"/>
                    <w:left w:val="none" w:sz="0" w:space="0" w:color="auto"/>
                    <w:bottom w:val="none" w:sz="0" w:space="0" w:color="auto"/>
                    <w:right w:val="none" w:sz="0" w:space="0" w:color="auto"/>
                  </w:divBdr>
                </w:div>
                <w:div w:id="251134346">
                  <w:marLeft w:val="0"/>
                  <w:marRight w:val="0"/>
                  <w:marTop w:val="0"/>
                  <w:marBottom w:val="0"/>
                  <w:divBdr>
                    <w:top w:val="none" w:sz="0" w:space="0" w:color="auto"/>
                    <w:left w:val="none" w:sz="0" w:space="0" w:color="auto"/>
                    <w:bottom w:val="none" w:sz="0" w:space="0" w:color="auto"/>
                    <w:right w:val="none" w:sz="0" w:space="0" w:color="auto"/>
                  </w:divBdr>
                </w:div>
                <w:div w:id="434863794">
                  <w:marLeft w:val="0"/>
                  <w:marRight w:val="0"/>
                  <w:marTop w:val="0"/>
                  <w:marBottom w:val="0"/>
                  <w:divBdr>
                    <w:top w:val="none" w:sz="0" w:space="0" w:color="auto"/>
                    <w:left w:val="none" w:sz="0" w:space="0" w:color="auto"/>
                    <w:bottom w:val="none" w:sz="0" w:space="0" w:color="auto"/>
                    <w:right w:val="none" w:sz="0" w:space="0" w:color="auto"/>
                  </w:divBdr>
                </w:div>
                <w:div w:id="272565439">
                  <w:marLeft w:val="0"/>
                  <w:marRight w:val="0"/>
                  <w:marTop w:val="0"/>
                  <w:marBottom w:val="0"/>
                  <w:divBdr>
                    <w:top w:val="none" w:sz="0" w:space="0" w:color="auto"/>
                    <w:left w:val="none" w:sz="0" w:space="0" w:color="auto"/>
                    <w:bottom w:val="none" w:sz="0" w:space="0" w:color="auto"/>
                    <w:right w:val="none" w:sz="0" w:space="0" w:color="auto"/>
                  </w:divBdr>
                </w:div>
                <w:div w:id="309020383">
                  <w:marLeft w:val="0"/>
                  <w:marRight w:val="0"/>
                  <w:marTop w:val="0"/>
                  <w:marBottom w:val="0"/>
                  <w:divBdr>
                    <w:top w:val="none" w:sz="0" w:space="0" w:color="auto"/>
                    <w:left w:val="none" w:sz="0" w:space="0" w:color="auto"/>
                    <w:bottom w:val="none" w:sz="0" w:space="0" w:color="auto"/>
                    <w:right w:val="none" w:sz="0" w:space="0" w:color="auto"/>
                  </w:divBdr>
                </w:div>
                <w:div w:id="1901944055">
                  <w:marLeft w:val="0"/>
                  <w:marRight w:val="0"/>
                  <w:marTop w:val="0"/>
                  <w:marBottom w:val="0"/>
                  <w:divBdr>
                    <w:top w:val="none" w:sz="0" w:space="0" w:color="auto"/>
                    <w:left w:val="none" w:sz="0" w:space="0" w:color="auto"/>
                    <w:bottom w:val="none" w:sz="0" w:space="0" w:color="auto"/>
                    <w:right w:val="none" w:sz="0" w:space="0" w:color="auto"/>
                  </w:divBdr>
                </w:div>
                <w:div w:id="46033974">
                  <w:marLeft w:val="0"/>
                  <w:marRight w:val="0"/>
                  <w:marTop w:val="0"/>
                  <w:marBottom w:val="0"/>
                  <w:divBdr>
                    <w:top w:val="none" w:sz="0" w:space="0" w:color="auto"/>
                    <w:left w:val="none" w:sz="0" w:space="0" w:color="auto"/>
                    <w:bottom w:val="none" w:sz="0" w:space="0" w:color="auto"/>
                    <w:right w:val="none" w:sz="0" w:space="0" w:color="auto"/>
                  </w:divBdr>
                </w:div>
                <w:div w:id="98795379">
                  <w:marLeft w:val="0"/>
                  <w:marRight w:val="0"/>
                  <w:marTop w:val="0"/>
                  <w:marBottom w:val="0"/>
                  <w:divBdr>
                    <w:top w:val="none" w:sz="0" w:space="0" w:color="auto"/>
                    <w:left w:val="none" w:sz="0" w:space="0" w:color="auto"/>
                    <w:bottom w:val="none" w:sz="0" w:space="0" w:color="auto"/>
                    <w:right w:val="none" w:sz="0" w:space="0" w:color="auto"/>
                  </w:divBdr>
                </w:div>
                <w:div w:id="356322383">
                  <w:marLeft w:val="0"/>
                  <w:marRight w:val="0"/>
                  <w:marTop w:val="0"/>
                  <w:marBottom w:val="0"/>
                  <w:divBdr>
                    <w:top w:val="none" w:sz="0" w:space="0" w:color="auto"/>
                    <w:left w:val="none" w:sz="0" w:space="0" w:color="auto"/>
                    <w:bottom w:val="none" w:sz="0" w:space="0" w:color="auto"/>
                    <w:right w:val="none" w:sz="0" w:space="0" w:color="auto"/>
                  </w:divBdr>
                </w:div>
                <w:div w:id="786200728">
                  <w:marLeft w:val="0"/>
                  <w:marRight w:val="0"/>
                  <w:marTop w:val="0"/>
                  <w:marBottom w:val="0"/>
                  <w:divBdr>
                    <w:top w:val="none" w:sz="0" w:space="0" w:color="auto"/>
                    <w:left w:val="none" w:sz="0" w:space="0" w:color="auto"/>
                    <w:bottom w:val="none" w:sz="0" w:space="0" w:color="auto"/>
                    <w:right w:val="none" w:sz="0" w:space="0" w:color="auto"/>
                  </w:divBdr>
                </w:div>
                <w:div w:id="75247460">
                  <w:marLeft w:val="0"/>
                  <w:marRight w:val="0"/>
                  <w:marTop w:val="0"/>
                  <w:marBottom w:val="0"/>
                  <w:divBdr>
                    <w:top w:val="none" w:sz="0" w:space="0" w:color="auto"/>
                    <w:left w:val="none" w:sz="0" w:space="0" w:color="auto"/>
                    <w:bottom w:val="none" w:sz="0" w:space="0" w:color="auto"/>
                    <w:right w:val="none" w:sz="0" w:space="0" w:color="auto"/>
                  </w:divBdr>
                </w:div>
                <w:div w:id="712273768">
                  <w:marLeft w:val="0"/>
                  <w:marRight w:val="0"/>
                  <w:marTop w:val="0"/>
                  <w:marBottom w:val="0"/>
                  <w:divBdr>
                    <w:top w:val="none" w:sz="0" w:space="0" w:color="auto"/>
                    <w:left w:val="none" w:sz="0" w:space="0" w:color="auto"/>
                    <w:bottom w:val="none" w:sz="0" w:space="0" w:color="auto"/>
                    <w:right w:val="none" w:sz="0" w:space="0" w:color="auto"/>
                  </w:divBdr>
                </w:div>
                <w:div w:id="562833565">
                  <w:marLeft w:val="0"/>
                  <w:marRight w:val="0"/>
                  <w:marTop w:val="0"/>
                  <w:marBottom w:val="0"/>
                  <w:divBdr>
                    <w:top w:val="none" w:sz="0" w:space="0" w:color="auto"/>
                    <w:left w:val="none" w:sz="0" w:space="0" w:color="auto"/>
                    <w:bottom w:val="none" w:sz="0" w:space="0" w:color="auto"/>
                    <w:right w:val="none" w:sz="0" w:space="0" w:color="auto"/>
                  </w:divBdr>
                </w:div>
                <w:div w:id="619192825">
                  <w:marLeft w:val="0"/>
                  <w:marRight w:val="0"/>
                  <w:marTop w:val="0"/>
                  <w:marBottom w:val="0"/>
                  <w:divBdr>
                    <w:top w:val="none" w:sz="0" w:space="0" w:color="auto"/>
                    <w:left w:val="none" w:sz="0" w:space="0" w:color="auto"/>
                    <w:bottom w:val="none" w:sz="0" w:space="0" w:color="auto"/>
                    <w:right w:val="none" w:sz="0" w:space="0" w:color="auto"/>
                  </w:divBdr>
                </w:div>
                <w:div w:id="1630550954">
                  <w:marLeft w:val="0"/>
                  <w:marRight w:val="0"/>
                  <w:marTop w:val="0"/>
                  <w:marBottom w:val="0"/>
                  <w:divBdr>
                    <w:top w:val="none" w:sz="0" w:space="0" w:color="auto"/>
                    <w:left w:val="none" w:sz="0" w:space="0" w:color="auto"/>
                    <w:bottom w:val="none" w:sz="0" w:space="0" w:color="auto"/>
                    <w:right w:val="none" w:sz="0" w:space="0" w:color="auto"/>
                  </w:divBdr>
                </w:div>
                <w:div w:id="221984305">
                  <w:marLeft w:val="0"/>
                  <w:marRight w:val="0"/>
                  <w:marTop w:val="0"/>
                  <w:marBottom w:val="0"/>
                  <w:divBdr>
                    <w:top w:val="none" w:sz="0" w:space="0" w:color="auto"/>
                    <w:left w:val="none" w:sz="0" w:space="0" w:color="auto"/>
                    <w:bottom w:val="none" w:sz="0" w:space="0" w:color="auto"/>
                    <w:right w:val="none" w:sz="0" w:space="0" w:color="auto"/>
                  </w:divBdr>
                </w:div>
                <w:div w:id="382754104">
                  <w:marLeft w:val="0"/>
                  <w:marRight w:val="0"/>
                  <w:marTop w:val="0"/>
                  <w:marBottom w:val="0"/>
                  <w:divBdr>
                    <w:top w:val="none" w:sz="0" w:space="0" w:color="auto"/>
                    <w:left w:val="none" w:sz="0" w:space="0" w:color="auto"/>
                    <w:bottom w:val="none" w:sz="0" w:space="0" w:color="auto"/>
                    <w:right w:val="none" w:sz="0" w:space="0" w:color="auto"/>
                  </w:divBdr>
                </w:div>
                <w:div w:id="1543984186">
                  <w:marLeft w:val="0"/>
                  <w:marRight w:val="0"/>
                  <w:marTop w:val="0"/>
                  <w:marBottom w:val="0"/>
                  <w:divBdr>
                    <w:top w:val="none" w:sz="0" w:space="0" w:color="auto"/>
                    <w:left w:val="none" w:sz="0" w:space="0" w:color="auto"/>
                    <w:bottom w:val="none" w:sz="0" w:space="0" w:color="auto"/>
                    <w:right w:val="none" w:sz="0" w:space="0" w:color="auto"/>
                  </w:divBdr>
                </w:div>
                <w:div w:id="1651443249">
                  <w:marLeft w:val="0"/>
                  <w:marRight w:val="0"/>
                  <w:marTop w:val="0"/>
                  <w:marBottom w:val="0"/>
                  <w:divBdr>
                    <w:top w:val="none" w:sz="0" w:space="0" w:color="auto"/>
                    <w:left w:val="none" w:sz="0" w:space="0" w:color="auto"/>
                    <w:bottom w:val="none" w:sz="0" w:space="0" w:color="auto"/>
                    <w:right w:val="none" w:sz="0" w:space="0" w:color="auto"/>
                  </w:divBdr>
                </w:div>
                <w:div w:id="175006200">
                  <w:marLeft w:val="0"/>
                  <w:marRight w:val="0"/>
                  <w:marTop w:val="0"/>
                  <w:marBottom w:val="0"/>
                  <w:divBdr>
                    <w:top w:val="none" w:sz="0" w:space="0" w:color="auto"/>
                    <w:left w:val="none" w:sz="0" w:space="0" w:color="auto"/>
                    <w:bottom w:val="none" w:sz="0" w:space="0" w:color="auto"/>
                    <w:right w:val="none" w:sz="0" w:space="0" w:color="auto"/>
                  </w:divBdr>
                </w:div>
                <w:div w:id="105661506">
                  <w:marLeft w:val="0"/>
                  <w:marRight w:val="0"/>
                  <w:marTop w:val="0"/>
                  <w:marBottom w:val="0"/>
                  <w:divBdr>
                    <w:top w:val="none" w:sz="0" w:space="0" w:color="auto"/>
                    <w:left w:val="none" w:sz="0" w:space="0" w:color="auto"/>
                    <w:bottom w:val="none" w:sz="0" w:space="0" w:color="auto"/>
                    <w:right w:val="none" w:sz="0" w:space="0" w:color="auto"/>
                  </w:divBdr>
                </w:div>
                <w:div w:id="658651533">
                  <w:marLeft w:val="0"/>
                  <w:marRight w:val="0"/>
                  <w:marTop w:val="0"/>
                  <w:marBottom w:val="0"/>
                  <w:divBdr>
                    <w:top w:val="none" w:sz="0" w:space="0" w:color="auto"/>
                    <w:left w:val="none" w:sz="0" w:space="0" w:color="auto"/>
                    <w:bottom w:val="none" w:sz="0" w:space="0" w:color="auto"/>
                    <w:right w:val="none" w:sz="0" w:space="0" w:color="auto"/>
                  </w:divBdr>
                </w:div>
                <w:div w:id="1876770561">
                  <w:marLeft w:val="0"/>
                  <w:marRight w:val="0"/>
                  <w:marTop w:val="0"/>
                  <w:marBottom w:val="0"/>
                  <w:divBdr>
                    <w:top w:val="none" w:sz="0" w:space="0" w:color="auto"/>
                    <w:left w:val="none" w:sz="0" w:space="0" w:color="auto"/>
                    <w:bottom w:val="none" w:sz="0" w:space="0" w:color="auto"/>
                    <w:right w:val="none" w:sz="0" w:space="0" w:color="auto"/>
                  </w:divBdr>
                </w:div>
                <w:div w:id="477455879">
                  <w:marLeft w:val="0"/>
                  <w:marRight w:val="0"/>
                  <w:marTop w:val="0"/>
                  <w:marBottom w:val="0"/>
                  <w:divBdr>
                    <w:top w:val="none" w:sz="0" w:space="0" w:color="auto"/>
                    <w:left w:val="none" w:sz="0" w:space="0" w:color="auto"/>
                    <w:bottom w:val="none" w:sz="0" w:space="0" w:color="auto"/>
                    <w:right w:val="none" w:sz="0" w:space="0" w:color="auto"/>
                  </w:divBdr>
                </w:div>
                <w:div w:id="1191452238">
                  <w:marLeft w:val="0"/>
                  <w:marRight w:val="0"/>
                  <w:marTop w:val="0"/>
                  <w:marBottom w:val="0"/>
                  <w:divBdr>
                    <w:top w:val="none" w:sz="0" w:space="0" w:color="auto"/>
                    <w:left w:val="none" w:sz="0" w:space="0" w:color="auto"/>
                    <w:bottom w:val="none" w:sz="0" w:space="0" w:color="auto"/>
                    <w:right w:val="none" w:sz="0" w:space="0" w:color="auto"/>
                  </w:divBdr>
                </w:div>
                <w:div w:id="853030081">
                  <w:marLeft w:val="0"/>
                  <w:marRight w:val="0"/>
                  <w:marTop w:val="0"/>
                  <w:marBottom w:val="0"/>
                  <w:divBdr>
                    <w:top w:val="none" w:sz="0" w:space="0" w:color="auto"/>
                    <w:left w:val="none" w:sz="0" w:space="0" w:color="auto"/>
                    <w:bottom w:val="none" w:sz="0" w:space="0" w:color="auto"/>
                    <w:right w:val="none" w:sz="0" w:space="0" w:color="auto"/>
                  </w:divBdr>
                </w:div>
                <w:div w:id="1502624650">
                  <w:marLeft w:val="0"/>
                  <w:marRight w:val="0"/>
                  <w:marTop w:val="0"/>
                  <w:marBottom w:val="0"/>
                  <w:divBdr>
                    <w:top w:val="none" w:sz="0" w:space="0" w:color="auto"/>
                    <w:left w:val="none" w:sz="0" w:space="0" w:color="auto"/>
                    <w:bottom w:val="none" w:sz="0" w:space="0" w:color="auto"/>
                    <w:right w:val="none" w:sz="0" w:space="0" w:color="auto"/>
                  </w:divBdr>
                </w:div>
                <w:div w:id="759377940">
                  <w:marLeft w:val="0"/>
                  <w:marRight w:val="0"/>
                  <w:marTop w:val="0"/>
                  <w:marBottom w:val="0"/>
                  <w:divBdr>
                    <w:top w:val="none" w:sz="0" w:space="0" w:color="auto"/>
                    <w:left w:val="none" w:sz="0" w:space="0" w:color="auto"/>
                    <w:bottom w:val="none" w:sz="0" w:space="0" w:color="auto"/>
                    <w:right w:val="none" w:sz="0" w:space="0" w:color="auto"/>
                  </w:divBdr>
                </w:div>
                <w:div w:id="340553201">
                  <w:marLeft w:val="0"/>
                  <w:marRight w:val="0"/>
                  <w:marTop w:val="0"/>
                  <w:marBottom w:val="0"/>
                  <w:divBdr>
                    <w:top w:val="none" w:sz="0" w:space="0" w:color="auto"/>
                    <w:left w:val="none" w:sz="0" w:space="0" w:color="auto"/>
                    <w:bottom w:val="none" w:sz="0" w:space="0" w:color="auto"/>
                    <w:right w:val="none" w:sz="0" w:space="0" w:color="auto"/>
                  </w:divBdr>
                </w:div>
                <w:div w:id="1689211614">
                  <w:marLeft w:val="0"/>
                  <w:marRight w:val="0"/>
                  <w:marTop w:val="0"/>
                  <w:marBottom w:val="0"/>
                  <w:divBdr>
                    <w:top w:val="none" w:sz="0" w:space="0" w:color="auto"/>
                    <w:left w:val="none" w:sz="0" w:space="0" w:color="auto"/>
                    <w:bottom w:val="none" w:sz="0" w:space="0" w:color="auto"/>
                    <w:right w:val="none" w:sz="0" w:space="0" w:color="auto"/>
                  </w:divBdr>
                </w:div>
                <w:div w:id="522943661">
                  <w:marLeft w:val="0"/>
                  <w:marRight w:val="0"/>
                  <w:marTop w:val="0"/>
                  <w:marBottom w:val="0"/>
                  <w:divBdr>
                    <w:top w:val="none" w:sz="0" w:space="0" w:color="auto"/>
                    <w:left w:val="none" w:sz="0" w:space="0" w:color="auto"/>
                    <w:bottom w:val="none" w:sz="0" w:space="0" w:color="auto"/>
                    <w:right w:val="none" w:sz="0" w:space="0" w:color="auto"/>
                  </w:divBdr>
                </w:div>
                <w:div w:id="653333159">
                  <w:marLeft w:val="0"/>
                  <w:marRight w:val="0"/>
                  <w:marTop w:val="0"/>
                  <w:marBottom w:val="0"/>
                  <w:divBdr>
                    <w:top w:val="none" w:sz="0" w:space="0" w:color="auto"/>
                    <w:left w:val="none" w:sz="0" w:space="0" w:color="auto"/>
                    <w:bottom w:val="none" w:sz="0" w:space="0" w:color="auto"/>
                    <w:right w:val="none" w:sz="0" w:space="0" w:color="auto"/>
                  </w:divBdr>
                </w:div>
                <w:div w:id="230582900">
                  <w:marLeft w:val="0"/>
                  <w:marRight w:val="0"/>
                  <w:marTop w:val="0"/>
                  <w:marBottom w:val="0"/>
                  <w:divBdr>
                    <w:top w:val="none" w:sz="0" w:space="0" w:color="auto"/>
                    <w:left w:val="none" w:sz="0" w:space="0" w:color="auto"/>
                    <w:bottom w:val="none" w:sz="0" w:space="0" w:color="auto"/>
                    <w:right w:val="none" w:sz="0" w:space="0" w:color="auto"/>
                  </w:divBdr>
                </w:div>
                <w:div w:id="439566935">
                  <w:marLeft w:val="0"/>
                  <w:marRight w:val="0"/>
                  <w:marTop w:val="0"/>
                  <w:marBottom w:val="0"/>
                  <w:divBdr>
                    <w:top w:val="none" w:sz="0" w:space="0" w:color="auto"/>
                    <w:left w:val="none" w:sz="0" w:space="0" w:color="auto"/>
                    <w:bottom w:val="none" w:sz="0" w:space="0" w:color="auto"/>
                    <w:right w:val="none" w:sz="0" w:space="0" w:color="auto"/>
                  </w:divBdr>
                </w:div>
                <w:div w:id="644359652">
                  <w:marLeft w:val="0"/>
                  <w:marRight w:val="0"/>
                  <w:marTop w:val="0"/>
                  <w:marBottom w:val="0"/>
                  <w:divBdr>
                    <w:top w:val="none" w:sz="0" w:space="0" w:color="auto"/>
                    <w:left w:val="none" w:sz="0" w:space="0" w:color="auto"/>
                    <w:bottom w:val="none" w:sz="0" w:space="0" w:color="auto"/>
                    <w:right w:val="none" w:sz="0" w:space="0" w:color="auto"/>
                  </w:divBdr>
                </w:div>
                <w:div w:id="988825804">
                  <w:marLeft w:val="0"/>
                  <w:marRight w:val="0"/>
                  <w:marTop w:val="0"/>
                  <w:marBottom w:val="0"/>
                  <w:divBdr>
                    <w:top w:val="none" w:sz="0" w:space="0" w:color="auto"/>
                    <w:left w:val="none" w:sz="0" w:space="0" w:color="auto"/>
                    <w:bottom w:val="none" w:sz="0" w:space="0" w:color="auto"/>
                    <w:right w:val="none" w:sz="0" w:space="0" w:color="auto"/>
                  </w:divBdr>
                </w:div>
                <w:div w:id="1450514873">
                  <w:marLeft w:val="0"/>
                  <w:marRight w:val="0"/>
                  <w:marTop w:val="0"/>
                  <w:marBottom w:val="0"/>
                  <w:divBdr>
                    <w:top w:val="none" w:sz="0" w:space="0" w:color="auto"/>
                    <w:left w:val="none" w:sz="0" w:space="0" w:color="auto"/>
                    <w:bottom w:val="none" w:sz="0" w:space="0" w:color="auto"/>
                    <w:right w:val="none" w:sz="0" w:space="0" w:color="auto"/>
                  </w:divBdr>
                </w:div>
                <w:div w:id="1881938748">
                  <w:marLeft w:val="0"/>
                  <w:marRight w:val="0"/>
                  <w:marTop w:val="0"/>
                  <w:marBottom w:val="0"/>
                  <w:divBdr>
                    <w:top w:val="none" w:sz="0" w:space="0" w:color="auto"/>
                    <w:left w:val="none" w:sz="0" w:space="0" w:color="auto"/>
                    <w:bottom w:val="none" w:sz="0" w:space="0" w:color="auto"/>
                    <w:right w:val="none" w:sz="0" w:space="0" w:color="auto"/>
                  </w:divBdr>
                </w:div>
                <w:div w:id="1708598063">
                  <w:marLeft w:val="0"/>
                  <w:marRight w:val="0"/>
                  <w:marTop w:val="0"/>
                  <w:marBottom w:val="0"/>
                  <w:divBdr>
                    <w:top w:val="none" w:sz="0" w:space="0" w:color="auto"/>
                    <w:left w:val="none" w:sz="0" w:space="0" w:color="auto"/>
                    <w:bottom w:val="none" w:sz="0" w:space="0" w:color="auto"/>
                    <w:right w:val="none" w:sz="0" w:space="0" w:color="auto"/>
                  </w:divBdr>
                </w:div>
                <w:div w:id="1484158553">
                  <w:marLeft w:val="0"/>
                  <w:marRight w:val="0"/>
                  <w:marTop w:val="0"/>
                  <w:marBottom w:val="0"/>
                  <w:divBdr>
                    <w:top w:val="none" w:sz="0" w:space="0" w:color="auto"/>
                    <w:left w:val="none" w:sz="0" w:space="0" w:color="auto"/>
                    <w:bottom w:val="none" w:sz="0" w:space="0" w:color="auto"/>
                    <w:right w:val="none" w:sz="0" w:space="0" w:color="auto"/>
                  </w:divBdr>
                </w:div>
                <w:div w:id="1552115086">
                  <w:marLeft w:val="0"/>
                  <w:marRight w:val="0"/>
                  <w:marTop w:val="0"/>
                  <w:marBottom w:val="0"/>
                  <w:divBdr>
                    <w:top w:val="none" w:sz="0" w:space="0" w:color="auto"/>
                    <w:left w:val="none" w:sz="0" w:space="0" w:color="auto"/>
                    <w:bottom w:val="none" w:sz="0" w:space="0" w:color="auto"/>
                    <w:right w:val="none" w:sz="0" w:space="0" w:color="auto"/>
                  </w:divBdr>
                </w:div>
                <w:div w:id="202251007">
                  <w:marLeft w:val="0"/>
                  <w:marRight w:val="0"/>
                  <w:marTop w:val="0"/>
                  <w:marBottom w:val="0"/>
                  <w:divBdr>
                    <w:top w:val="none" w:sz="0" w:space="0" w:color="auto"/>
                    <w:left w:val="none" w:sz="0" w:space="0" w:color="auto"/>
                    <w:bottom w:val="none" w:sz="0" w:space="0" w:color="auto"/>
                    <w:right w:val="none" w:sz="0" w:space="0" w:color="auto"/>
                  </w:divBdr>
                </w:div>
                <w:div w:id="753473921">
                  <w:marLeft w:val="0"/>
                  <w:marRight w:val="0"/>
                  <w:marTop w:val="0"/>
                  <w:marBottom w:val="0"/>
                  <w:divBdr>
                    <w:top w:val="none" w:sz="0" w:space="0" w:color="auto"/>
                    <w:left w:val="none" w:sz="0" w:space="0" w:color="auto"/>
                    <w:bottom w:val="none" w:sz="0" w:space="0" w:color="auto"/>
                    <w:right w:val="none" w:sz="0" w:space="0" w:color="auto"/>
                  </w:divBdr>
                </w:div>
                <w:div w:id="2033872651">
                  <w:marLeft w:val="0"/>
                  <w:marRight w:val="0"/>
                  <w:marTop w:val="0"/>
                  <w:marBottom w:val="0"/>
                  <w:divBdr>
                    <w:top w:val="none" w:sz="0" w:space="0" w:color="auto"/>
                    <w:left w:val="none" w:sz="0" w:space="0" w:color="auto"/>
                    <w:bottom w:val="none" w:sz="0" w:space="0" w:color="auto"/>
                    <w:right w:val="none" w:sz="0" w:space="0" w:color="auto"/>
                  </w:divBdr>
                </w:div>
                <w:div w:id="561408945">
                  <w:marLeft w:val="0"/>
                  <w:marRight w:val="0"/>
                  <w:marTop w:val="0"/>
                  <w:marBottom w:val="0"/>
                  <w:divBdr>
                    <w:top w:val="none" w:sz="0" w:space="0" w:color="auto"/>
                    <w:left w:val="none" w:sz="0" w:space="0" w:color="auto"/>
                    <w:bottom w:val="none" w:sz="0" w:space="0" w:color="auto"/>
                    <w:right w:val="none" w:sz="0" w:space="0" w:color="auto"/>
                  </w:divBdr>
                </w:div>
                <w:div w:id="96487634">
                  <w:marLeft w:val="0"/>
                  <w:marRight w:val="0"/>
                  <w:marTop w:val="0"/>
                  <w:marBottom w:val="0"/>
                  <w:divBdr>
                    <w:top w:val="none" w:sz="0" w:space="0" w:color="auto"/>
                    <w:left w:val="none" w:sz="0" w:space="0" w:color="auto"/>
                    <w:bottom w:val="none" w:sz="0" w:space="0" w:color="auto"/>
                    <w:right w:val="none" w:sz="0" w:space="0" w:color="auto"/>
                  </w:divBdr>
                </w:div>
                <w:div w:id="755320261">
                  <w:marLeft w:val="0"/>
                  <w:marRight w:val="0"/>
                  <w:marTop w:val="0"/>
                  <w:marBottom w:val="0"/>
                  <w:divBdr>
                    <w:top w:val="none" w:sz="0" w:space="0" w:color="auto"/>
                    <w:left w:val="none" w:sz="0" w:space="0" w:color="auto"/>
                    <w:bottom w:val="none" w:sz="0" w:space="0" w:color="auto"/>
                    <w:right w:val="none" w:sz="0" w:space="0" w:color="auto"/>
                  </w:divBdr>
                </w:div>
                <w:div w:id="1109931372">
                  <w:marLeft w:val="0"/>
                  <w:marRight w:val="0"/>
                  <w:marTop w:val="0"/>
                  <w:marBottom w:val="0"/>
                  <w:divBdr>
                    <w:top w:val="none" w:sz="0" w:space="0" w:color="auto"/>
                    <w:left w:val="none" w:sz="0" w:space="0" w:color="auto"/>
                    <w:bottom w:val="none" w:sz="0" w:space="0" w:color="auto"/>
                    <w:right w:val="none" w:sz="0" w:space="0" w:color="auto"/>
                  </w:divBdr>
                </w:div>
                <w:div w:id="254477587">
                  <w:marLeft w:val="0"/>
                  <w:marRight w:val="0"/>
                  <w:marTop w:val="0"/>
                  <w:marBottom w:val="0"/>
                  <w:divBdr>
                    <w:top w:val="none" w:sz="0" w:space="0" w:color="auto"/>
                    <w:left w:val="none" w:sz="0" w:space="0" w:color="auto"/>
                    <w:bottom w:val="none" w:sz="0" w:space="0" w:color="auto"/>
                    <w:right w:val="none" w:sz="0" w:space="0" w:color="auto"/>
                  </w:divBdr>
                </w:div>
                <w:div w:id="742096572">
                  <w:marLeft w:val="0"/>
                  <w:marRight w:val="0"/>
                  <w:marTop w:val="0"/>
                  <w:marBottom w:val="0"/>
                  <w:divBdr>
                    <w:top w:val="none" w:sz="0" w:space="0" w:color="auto"/>
                    <w:left w:val="none" w:sz="0" w:space="0" w:color="auto"/>
                    <w:bottom w:val="none" w:sz="0" w:space="0" w:color="auto"/>
                    <w:right w:val="none" w:sz="0" w:space="0" w:color="auto"/>
                  </w:divBdr>
                </w:div>
                <w:div w:id="276108157">
                  <w:marLeft w:val="0"/>
                  <w:marRight w:val="0"/>
                  <w:marTop w:val="0"/>
                  <w:marBottom w:val="0"/>
                  <w:divBdr>
                    <w:top w:val="none" w:sz="0" w:space="0" w:color="auto"/>
                    <w:left w:val="none" w:sz="0" w:space="0" w:color="auto"/>
                    <w:bottom w:val="none" w:sz="0" w:space="0" w:color="auto"/>
                    <w:right w:val="none" w:sz="0" w:space="0" w:color="auto"/>
                  </w:divBdr>
                </w:div>
                <w:div w:id="650717567">
                  <w:marLeft w:val="0"/>
                  <w:marRight w:val="0"/>
                  <w:marTop w:val="0"/>
                  <w:marBottom w:val="0"/>
                  <w:divBdr>
                    <w:top w:val="none" w:sz="0" w:space="0" w:color="auto"/>
                    <w:left w:val="none" w:sz="0" w:space="0" w:color="auto"/>
                    <w:bottom w:val="none" w:sz="0" w:space="0" w:color="auto"/>
                    <w:right w:val="none" w:sz="0" w:space="0" w:color="auto"/>
                  </w:divBdr>
                </w:div>
                <w:div w:id="1890219979">
                  <w:marLeft w:val="0"/>
                  <w:marRight w:val="0"/>
                  <w:marTop w:val="0"/>
                  <w:marBottom w:val="0"/>
                  <w:divBdr>
                    <w:top w:val="none" w:sz="0" w:space="0" w:color="auto"/>
                    <w:left w:val="none" w:sz="0" w:space="0" w:color="auto"/>
                    <w:bottom w:val="none" w:sz="0" w:space="0" w:color="auto"/>
                    <w:right w:val="none" w:sz="0" w:space="0" w:color="auto"/>
                  </w:divBdr>
                </w:div>
                <w:div w:id="1675182751">
                  <w:marLeft w:val="0"/>
                  <w:marRight w:val="0"/>
                  <w:marTop w:val="0"/>
                  <w:marBottom w:val="0"/>
                  <w:divBdr>
                    <w:top w:val="none" w:sz="0" w:space="0" w:color="auto"/>
                    <w:left w:val="none" w:sz="0" w:space="0" w:color="auto"/>
                    <w:bottom w:val="none" w:sz="0" w:space="0" w:color="auto"/>
                    <w:right w:val="none" w:sz="0" w:space="0" w:color="auto"/>
                  </w:divBdr>
                </w:div>
                <w:div w:id="2012027870">
                  <w:marLeft w:val="0"/>
                  <w:marRight w:val="0"/>
                  <w:marTop w:val="0"/>
                  <w:marBottom w:val="0"/>
                  <w:divBdr>
                    <w:top w:val="none" w:sz="0" w:space="0" w:color="auto"/>
                    <w:left w:val="none" w:sz="0" w:space="0" w:color="auto"/>
                    <w:bottom w:val="none" w:sz="0" w:space="0" w:color="auto"/>
                    <w:right w:val="none" w:sz="0" w:space="0" w:color="auto"/>
                  </w:divBdr>
                </w:div>
                <w:div w:id="883368083">
                  <w:marLeft w:val="0"/>
                  <w:marRight w:val="0"/>
                  <w:marTop w:val="0"/>
                  <w:marBottom w:val="0"/>
                  <w:divBdr>
                    <w:top w:val="none" w:sz="0" w:space="0" w:color="auto"/>
                    <w:left w:val="none" w:sz="0" w:space="0" w:color="auto"/>
                    <w:bottom w:val="none" w:sz="0" w:space="0" w:color="auto"/>
                    <w:right w:val="none" w:sz="0" w:space="0" w:color="auto"/>
                  </w:divBdr>
                </w:div>
                <w:div w:id="1107000621">
                  <w:marLeft w:val="0"/>
                  <w:marRight w:val="0"/>
                  <w:marTop w:val="0"/>
                  <w:marBottom w:val="0"/>
                  <w:divBdr>
                    <w:top w:val="none" w:sz="0" w:space="0" w:color="auto"/>
                    <w:left w:val="none" w:sz="0" w:space="0" w:color="auto"/>
                    <w:bottom w:val="none" w:sz="0" w:space="0" w:color="auto"/>
                    <w:right w:val="none" w:sz="0" w:space="0" w:color="auto"/>
                  </w:divBdr>
                </w:div>
                <w:div w:id="1378624122">
                  <w:marLeft w:val="0"/>
                  <w:marRight w:val="0"/>
                  <w:marTop w:val="0"/>
                  <w:marBottom w:val="0"/>
                  <w:divBdr>
                    <w:top w:val="none" w:sz="0" w:space="0" w:color="auto"/>
                    <w:left w:val="none" w:sz="0" w:space="0" w:color="auto"/>
                    <w:bottom w:val="none" w:sz="0" w:space="0" w:color="auto"/>
                    <w:right w:val="none" w:sz="0" w:space="0" w:color="auto"/>
                  </w:divBdr>
                </w:div>
                <w:div w:id="939221220">
                  <w:marLeft w:val="0"/>
                  <w:marRight w:val="0"/>
                  <w:marTop w:val="0"/>
                  <w:marBottom w:val="0"/>
                  <w:divBdr>
                    <w:top w:val="none" w:sz="0" w:space="0" w:color="auto"/>
                    <w:left w:val="none" w:sz="0" w:space="0" w:color="auto"/>
                    <w:bottom w:val="none" w:sz="0" w:space="0" w:color="auto"/>
                    <w:right w:val="none" w:sz="0" w:space="0" w:color="auto"/>
                  </w:divBdr>
                </w:div>
                <w:div w:id="672340947">
                  <w:marLeft w:val="0"/>
                  <w:marRight w:val="0"/>
                  <w:marTop w:val="0"/>
                  <w:marBottom w:val="0"/>
                  <w:divBdr>
                    <w:top w:val="none" w:sz="0" w:space="0" w:color="auto"/>
                    <w:left w:val="none" w:sz="0" w:space="0" w:color="auto"/>
                    <w:bottom w:val="none" w:sz="0" w:space="0" w:color="auto"/>
                    <w:right w:val="none" w:sz="0" w:space="0" w:color="auto"/>
                  </w:divBdr>
                </w:div>
                <w:div w:id="2000381732">
                  <w:marLeft w:val="0"/>
                  <w:marRight w:val="0"/>
                  <w:marTop w:val="0"/>
                  <w:marBottom w:val="0"/>
                  <w:divBdr>
                    <w:top w:val="none" w:sz="0" w:space="0" w:color="auto"/>
                    <w:left w:val="none" w:sz="0" w:space="0" w:color="auto"/>
                    <w:bottom w:val="none" w:sz="0" w:space="0" w:color="auto"/>
                    <w:right w:val="none" w:sz="0" w:space="0" w:color="auto"/>
                  </w:divBdr>
                </w:div>
                <w:div w:id="2132507317">
                  <w:marLeft w:val="0"/>
                  <w:marRight w:val="0"/>
                  <w:marTop w:val="0"/>
                  <w:marBottom w:val="0"/>
                  <w:divBdr>
                    <w:top w:val="none" w:sz="0" w:space="0" w:color="auto"/>
                    <w:left w:val="none" w:sz="0" w:space="0" w:color="auto"/>
                    <w:bottom w:val="none" w:sz="0" w:space="0" w:color="auto"/>
                    <w:right w:val="none" w:sz="0" w:space="0" w:color="auto"/>
                  </w:divBdr>
                </w:div>
                <w:div w:id="488403050">
                  <w:marLeft w:val="0"/>
                  <w:marRight w:val="0"/>
                  <w:marTop w:val="0"/>
                  <w:marBottom w:val="0"/>
                  <w:divBdr>
                    <w:top w:val="none" w:sz="0" w:space="0" w:color="auto"/>
                    <w:left w:val="none" w:sz="0" w:space="0" w:color="auto"/>
                    <w:bottom w:val="none" w:sz="0" w:space="0" w:color="auto"/>
                    <w:right w:val="none" w:sz="0" w:space="0" w:color="auto"/>
                  </w:divBdr>
                </w:div>
                <w:div w:id="1169978423">
                  <w:marLeft w:val="0"/>
                  <w:marRight w:val="0"/>
                  <w:marTop w:val="0"/>
                  <w:marBottom w:val="0"/>
                  <w:divBdr>
                    <w:top w:val="none" w:sz="0" w:space="0" w:color="auto"/>
                    <w:left w:val="none" w:sz="0" w:space="0" w:color="auto"/>
                    <w:bottom w:val="none" w:sz="0" w:space="0" w:color="auto"/>
                    <w:right w:val="none" w:sz="0" w:space="0" w:color="auto"/>
                  </w:divBdr>
                </w:div>
                <w:div w:id="464394597">
                  <w:marLeft w:val="0"/>
                  <w:marRight w:val="0"/>
                  <w:marTop w:val="0"/>
                  <w:marBottom w:val="0"/>
                  <w:divBdr>
                    <w:top w:val="none" w:sz="0" w:space="0" w:color="auto"/>
                    <w:left w:val="none" w:sz="0" w:space="0" w:color="auto"/>
                    <w:bottom w:val="none" w:sz="0" w:space="0" w:color="auto"/>
                    <w:right w:val="none" w:sz="0" w:space="0" w:color="auto"/>
                  </w:divBdr>
                </w:div>
                <w:div w:id="1106851947">
                  <w:marLeft w:val="0"/>
                  <w:marRight w:val="0"/>
                  <w:marTop w:val="0"/>
                  <w:marBottom w:val="0"/>
                  <w:divBdr>
                    <w:top w:val="none" w:sz="0" w:space="0" w:color="auto"/>
                    <w:left w:val="none" w:sz="0" w:space="0" w:color="auto"/>
                    <w:bottom w:val="none" w:sz="0" w:space="0" w:color="auto"/>
                    <w:right w:val="none" w:sz="0" w:space="0" w:color="auto"/>
                  </w:divBdr>
                </w:div>
                <w:div w:id="111874388">
                  <w:marLeft w:val="0"/>
                  <w:marRight w:val="0"/>
                  <w:marTop w:val="0"/>
                  <w:marBottom w:val="0"/>
                  <w:divBdr>
                    <w:top w:val="none" w:sz="0" w:space="0" w:color="auto"/>
                    <w:left w:val="none" w:sz="0" w:space="0" w:color="auto"/>
                    <w:bottom w:val="none" w:sz="0" w:space="0" w:color="auto"/>
                    <w:right w:val="none" w:sz="0" w:space="0" w:color="auto"/>
                  </w:divBdr>
                </w:div>
                <w:div w:id="1244222406">
                  <w:marLeft w:val="0"/>
                  <w:marRight w:val="0"/>
                  <w:marTop w:val="0"/>
                  <w:marBottom w:val="0"/>
                  <w:divBdr>
                    <w:top w:val="none" w:sz="0" w:space="0" w:color="auto"/>
                    <w:left w:val="none" w:sz="0" w:space="0" w:color="auto"/>
                    <w:bottom w:val="none" w:sz="0" w:space="0" w:color="auto"/>
                    <w:right w:val="none" w:sz="0" w:space="0" w:color="auto"/>
                  </w:divBdr>
                </w:div>
                <w:div w:id="80953951">
                  <w:marLeft w:val="0"/>
                  <w:marRight w:val="0"/>
                  <w:marTop w:val="0"/>
                  <w:marBottom w:val="0"/>
                  <w:divBdr>
                    <w:top w:val="none" w:sz="0" w:space="0" w:color="auto"/>
                    <w:left w:val="none" w:sz="0" w:space="0" w:color="auto"/>
                    <w:bottom w:val="none" w:sz="0" w:space="0" w:color="auto"/>
                    <w:right w:val="none" w:sz="0" w:space="0" w:color="auto"/>
                  </w:divBdr>
                </w:div>
                <w:div w:id="1649820451">
                  <w:marLeft w:val="0"/>
                  <w:marRight w:val="0"/>
                  <w:marTop w:val="0"/>
                  <w:marBottom w:val="0"/>
                  <w:divBdr>
                    <w:top w:val="none" w:sz="0" w:space="0" w:color="auto"/>
                    <w:left w:val="none" w:sz="0" w:space="0" w:color="auto"/>
                    <w:bottom w:val="none" w:sz="0" w:space="0" w:color="auto"/>
                    <w:right w:val="none" w:sz="0" w:space="0" w:color="auto"/>
                  </w:divBdr>
                </w:div>
                <w:div w:id="1066732272">
                  <w:marLeft w:val="0"/>
                  <w:marRight w:val="0"/>
                  <w:marTop w:val="0"/>
                  <w:marBottom w:val="0"/>
                  <w:divBdr>
                    <w:top w:val="none" w:sz="0" w:space="0" w:color="auto"/>
                    <w:left w:val="none" w:sz="0" w:space="0" w:color="auto"/>
                    <w:bottom w:val="none" w:sz="0" w:space="0" w:color="auto"/>
                    <w:right w:val="none" w:sz="0" w:space="0" w:color="auto"/>
                  </w:divBdr>
                </w:div>
                <w:div w:id="383523204">
                  <w:marLeft w:val="0"/>
                  <w:marRight w:val="0"/>
                  <w:marTop w:val="0"/>
                  <w:marBottom w:val="0"/>
                  <w:divBdr>
                    <w:top w:val="none" w:sz="0" w:space="0" w:color="auto"/>
                    <w:left w:val="none" w:sz="0" w:space="0" w:color="auto"/>
                    <w:bottom w:val="none" w:sz="0" w:space="0" w:color="auto"/>
                    <w:right w:val="none" w:sz="0" w:space="0" w:color="auto"/>
                  </w:divBdr>
                </w:div>
                <w:div w:id="2054650837">
                  <w:marLeft w:val="0"/>
                  <w:marRight w:val="0"/>
                  <w:marTop w:val="0"/>
                  <w:marBottom w:val="0"/>
                  <w:divBdr>
                    <w:top w:val="none" w:sz="0" w:space="0" w:color="auto"/>
                    <w:left w:val="none" w:sz="0" w:space="0" w:color="auto"/>
                    <w:bottom w:val="none" w:sz="0" w:space="0" w:color="auto"/>
                    <w:right w:val="none" w:sz="0" w:space="0" w:color="auto"/>
                  </w:divBdr>
                </w:div>
                <w:div w:id="910236807">
                  <w:marLeft w:val="0"/>
                  <w:marRight w:val="0"/>
                  <w:marTop w:val="0"/>
                  <w:marBottom w:val="0"/>
                  <w:divBdr>
                    <w:top w:val="none" w:sz="0" w:space="0" w:color="auto"/>
                    <w:left w:val="none" w:sz="0" w:space="0" w:color="auto"/>
                    <w:bottom w:val="none" w:sz="0" w:space="0" w:color="auto"/>
                    <w:right w:val="none" w:sz="0" w:space="0" w:color="auto"/>
                  </w:divBdr>
                </w:div>
                <w:div w:id="2005355323">
                  <w:marLeft w:val="0"/>
                  <w:marRight w:val="0"/>
                  <w:marTop w:val="0"/>
                  <w:marBottom w:val="0"/>
                  <w:divBdr>
                    <w:top w:val="none" w:sz="0" w:space="0" w:color="auto"/>
                    <w:left w:val="none" w:sz="0" w:space="0" w:color="auto"/>
                    <w:bottom w:val="none" w:sz="0" w:space="0" w:color="auto"/>
                    <w:right w:val="none" w:sz="0" w:space="0" w:color="auto"/>
                  </w:divBdr>
                </w:div>
                <w:div w:id="791289567">
                  <w:marLeft w:val="0"/>
                  <w:marRight w:val="0"/>
                  <w:marTop w:val="0"/>
                  <w:marBottom w:val="0"/>
                  <w:divBdr>
                    <w:top w:val="none" w:sz="0" w:space="0" w:color="auto"/>
                    <w:left w:val="none" w:sz="0" w:space="0" w:color="auto"/>
                    <w:bottom w:val="none" w:sz="0" w:space="0" w:color="auto"/>
                    <w:right w:val="none" w:sz="0" w:space="0" w:color="auto"/>
                  </w:divBdr>
                </w:div>
                <w:div w:id="1757701959">
                  <w:marLeft w:val="0"/>
                  <w:marRight w:val="0"/>
                  <w:marTop w:val="0"/>
                  <w:marBottom w:val="0"/>
                  <w:divBdr>
                    <w:top w:val="none" w:sz="0" w:space="0" w:color="auto"/>
                    <w:left w:val="none" w:sz="0" w:space="0" w:color="auto"/>
                    <w:bottom w:val="none" w:sz="0" w:space="0" w:color="auto"/>
                    <w:right w:val="none" w:sz="0" w:space="0" w:color="auto"/>
                  </w:divBdr>
                </w:div>
                <w:div w:id="822501061">
                  <w:marLeft w:val="0"/>
                  <w:marRight w:val="0"/>
                  <w:marTop w:val="0"/>
                  <w:marBottom w:val="0"/>
                  <w:divBdr>
                    <w:top w:val="none" w:sz="0" w:space="0" w:color="auto"/>
                    <w:left w:val="none" w:sz="0" w:space="0" w:color="auto"/>
                    <w:bottom w:val="none" w:sz="0" w:space="0" w:color="auto"/>
                    <w:right w:val="none" w:sz="0" w:space="0" w:color="auto"/>
                  </w:divBdr>
                </w:div>
                <w:div w:id="1660500278">
                  <w:marLeft w:val="0"/>
                  <w:marRight w:val="0"/>
                  <w:marTop w:val="0"/>
                  <w:marBottom w:val="0"/>
                  <w:divBdr>
                    <w:top w:val="none" w:sz="0" w:space="0" w:color="auto"/>
                    <w:left w:val="none" w:sz="0" w:space="0" w:color="auto"/>
                    <w:bottom w:val="none" w:sz="0" w:space="0" w:color="auto"/>
                    <w:right w:val="none" w:sz="0" w:space="0" w:color="auto"/>
                  </w:divBdr>
                </w:div>
                <w:div w:id="1923682510">
                  <w:marLeft w:val="0"/>
                  <w:marRight w:val="0"/>
                  <w:marTop w:val="0"/>
                  <w:marBottom w:val="0"/>
                  <w:divBdr>
                    <w:top w:val="none" w:sz="0" w:space="0" w:color="auto"/>
                    <w:left w:val="none" w:sz="0" w:space="0" w:color="auto"/>
                    <w:bottom w:val="none" w:sz="0" w:space="0" w:color="auto"/>
                    <w:right w:val="none" w:sz="0" w:space="0" w:color="auto"/>
                  </w:divBdr>
                </w:div>
                <w:div w:id="1160072252">
                  <w:marLeft w:val="0"/>
                  <w:marRight w:val="0"/>
                  <w:marTop w:val="0"/>
                  <w:marBottom w:val="0"/>
                  <w:divBdr>
                    <w:top w:val="none" w:sz="0" w:space="0" w:color="auto"/>
                    <w:left w:val="none" w:sz="0" w:space="0" w:color="auto"/>
                    <w:bottom w:val="none" w:sz="0" w:space="0" w:color="auto"/>
                    <w:right w:val="none" w:sz="0" w:space="0" w:color="auto"/>
                  </w:divBdr>
                </w:div>
                <w:div w:id="1232809073">
                  <w:marLeft w:val="0"/>
                  <w:marRight w:val="0"/>
                  <w:marTop w:val="0"/>
                  <w:marBottom w:val="0"/>
                  <w:divBdr>
                    <w:top w:val="none" w:sz="0" w:space="0" w:color="auto"/>
                    <w:left w:val="none" w:sz="0" w:space="0" w:color="auto"/>
                    <w:bottom w:val="none" w:sz="0" w:space="0" w:color="auto"/>
                    <w:right w:val="none" w:sz="0" w:space="0" w:color="auto"/>
                  </w:divBdr>
                </w:div>
                <w:div w:id="2133359150">
                  <w:marLeft w:val="0"/>
                  <w:marRight w:val="0"/>
                  <w:marTop w:val="0"/>
                  <w:marBottom w:val="0"/>
                  <w:divBdr>
                    <w:top w:val="none" w:sz="0" w:space="0" w:color="auto"/>
                    <w:left w:val="none" w:sz="0" w:space="0" w:color="auto"/>
                    <w:bottom w:val="none" w:sz="0" w:space="0" w:color="auto"/>
                    <w:right w:val="none" w:sz="0" w:space="0" w:color="auto"/>
                  </w:divBdr>
                </w:div>
                <w:div w:id="1797210354">
                  <w:marLeft w:val="0"/>
                  <w:marRight w:val="0"/>
                  <w:marTop w:val="0"/>
                  <w:marBottom w:val="0"/>
                  <w:divBdr>
                    <w:top w:val="none" w:sz="0" w:space="0" w:color="auto"/>
                    <w:left w:val="none" w:sz="0" w:space="0" w:color="auto"/>
                    <w:bottom w:val="none" w:sz="0" w:space="0" w:color="auto"/>
                    <w:right w:val="none" w:sz="0" w:space="0" w:color="auto"/>
                  </w:divBdr>
                </w:div>
                <w:div w:id="318966640">
                  <w:marLeft w:val="0"/>
                  <w:marRight w:val="0"/>
                  <w:marTop w:val="0"/>
                  <w:marBottom w:val="0"/>
                  <w:divBdr>
                    <w:top w:val="none" w:sz="0" w:space="0" w:color="auto"/>
                    <w:left w:val="none" w:sz="0" w:space="0" w:color="auto"/>
                    <w:bottom w:val="none" w:sz="0" w:space="0" w:color="auto"/>
                    <w:right w:val="none" w:sz="0" w:space="0" w:color="auto"/>
                  </w:divBdr>
                </w:div>
                <w:div w:id="1595627197">
                  <w:marLeft w:val="0"/>
                  <w:marRight w:val="0"/>
                  <w:marTop w:val="0"/>
                  <w:marBottom w:val="0"/>
                  <w:divBdr>
                    <w:top w:val="none" w:sz="0" w:space="0" w:color="auto"/>
                    <w:left w:val="none" w:sz="0" w:space="0" w:color="auto"/>
                    <w:bottom w:val="none" w:sz="0" w:space="0" w:color="auto"/>
                    <w:right w:val="none" w:sz="0" w:space="0" w:color="auto"/>
                  </w:divBdr>
                </w:div>
                <w:div w:id="906652428">
                  <w:marLeft w:val="0"/>
                  <w:marRight w:val="0"/>
                  <w:marTop w:val="0"/>
                  <w:marBottom w:val="0"/>
                  <w:divBdr>
                    <w:top w:val="none" w:sz="0" w:space="0" w:color="auto"/>
                    <w:left w:val="none" w:sz="0" w:space="0" w:color="auto"/>
                    <w:bottom w:val="none" w:sz="0" w:space="0" w:color="auto"/>
                    <w:right w:val="none" w:sz="0" w:space="0" w:color="auto"/>
                  </w:divBdr>
                </w:div>
                <w:div w:id="1223327469">
                  <w:marLeft w:val="0"/>
                  <w:marRight w:val="0"/>
                  <w:marTop w:val="0"/>
                  <w:marBottom w:val="0"/>
                  <w:divBdr>
                    <w:top w:val="none" w:sz="0" w:space="0" w:color="auto"/>
                    <w:left w:val="none" w:sz="0" w:space="0" w:color="auto"/>
                    <w:bottom w:val="none" w:sz="0" w:space="0" w:color="auto"/>
                    <w:right w:val="none" w:sz="0" w:space="0" w:color="auto"/>
                  </w:divBdr>
                </w:div>
                <w:div w:id="1903831387">
                  <w:marLeft w:val="0"/>
                  <w:marRight w:val="0"/>
                  <w:marTop w:val="0"/>
                  <w:marBottom w:val="0"/>
                  <w:divBdr>
                    <w:top w:val="none" w:sz="0" w:space="0" w:color="auto"/>
                    <w:left w:val="none" w:sz="0" w:space="0" w:color="auto"/>
                    <w:bottom w:val="none" w:sz="0" w:space="0" w:color="auto"/>
                    <w:right w:val="none" w:sz="0" w:space="0" w:color="auto"/>
                  </w:divBdr>
                </w:div>
                <w:div w:id="545802478">
                  <w:marLeft w:val="0"/>
                  <w:marRight w:val="0"/>
                  <w:marTop w:val="0"/>
                  <w:marBottom w:val="0"/>
                  <w:divBdr>
                    <w:top w:val="none" w:sz="0" w:space="0" w:color="auto"/>
                    <w:left w:val="none" w:sz="0" w:space="0" w:color="auto"/>
                    <w:bottom w:val="none" w:sz="0" w:space="0" w:color="auto"/>
                    <w:right w:val="none" w:sz="0" w:space="0" w:color="auto"/>
                  </w:divBdr>
                </w:div>
                <w:div w:id="23753458">
                  <w:marLeft w:val="0"/>
                  <w:marRight w:val="0"/>
                  <w:marTop w:val="0"/>
                  <w:marBottom w:val="0"/>
                  <w:divBdr>
                    <w:top w:val="none" w:sz="0" w:space="0" w:color="auto"/>
                    <w:left w:val="none" w:sz="0" w:space="0" w:color="auto"/>
                    <w:bottom w:val="none" w:sz="0" w:space="0" w:color="auto"/>
                    <w:right w:val="none" w:sz="0" w:space="0" w:color="auto"/>
                  </w:divBdr>
                </w:div>
                <w:div w:id="1268853169">
                  <w:marLeft w:val="0"/>
                  <w:marRight w:val="0"/>
                  <w:marTop w:val="0"/>
                  <w:marBottom w:val="0"/>
                  <w:divBdr>
                    <w:top w:val="none" w:sz="0" w:space="0" w:color="auto"/>
                    <w:left w:val="none" w:sz="0" w:space="0" w:color="auto"/>
                    <w:bottom w:val="none" w:sz="0" w:space="0" w:color="auto"/>
                    <w:right w:val="none" w:sz="0" w:space="0" w:color="auto"/>
                  </w:divBdr>
                </w:div>
                <w:div w:id="2033531261">
                  <w:marLeft w:val="0"/>
                  <w:marRight w:val="0"/>
                  <w:marTop w:val="0"/>
                  <w:marBottom w:val="0"/>
                  <w:divBdr>
                    <w:top w:val="none" w:sz="0" w:space="0" w:color="auto"/>
                    <w:left w:val="none" w:sz="0" w:space="0" w:color="auto"/>
                    <w:bottom w:val="none" w:sz="0" w:space="0" w:color="auto"/>
                    <w:right w:val="none" w:sz="0" w:space="0" w:color="auto"/>
                  </w:divBdr>
                </w:div>
                <w:div w:id="47182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688985">
          <w:marLeft w:val="0"/>
          <w:marRight w:val="0"/>
          <w:marTop w:val="0"/>
          <w:marBottom w:val="0"/>
          <w:divBdr>
            <w:top w:val="none" w:sz="0" w:space="0" w:color="auto"/>
            <w:left w:val="none" w:sz="0" w:space="0" w:color="auto"/>
            <w:bottom w:val="none" w:sz="0" w:space="0" w:color="auto"/>
            <w:right w:val="none" w:sz="0" w:space="0" w:color="auto"/>
          </w:divBdr>
          <w:divsChild>
            <w:div w:id="1718317528">
              <w:marLeft w:val="0"/>
              <w:marRight w:val="0"/>
              <w:marTop w:val="0"/>
              <w:marBottom w:val="0"/>
              <w:divBdr>
                <w:top w:val="none" w:sz="0" w:space="0" w:color="auto"/>
                <w:left w:val="none" w:sz="0" w:space="0" w:color="auto"/>
                <w:bottom w:val="none" w:sz="0" w:space="0" w:color="auto"/>
                <w:right w:val="none" w:sz="0" w:space="0" w:color="auto"/>
              </w:divBdr>
              <w:divsChild>
                <w:div w:id="720834743">
                  <w:marLeft w:val="0"/>
                  <w:marRight w:val="0"/>
                  <w:marTop w:val="0"/>
                  <w:marBottom w:val="0"/>
                  <w:divBdr>
                    <w:top w:val="none" w:sz="0" w:space="0" w:color="auto"/>
                    <w:left w:val="none" w:sz="0" w:space="0" w:color="auto"/>
                    <w:bottom w:val="none" w:sz="0" w:space="0" w:color="auto"/>
                    <w:right w:val="none" w:sz="0" w:space="0" w:color="auto"/>
                  </w:divBdr>
                </w:div>
                <w:div w:id="1127502728">
                  <w:marLeft w:val="0"/>
                  <w:marRight w:val="0"/>
                  <w:marTop w:val="0"/>
                  <w:marBottom w:val="0"/>
                  <w:divBdr>
                    <w:top w:val="none" w:sz="0" w:space="0" w:color="auto"/>
                    <w:left w:val="none" w:sz="0" w:space="0" w:color="auto"/>
                    <w:bottom w:val="none" w:sz="0" w:space="0" w:color="auto"/>
                    <w:right w:val="none" w:sz="0" w:space="0" w:color="auto"/>
                  </w:divBdr>
                </w:div>
                <w:div w:id="627780530">
                  <w:marLeft w:val="0"/>
                  <w:marRight w:val="0"/>
                  <w:marTop w:val="0"/>
                  <w:marBottom w:val="0"/>
                  <w:divBdr>
                    <w:top w:val="none" w:sz="0" w:space="0" w:color="auto"/>
                    <w:left w:val="none" w:sz="0" w:space="0" w:color="auto"/>
                    <w:bottom w:val="none" w:sz="0" w:space="0" w:color="auto"/>
                    <w:right w:val="none" w:sz="0" w:space="0" w:color="auto"/>
                  </w:divBdr>
                </w:div>
                <w:div w:id="1892813444">
                  <w:marLeft w:val="0"/>
                  <w:marRight w:val="0"/>
                  <w:marTop w:val="0"/>
                  <w:marBottom w:val="0"/>
                  <w:divBdr>
                    <w:top w:val="none" w:sz="0" w:space="0" w:color="auto"/>
                    <w:left w:val="none" w:sz="0" w:space="0" w:color="auto"/>
                    <w:bottom w:val="none" w:sz="0" w:space="0" w:color="auto"/>
                    <w:right w:val="none" w:sz="0" w:space="0" w:color="auto"/>
                  </w:divBdr>
                </w:div>
                <w:div w:id="1675188681">
                  <w:marLeft w:val="0"/>
                  <w:marRight w:val="0"/>
                  <w:marTop w:val="0"/>
                  <w:marBottom w:val="0"/>
                  <w:divBdr>
                    <w:top w:val="none" w:sz="0" w:space="0" w:color="auto"/>
                    <w:left w:val="none" w:sz="0" w:space="0" w:color="auto"/>
                    <w:bottom w:val="none" w:sz="0" w:space="0" w:color="auto"/>
                    <w:right w:val="none" w:sz="0" w:space="0" w:color="auto"/>
                  </w:divBdr>
                </w:div>
                <w:div w:id="478770578">
                  <w:marLeft w:val="0"/>
                  <w:marRight w:val="0"/>
                  <w:marTop w:val="0"/>
                  <w:marBottom w:val="0"/>
                  <w:divBdr>
                    <w:top w:val="none" w:sz="0" w:space="0" w:color="auto"/>
                    <w:left w:val="none" w:sz="0" w:space="0" w:color="auto"/>
                    <w:bottom w:val="none" w:sz="0" w:space="0" w:color="auto"/>
                    <w:right w:val="none" w:sz="0" w:space="0" w:color="auto"/>
                  </w:divBdr>
                </w:div>
                <w:div w:id="346058363">
                  <w:marLeft w:val="0"/>
                  <w:marRight w:val="0"/>
                  <w:marTop w:val="0"/>
                  <w:marBottom w:val="0"/>
                  <w:divBdr>
                    <w:top w:val="none" w:sz="0" w:space="0" w:color="auto"/>
                    <w:left w:val="none" w:sz="0" w:space="0" w:color="auto"/>
                    <w:bottom w:val="none" w:sz="0" w:space="0" w:color="auto"/>
                    <w:right w:val="none" w:sz="0" w:space="0" w:color="auto"/>
                  </w:divBdr>
                </w:div>
                <w:div w:id="338431648">
                  <w:marLeft w:val="0"/>
                  <w:marRight w:val="0"/>
                  <w:marTop w:val="0"/>
                  <w:marBottom w:val="0"/>
                  <w:divBdr>
                    <w:top w:val="none" w:sz="0" w:space="0" w:color="auto"/>
                    <w:left w:val="none" w:sz="0" w:space="0" w:color="auto"/>
                    <w:bottom w:val="none" w:sz="0" w:space="0" w:color="auto"/>
                    <w:right w:val="none" w:sz="0" w:space="0" w:color="auto"/>
                  </w:divBdr>
                </w:div>
                <w:div w:id="253979887">
                  <w:marLeft w:val="0"/>
                  <w:marRight w:val="0"/>
                  <w:marTop w:val="0"/>
                  <w:marBottom w:val="0"/>
                  <w:divBdr>
                    <w:top w:val="none" w:sz="0" w:space="0" w:color="auto"/>
                    <w:left w:val="none" w:sz="0" w:space="0" w:color="auto"/>
                    <w:bottom w:val="none" w:sz="0" w:space="0" w:color="auto"/>
                    <w:right w:val="none" w:sz="0" w:space="0" w:color="auto"/>
                  </w:divBdr>
                </w:div>
                <w:div w:id="820193257">
                  <w:marLeft w:val="0"/>
                  <w:marRight w:val="0"/>
                  <w:marTop w:val="0"/>
                  <w:marBottom w:val="0"/>
                  <w:divBdr>
                    <w:top w:val="none" w:sz="0" w:space="0" w:color="auto"/>
                    <w:left w:val="none" w:sz="0" w:space="0" w:color="auto"/>
                    <w:bottom w:val="none" w:sz="0" w:space="0" w:color="auto"/>
                    <w:right w:val="none" w:sz="0" w:space="0" w:color="auto"/>
                  </w:divBdr>
                </w:div>
                <w:div w:id="990137364">
                  <w:marLeft w:val="0"/>
                  <w:marRight w:val="0"/>
                  <w:marTop w:val="0"/>
                  <w:marBottom w:val="0"/>
                  <w:divBdr>
                    <w:top w:val="none" w:sz="0" w:space="0" w:color="auto"/>
                    <w:left w:val="none" w:sz="0" w:space="0" w:color="auto"/>
                    <w:bottom w:val="none" w:sz="0" w:space="0" w:color="auto"/>
                    <w:right w:val="none" w:sz="0" w:space="0" w:color="auto"/>
                  </w:divBdr>
                </w:div>
                <w:div w:id="964506623">
                  <w:marLeft w:val="0"/>
                  <w:marRight w:val="0"/>
                  <w:marTop w:val="0"/>
                  <w:marBottom w:val="0"/>
                  <w:divBdr>
                    <w:top w:val="none" w:sz="0" w:space="0" w:color="auto"/>
                    <w:left w:val="none" w:sz="0" w:space="0" w:color="auto"/>
                    <w:bottom w:val="none" w:sz="0" w:space="0" w:color="auto"/>
                    <w:right w:val="none" w:sz="0" w:space="0" w:color="auto"/>
                  </w:divBdr>
                </w:div>
                <w:div w:id="1749113485">
                  <w:marLeft w:val="0"/>
                  <w:marRight w:val="0"/>
                  <w:marTop w:val="0"/>
                  <w:marBottom w:val="0"/>
                  <w:divBdr>
                    <w:top w:val="none" w:sz="0" w:space="0" w:color="auto"/>
                    <w:left w:val="none" w:sz="0" w:space="0" w:color="auto"/>
                    <w:bottom w:val="none" w:sz="0" w:space="0" w:color="auto"/>
                    <w:right w:val="none" w:sz="0" w:space="0" w:color="auto"/>
                  </w:divBdr>
                </w:div>
                <w:div w:id="1716274219">
                  <w:marLeft w:val="0"/>
                  <w:marRight w:val="0"/>
                  <w:marTop w:val="0"/>
                  <w:marBottom w:val="0"/>
                  <w:divBdr>
                    <w:top w:val="none" w:sz="0" w:space="0" w:color="auto"/>
                    <w:left w:val="none" w:sz="0" w:space="0" w:color="auto"/>
                    <w:bottom w:val="none" w:sz="0" w:space="0" w:color="auto"/>
                    <w:right w:val="none" w:sz="0" w:space="0" w:color="auto"/>
                  </w:divBdr>
                </w:div>
                <w:div w:id="1228489008">
                  <w:marLeft w:val="0"/>
                  <w:marRight w:val="0"/>
                  <w:marTop w:val="0"/>
                  <w:marBottom w:val="0"/>
                  <w:divBdr>
                    <w:top w:val="none" w:sz="0" w:space="0" w:color="auto"/>
                    <w:left w:val="none" w:sz="0" w:space="0" w:color="auto"/>
                    <w:bottom w:val="none" w:sz="0" w:space="0" w:color="auto"/>
                    <w:right w:val="none" w:sz="0" w:space="0" w:color="auto"/>
                  </w:divBdr>
                </w:div>
                <w:div w:id="1624992942">
                  <w:marLeft w:val="0"/>
                  <w:marRight w:val="0"/>
                  <w:marTop w:val="0"/>
                  <w:marBottom w:val="0"/>
                  <w:divBdr>
                    <w:top w:val="none" w:sz="0" w:space="0" w:color="auto"/>
                    <w:left w:val="none" w:sz="0" w:space="0" w:color="auto"/>
                    <w:bottom w:val="none" w:sz="0" w:space="0" w:color="auto"/>
                    <w:right w:val="none" w:sz="0" w:space="0" w:color="auto"/>
                  </w:divBdr>
                </w:div>
                <w:div w:id="114519474">
                  <w:marLeft w:val="0"/>
                  <w:marRight w:val="0"/>
                  <w:marTop w:val="0"/>
                  <w:marBottom w:val="0"/>
                  <w:divBdr>
                    <w:top w:val="none" w:sz="0" w:space="0" w:color="auto"/>
                    <w:left w:val="none" w:sz="0" w:space="0" w:color="auto"/>
                    <w:bottom w:val="none" w:sz="0" w:space="0" w:color="auto"/>
                    <w:right w:val="none" w:sz="0" w:space="0" w:color="auto"/>
                  </w:divBdr>
                </w:div>
                <w:div w:id="2099059763">
                  <w:marLeft w:val="0"/>
                  <w:marRight w:val="0"/>
                  <w:marTop w:val="0"/>
                  <w:marBottom w:val="0"/>
                  <w:divBdr>
                    <w:top w:val="none" w:sz="0" w:space="0" w:color="auto"/>
                    <w:left w:val="none" w:sz="0" w:space="0" w:color="auto"/>
                    <w:bottom w:val="none" w:sz="0" w:space="0" w:color="auto"/>
                    <w:right w:val="none" w:sz="0" w:space="0" w:color="auto"/>
                  </w:divBdr>
                </w:div>
                <w:div w:id="1412199356">
                  <w:marLeft w:val="0"/>
                  <w:marRight w:val="0"/>
                  <w:marTop w:val="0"/>
                  <w:marBottom w:val="0"/>
                  <w:divBdr>
                    <w:top w:val="none" w:sz="0" w:space="0" w:color="auto"/>
                    <w:left w:val="none" w:sz="0" w:space="0" w:color="auto"/>
                    <w:bottom w:val="none" w:sz="0" w:space="0" w:color="auto"/>
                    <w:right w:val="none" w:sz="0" w:space="0" w:color="auto"/>
                  </w:divBdr>
                </w:div>
                <w:div w:id="431126771">
                  <w:marLeft w:val="0"/>
                  <w:marRight w:val="0"/>
                  <w:marTop w:val="0"/>
                  <w:marBottom w:val="0"/>
                  <w:divBdr>
                    <w:top w:val="none" w:sz="0" w:space="0" w:color="auto"/>
                    <w:left w:val="none" w:sz="0" w:space="0" w:color="auto"/>
                    <w:bottom w:val="none" w:sz="0" w:space="0" w:color="auto"/>
                    <w:right w:val="none" w:sz="0" w:space="0" w:color="auto"/>
                  </w:divBdr>
                </w:div>
                <w:div w:id="702098782">
                  <w:marLeft w:val="0"/>
                  <w:marRight w:val="0"/>
                  <w:marTop w:val="0"/>
                  <w:marBottom w:val="0"/>
                  <w:divBdr>
                    <w:top w:val="none" w:sz="0" w:space="0" w:color="auto"/>
                    <w:left w:val="none" w:sz="0" w:space="0" w:color="auto"/>
                    <w:bottom w:val="none" w:sz="0" w:space="0" w:color="auto"/>
                    <w:right w:val="none" w:sz="0" w:space="0" w:color="auto"/>
                  </w:divBdr>
                </w:div>
                <w:div w:id="236402055">
                  <w:marLeft w:val="0"/>
                  <w:marRight w:val="0"/>
                  <w:marTop w:val="0"/>
                  <w:marBottom w:val="0"/>
                  <w:divBdr>
                    <w:top w:val="none" w:sz="0" w:space="0" w:color="auto"/>
                    <w:left w:val="none" w:sz="0" w:space="0" w:color="auto"/>
                    <w:bottom w:val="none" w:sz="0" w:space="0" w:color="auto"/>
                    <w:right w:val="none" w:sz="0" w:space="0" w:color="auto"/>
                  </w:divBdr>
                </w:div>
                <w:div w:id="117991925">
                  <w:marLeft w:val="0"/>
                  <w:marRight w:val="0"/>
                  <w:marTop w:val="0"/>
                  <w:marBottom w:val="0"/>
                  <w:divBdr>
                    <w:top w:val="none" w:sz="0" w:space="0" w:color="auto"/>
                    <w:left w:val="none" w:sz="0" w:space="0" w:color="auto"/>
                    <w:bottom w:val="none" w:sz="0" w:space="0" w:color="auto"/>
                    <w:right w:val="none" w:sz="0" w:space="0" w:color="auto"/>
                  </w:divBdr>
                </w:div>
                <w:div w:id="342706228">
                  <w:marLeft w:val="0"/>
                  <w:marRight w:val="0"/>
                  <w:marTop w:val="0"/>
                  <w:marBottom w:val="0"/>
                  <w:divBdr>
                    <w:top w:val="none" w:sz="0" w:space="0" w:color="auto"/>
                    <w:left w:val="none" w:sz="0" w:space="0" w:color="auto"/>
                    <w:bottom w:val="none" w:sz="0" w:space="0" w:color="auto"/>
                    <w:right w:val="none" w:sz="0" w:space="0" w:color="auto"/>
                  </w:divBdr>
                </w:div>
                <w:div w:id="458652279">
                  <w:marLeft w:val="0"/>
                  <w:marRight w:val="0"/>
                  <w:marTop w:val="0"/>
                  <w:marBottom w:val="0"/>
                  <w:divBdr>
                    <w:top w:val="none" w:sz="0" w:space="0" w:color="auto"/>
                    <w:left w:val="none" w:sz="0" w:space="0" w:color="auto"/>
                    <w:bottom w:val="none" w:sz="0" w:space="0" w:color="auto"/>
                    <w:right w:val="none" w:sz="0" w:space="0" w:color="auto"/>
                  </w:divBdr>
                </w:div>
                <w:div w:id="1284190611">
                  <w:marLeft w:val="0"/>
                  <w:marRight w:val="0"/>
                  <w:marTop w:val="0"/>
                  <w:marBottom w:val="0"/>
                  <w:divBdr>
                    <w:top w:val="none" w:sz="0" w:space="0" w:color="auto"/>
                    <w:left w:val="none" w:sz="0" w:space="0" w:color="auto"/>
                    <w:bottom w:val="none" w:sz="0" w:space="0" w:color="auto"/>
                    <w:right w:val="none" w:sz="0" w:space="0" w:color="auto"/>
                  </w:divBdr>
                </w:div>
                <w:div w:id="1604259583">
                  <w:marLeft w:val="0"/>
                  <w:marRight w:val="0"/>
                  <w:marTop w:val="0"/>
                  <w:marBottom w:val="0"/>
                  <w:divBdr>
                    <w:top w:val="none" w:sz="0" w:space="0" w:color="auto"/>
                    <w:left w:val="none" w:sz="0" w:space="0" w:color="auto"/>
                    <w:bottom w:val="none" w:sz="0" w:space="0" w:color="auto"/>
                    <w:right w:val="none" w:sz="0" w:space="0" w:color="auto"/>
                  </w:divBdr>
                </w:div>
                <w:div w:id="1343051749">
                  <w:marLeft w:val="0"/>
                  <w:marRight w:val="0"/>
                  <w:marTop w:val="0"/>
                  <w:marBottom w:val="0"/>
                  <w:divBdr>
                    <w:top w:val="none" w:sz="0" w:space="0" w:color="auto"/>
                    <w:left w:val="none" w:sz="0" w:space="0" w:color="auto"/>
                    <w:bottom w:val="none" w:sz="0" w:space="0" w:color="auto"/>
                    <w:right w:val="none" w:sz="0" w:space="0" w:color="auto"/>
                  </w:divBdr>
                </w:div>
                <w:div w:id="360010618">
                  <w:marLeft w:val="0"/>
                  <w:marRight w:val="0"/>
                  <w:marTop w:val="0"/>
                  <w:marBottom w:val="0"/>
                  <w:divBdr>
                    <w:top w:val="none" w:sz="0" w:space="0" w:color="auto"/>
                    <w:left w:val="none" w:sz="0" w:space="0" w:color="auto"/>
                    <w:bottom w:val="none" w:sz="0" w:space="0" w:color="auto"/>
                    <w:right w:val="none" w:sz="0" w:space="0" w:color="auto"/>
                  </w:divBdr>
                </w:div>
                <w:div w:id="283117239">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1132478107">
                  <w:marLeft w:val="0"/>
                  <w:marRight w:val="0"/>
                  <w:marTop w:val="0"/>
                  <w:marBottom w:val="0"/>
                  <w:divBdr>
                    <w:top w:val="none" w:sz="0" w:space="0" w:color="auto"/>
                    <w:left w:val="none" w:sz="0" w:space="0" w:color="auto"/>
                    <w:bottom w:val="none" w:sz="0" w:space="0" w:color="auto"/>
                    <w:right w:val="none" w:sz="0" w:space="0" w:color="auto"/>
                  </w:divBdr>
                </w:div>
                <w:div w:id="1335955507">
                  <w:marLeft w:val="0"/>
                  <w:marRight w:val="0"/>
                  <w:marTop w:val="0"/>
                  <w:marBottom w:val="0"/>
                  <w:divBdr>
                    <w:top w:val="none" w:sz="0" w:space="0" w:color="auto"/>
                    <w:left w:val="none" w:sz="0" w:space="0" w:color="auto"/>
                    <w:bottom w:val="none" w:sz="0" w:space="0" w:color="auto"/>
                    <w:right w:val="none" w:sz="0" w:space="0" w:color="auto"/>
                  </w:divBdr>
                </w:div>
                <w:div w:id="1934125551">
                  <w:marLeft w:val="0"/>
                  <w:marRight w:val="0"/>
                  <w:marTop w:val="0"/>
                  <w:marBottom w:val="0"/>
                  <w:divBdr>
                    <w:top w:val="none" w:sz="0" w:space="0" w:color="auto"/>
                    <w:left w:val="none" w:sz="0" w:space="0" w:color="auto"/>
                    <w:bottom w:val="none" w:sz="0" w:space="0" w:color="auto"/>
                    <w:right w:val="none" w:sz="0" w:space="0" w:color="auto"/>
                  </w:divBdr>
                </w:div>
                <w:div w:id="730883515">
                  <w:marLeft w:val="0"/>
                  <w:marRight w:val="0"/>
                  <w:marTop w:val="0"/>
                  <w:marBottom w:val="0"/>
                  <w:divBdr>
                    <w:top w:val="none" w:sz="0" w:space="0" w:color="auto"/>
                    <w:left w:val="none" w:sz="0" w:space="0" w:color="auto"/>
                    <w:bottom w:val="none" w:sz="0" w:space="0" w:color="auto"/>
                    <w:right w:val="none" w:sz="0" w:space="0" w:color="auto"/>
                  </w:divBdr>
                </w:div>
                <w:div w:id="1415080687">
                  <w:marLeft w:val="0"/>
                  <w:marRight w:val="0"/>
                  <w:marTop w:val="0"/>
                  <w:marBottom w:val="0"/>
                  <w:divBdr>
                    <w:top w:val="none" w:sz="0" w:space="0" w:color="auto"/>
                    <w:left w:val="none" w:sz="0" w:space="0" w:color="auto"/>
                    <w:bottom w:val="none" w:sz="0" w:space="0" w:color="auto"/>
                    <w:right w:val="none" w:sz="0" w:space="0" w:color="auto"/>
                  </w:divBdr>
                </w:div>
                <w:div w:id="1911424518">
                  <w:marLeft w:val="0"/>
                  <w:marRight w:val="0"/>
                  <w:marTop w:val="0"/>
                  <w:marBottom w:val="0"/>
                  <w:divBdr>
                    <w:top w:val="none" w:sz="0" w:space="0" w:color="auto"/>
                    <w:left w:val="none" w:sz="0" w:space="0" w:color="auto"/>
                    <w:bottom w:val="none" w:sz="0" w:space="0" w:color="auto"/>
                    <w:right w:val="none" w:sz="0" w:space="0" w:color="auto"/>
                  </w:divBdr>
                </w:div>
                <w:div w:id="607352436">
                  <w:marLeft w:val="0"/>
                  <w:marRight w:val="0"/>
                  <w:marTop w:val="0"/>
                  <w:marBottom w:val="0"/>
                  <w:divBdr>
                    <w:top w:val="none" w:sz="0" w:space="0" w:color="auto"/>
                    <w:left w:val="none" w:sz="0" w:space="0" w:color="auto"/>
                    <w:bottom w:val="none" w:sz="0" w:space="0" w:color="auto"/>
                    <w:right w:val="none" w:sz="0" w:space="0" w:color="auto"/>
                  </w:divBdr>
                </w:div>
                <w:div w:id="1693723229">
                  <w:marLeft w:val="0"/>
                  <w:marRight w:val="0"/>
                  <w:marTop w:val="0"/>
                  <w:marBottom w:val="0"/>
                  <w:divBdr>
                    <w:top w:val="none" w:sz="0" w:space="0" w:color="auto"/>
                    <w:left w:val="none" w:sz="0" w:space="0" w:color="auto"/>
                    <w:bottom w:val="none" w:sz="0" w:space="0" w:color="auto"/>
                    <w:right w:val="none" w:sz="0" w:space="0" w:color="auto"/>
                  </w:divBdr>
                </w:div>
                <w:div w:id="1405563437">
                  <w:marLeft w:val="0"/>
                  <w:marRight w:val="0"/>
                  <w:marTop w:val="0"/>
                  <w:marBottom w:val="0"/>
                  <w:divBdr>
                    <w:top w:val="none" w:sz="0" w:space="0" w:color="auto"/>
                    <w:left w:val="none" w:sz="0" w:space="0" w:color="auto"/>
                    <w:bottom w:val="none" w:sz="0" w:space="0" w:color="auto"/>
                    <w:right w:val="none" w:sz="0" w:space="0" w:color="auto"/>
                  </w:divBdr>
                </w:div>
                <w:div w:id="90509941">
                  <w:marLeft w:val="0"/>
                  <w:marRight w:val="0"/>
                  <w:marTop w:val="0"/>
                  <w:marBottom w:val="0"/>
                  <w:divBdr>
                    <w:top w:val="none" w:sz="0" w:space="0" w:color="auto"/>
                    <w:left w:val="none" w:sz="0" w:space="0" w:color="auto"/>
                    <w:bottom w:val="none" w:sz="0" w:space="0" w:color="auto"/>
                    <w:right w:val="none" w:sz="0" w:space="0" w:color="auto"/>
                  </w:divBdr>
                </w:div>
                <w:div w:id="820345493">
                  <w:marLeft w:val="0"/>
                  <w:marRight w:val="0"/>
                  <w:marTop w:val="0"/>
                  <w:marBottom w:val="0"/>
                  <w:divBdr>
                    <w:top w:val="none" w:sz="0" w:space="0" w:color="auto"/>
                    <w:left w:val="none" w:sz="0" w:space="0" w:color="auto"/>
                    <w:bottom w:val="none" w:sz="0" w:space="0" w:color="auto"/>
                    <w:right w:val="none" w:sz="0" w:space="0" w:color="auto"/>
                  </w:divBdr>
                </w:div>
                <w:div w:id="1670601972">
                  <w:marLeft w:val="0"/>
                  <w:marRight w:val="0"/>
                  <w:marTop w:val="0"/>
                  <w:marBottom w:val="0"/>
                  <w:divBdr>
                    <w:top w:val="none" w:sz="0" w:space="0" w:color="auto"/>
                    <w:left w:val="none" w:sz="0" w:space="0" w:color="auto"/>
                    <w:bottom w:val="none" w:sz="0" w:space="0" w:color="auto"/>
                    <w:right w:val="none" w:sz="0" w:space="0" w:color="auto"/>
                  </w:divBdr>
                </w:div>
                <w:div w:id="598374135">
                  <w:marLeft w:val="0"/>
                  <w:marRight w:val="0"/>
                  <w:marTop w:val="0"/>
                  <w:marBottom w:val="0"/>
                  <w:divBdr>
                    <w:top w:val="none" w:sz="0" w:space="0" w:color="auto"/>
                    <w:left w:val="none" w:sz="0" w:space="0" w:color="auto"/>
                    <w:bottom w:val="none" w:sz="0" w:space="0" w:color="auto"/>
                    <w:right w:val="none" w:sz="0" w:space="0" w:color="auto"/>
                  </w:divBdr>
                </w:div>
                <w:div w:id="184515195">
                  <w:marLeft w:val="0"/>
                  <w:marRight w:val="0"/>
                  <w:marTop w:val="0"/>
                  <w:marBottom w:val="0"/>
                  <w:divBdr>
                    <w:top w:val="none" w:sz="0" w:space="0" w:color="auto"/>
                    <w:left w:val="none" w:sz="0" w:space="0" w:color="auto"/>
                    <w:bottom w:val="none" w:sz="0" w:space="0" w:color="auto"/>
                    <w:right w:val="none" w:sz="0" w:space="0" w:color="auto"/>
                  </w:divBdr>
                </w:div>
                <w:div w:id="1561742997">
                  <w:marLeft w:val="0"/>
                  <w:marRight w:val="0"/>
                  <w:marTop w:val="0"/>
                  <w:marBottom w:val="0"/>
                  <w:divBdr>
                    <w:top w:val="none" w:sz="0" w:space="0" w:color="auto"/>
                    <w:left w:val="none" w:sz="0" w:space="0" w:color="auto"/>
                    <w:bottom w:val="none" w:sz="0" w:space="0" w:color="auto"/>
                    <w:right w:val="none" w:sz="0" w:space="0" w:color="auto"/>
                  </w:divBdr>
                </w:div>
                <w:div w:id="1430546561">
                  <w:marLeft w:val="0"/>
                  <w:marRight w:val="0"/>
                  <w:marTop w:val="0"/>
                  <w:marBottom w:val="0"/>
                  <w:divBdr>
                    <w:top w:val="none" w:sz="0" w:space="0" w:color="auto"/>
                    <w:left w:val="none" w:sz="0" w:space="0" w:color="auto"/>
                    <w:bottom w:val="none" w:sz="0" w:space="0" w:color="auto"/>
                    <w:right w:val="none" w:sz="0" w:space="0" w:color="auto"/>
                  </w:divBdr>
                </w:div>
                <w:div w:id="1196044440">
                  <w:marLeft w:val="0"/>
                  <w:marRight w:val="0"/>
                  <w:marTop w:val="0"/>
                  <w:marBottom w:val="0"/>
                  <w:divBdr>
                    <w:top w:val="none" w:sz="0" w:space="0" w:color="auto"/>
                    <w:left w:val="none" w:sz="0" w:space="0" w:color="auto"/>
                    <w:bottom w:val="none" w:sz="0" w:space="0" w:color="auto"/>
                    <w:right w:val="none" w:sz="0" w:space="0" w:color="auto"/>
                  </w:divBdr>
                </w:div>
                <w:div w:id="1152481598">
                  <w:marLeft w:val="0"/>
                  <w:marRight w:val="0"/>
                  <w:marTop w:val="0"/>
                  <w:marBottom w:val="0"/>
                  <w:divBdr>
                    <w:top w:val="none" w:sz="0" w:space="0" w:color="auto"/>
                    <w:left w:val="none" w:sz="0" w:space="0" w:color="auto"/>
                    <w:bottom w:val="none" w:sz="0" w:space="0" w:color="auto"/>
                    <w:right w:val="none" w:sz="0" w:space="0" w:color="auto"/>
                  </w:divBdr>
                </w:div>
                <w:div w:id="1637181862">
                  <w:marLeft w:val="0"/>
                  <w:marRight w:val="0"/>
                  <w:marTop w:val="0"/>
                  <w:marBottom w:val="0"/>
                  <w:divBdr>
                    <w:top w:val="none" w:sz="0" w:space="0" w:color="auto"/>
                    <w:left w:val="none" w:sz="0" w:space="0" w:color="auto"/>
                    <w:bottom w:val="none" w:sz="0" w:space="0" w:color="auto"/>
                    <w:right w:val="none" w:sz="0" w:space="0" w:color="auto"/>
                  </w:divBdr>
                </w:div>
                <w:div w:id="1049105758">
                  <w:marLeft w:val="0"/>
                  <w:marRight w:val="0"/>
                  <w:marTop w:val="0"/>
                  <w:marBottom w:val="0"/>
                  <w:divBdr>
                    <w:top w:val="none" w:sz="0" w:space="0" w:color="auto"/>
                    <w:left w:val="none" w:sz="0" w:space="0" w:color="auto"/>
                    <w:bottom w:val="none" w:sz="0" w:space="0" w:color="auto"/>
                    <w:right w:val="none" w:sz="0" w:space="0" w:color="auto"/>
                  </w:divBdr>
                </w:div>
                <w:div w:id="1104422292">
                  <w:marLeft w:val="0"/>
                  <w:marRight w:val="0"/>
                  <w:marTop w:val="0"/>
                  <w:marBottom w:val="0"/>
                  <w:divBdr>
                    <w:top w:val="none" w:sz="0" w:space="0" w:color="auto"/>
                    <w:left w:val="none" w:sz="0" w:space="0" w:color="auto"/>
                    <w:bottom w:val="none" w:sz="0" w:space="0" w:color="auto"/>
                    <w:right w:val="none" w:sz="0" w:space="0" w:color="auto"/>
                  </w:divBdr>
                </w:div>
                <w:div w:id="526986626">
                  <w:marLeft w:val="0"/>
                  <w:marRight w:val="0"/>
                  <w:marTop w:val="0"/>
                  <w:marBottom w:val="0"/>
                  <w:divBdr>
                    <w:top w:val="none" w:sz="0" w:space="0" w:color="auto"/>
                    <w:left w:val="none" w:sz="0" w:space="0" w:color="auto"/>
                    <w:bottom w:val="none" w:sz="0" w:space="0" w:color="auto"/>
                    <w:right w:val="none" w:sz="0" w:space="0" w:color="auto"/>
                  </w:divBdr>
                </w:div>
                <w:div w:id="1929465935">
                  <w:marLeft w:val="0"/>
                  <w:marRight w:val="0"/>
                  <w:marTop w:val="0"/>
                  <w:marBottom w:val="0"/>
                  <w:divBdr>
                    <w:top w:val="none" w:sz="0" w:space="0" w:color="auto"/>
                    <w:left w:val="none" w:sz="0" w:space="0" w:color="auto"/>
                    <w:bottom w:val="none" w:sz="0" w:space="0" w:color="auto"/>
                    <w:right w:val="none" w:sz="0" w:space="0" w:color="auto"/>
                  </w:divBdr>
                </w:div>
                <w:div w:id="128254637">
                  <w:marLeft w:val="0"/>
                  <w:marRight w:val="0"/>
                  <w:marTop w:val="0"/>
                  <w:marBottom w:val="0"/>
                  <w:divBdr>
                    <w:top w:val="none" w:sz="0" w:space="0" w:color="auto"/>
                    <w:left w:val="none" w:sz="0" w:space="0" w:color="auto"/>
                    <w:bottom w:val="none" w:sz="0" w:space="0" w:color="auto"/>
                    <w:right w:val="none" w:sz="0" w:space="0" w:color="auto"/>
                  </w:divBdr>
                </w:div>
                <w:div w:id="800227056">
                  <w:marLeft w:val="0"/>
                  <w:marRight w:val="0"/>
                  <w:marTop w:val="0"/>
                  <w:marBottom w:val="0"/>
                  <w:divBdr>
                    <w:top w:val="none" w:sz="0" w:space="0" w:color="auto"/>
                    <w:left w:val="none" w:sz="0" w:space="0" w:color="auto"/>
                    <w:bottom w:val="none" w:sz="0" w:space="0" w:color="auto"/>
                    <w:right w:val="none" w:sz="0" w:space="0" w:color="auto"/>
                  </w:divBdr>
                </w:div>
                <w:div w:id="2041082761">
                  <w:marLeft w:val="0"/>
                  <w:marRight w:val="0"/>
                  <w:marTop w:val="0"/>
                  <w:marBottom w:val="0"/>
                  <w:divBdr>
                    <w:top w:val="none" w:sz="0" w:space="0" w:color="auto"/>
                    <w:left w:val="none" w:sz="0" w:space="0" w:color="auto"/>
                    <w:bottom w:val="none" w:sz="0" w:space="0" w:color="auto"/>
                    <w:right w:val="none" w:sz="0" w:space="0" w:color="auto"/>
                  </w:divBdr>
                </w:div>
                <w:div w:id="2031450826">
                  <w:marLeft w:val="0"/>
                  <w:marRight w:val="0"/>
                  <w:marTop w:val="0"/>
                  <w:marBottom w:val="0"/>
                  <w:divBdr>
                    <w:top w:val="none" w:sz="0" w:space="0" w:color="auto"/>
                    <w:left w:val="none" w:sz="0" w:space="0" w:color="auto"/>
                    <w:bottom w:val="none" w:sz="0" w:space="0" w:color="auto"/>
                    <w:right w:val="none" w:sz="0" w:space="0" w:color="auto"/>
                  </w:divBdr>
                </w:div>
                <w:div w:id="1354574689">
                  <w:marLeft w:val="0"/>
                  <w:marRight w:val="0"/>
                  <w:marTop w:val="0"/>
                  <w:marBottom w:val="0"/>
                  <w:divBdr>
                    <w:top w:val="none" w:sz="0" w:space="0" w:color="auto"/>
                    <w:left w:val="none" w:sz="0" w:space="0" w:color="auto"/>
                    <w:bottom w:val="none" w:sz="0" w:space="0" w:color="auto"/>
                    <w:right w:val="none" w:sz="0" w:space="0" w:color="auto"/>
                  </w:divBdr>
                </w:div>
                <w:div w:id="1152602023">
                  <w:marLeft w:val="0"/>
                  <w:marRight w:val="0"/>
                  <w:marTop w:val="0"/>
                  <w:marBottom w:val="0"/>
                  <w:divBdr>
                    <w:top w:val="none" w:sz="0" w:space="0" w:color="auto"/>
                    <w:left w:val="none" w:sz="0" w:space="0" w:color="auto"/>
                    <w:bottom w:val="none" w:sz="0" w:space="0" w:color="auto"/>
                    <w:right w:val="none" w:sz="0" w:space="0" w:color="auto"/>
                  </w:divBdr>
                </w:div>
                <w:div w:id="1648582323">
                  <w:marLeft w:val="0"/>
                  <w:marRight w:val="0"/>
                  <w:marTop w:val="0"/>
                  <w:marBottom w:val="0"/>
                  <w:divBdr>
                    <w:top w:val="none" w:sz="0" w:space="0" w:color="auto"/>
                    <w:left w:val="none" w:sz="0" w:space="0" w:color="auto"/>
                    <w:bottom w:val="none" w:sz="0" w:space="0" w:color="auto"/>
                    <w:right w:val="none" w:sz="0" w:space="0" w:color="auto"/>
                  </w:divBdr>
                </w:div>
                <w:div w:id="210388422">
                  <w:marLeft w:val="0"/>
                  <w:marRight w:val="0"/>
                  <w:marTop w:val="0"/>
                  <w:marBottom w:val="0"/>
                  <w:divBdr>
                    <w:top w:val="none" w:sz="0" w:space="0" w:color="auto"/>
                    <w:left w:val="none" w:sz="0" w:space="0" w:color="auto"/>
                    <w:bottom w:val="none" w:sz="0" w:space="0" w:color="auto"/>
                    <w:right w:val="none" w:sz="0" w:space="0" w:color="auto"/>
                  </w:divBdr>
                </w:div>
                <w:div w:id="1278214651">
                  <w:marLeft w:val="0"/>
                  <w:marRight w:val="0"/>
                  <w:marTop w:val="0"/>
                  <w:marBottom w:val="0"/>
                  <w:divBdr>
                    <w:top w:val="none" w:sz="0" w:space="0" w:color="auto"/>
                    <w:left w:val="none" w:sz="0" w:space="0" w:color="auto"/>
                    <w:bottom w:val="none" w:sz="0" w:space="0" w:color="auto"/>
                    <w:right w:val="none" w:sz="0" w:space="0" w:color="auto"/>
                  </w:divBdr>
                </w:div>
                <w:div w:id="2098818420">
                  <w:marLeft w:val="0"/>
                  <w:marRight w:val="0"/>
                  <w:marTop w:val="0"/>
                  <w:marBottom w:val="0"/>
                  <w:divBdr>
                    <w:top w:val="none" w:sz="0" w:space="0" w:color="auto"/>
                    <w:left w:val="none" w:sz="0" w:space="0" w:color="auto"/>
                    <w:bottom w:val="none" w:sz="0" w:space="0" w:color="auto"/>
                    <w:right w:val="none" w:sz="0" w:space="0" w:color="auto"/>
                  </w:divBdr>
                </w:div>
                <w:div w:id="699815213">
                  <w:marLeft w:val="0"/>
                  <w:marRight w:val="0"/>
                  <w:marTop w:val="0"/>
                  <w:marBottom w:val="0"/>
                  <w:divBdr>
                    <w:top w:val="none" w:sz="0" w:space="0" w:color="auto"/>
                    <w:left w:val="none" w:sz="0" w:space="0" w:color="auto"/>
                    <w:bottom w:val="none" w:sz="0" w:space="0" w:color="auto"/>
                    <w:right w:val="none" w:sz="0" w:space="0" w:color="auto"/>
                  </w:divBdr>
                </w:div>
                <w:div w:id="1230269676">
                  <w:marLeft w:val="0"/>
                  <w:marRight w:val="0"/>
                  <w:marTop w:val="0"/>
                  <w:marBottom w:val="0"/>
                  <w:divBdr>
                    <w:top w:val="none" w:sz="0" w:space="0" w:color="auto"/>
                    <w:left w:val="none" w:sz="0" w:space="0" w:color="auto"/>
                    <w:bottom w:val="none" w:sz="0" w:space="0" w:color="auto"/>
                    <w:right w:val="none" w:sz="0" w:space="0" w:color="auto"/>
                  </w:divBdr>
                </w:div>
                <w:div w:id="1392776733">
                  <w:marLeft w:val="0"/>
                  <w:marRight w:val="0"/>
                  <w:marTop w:val="0"/>
                  <w:marBottom w:val="0"/>
                  <w:divBdr>
                    <w:top w:val="none" w:sz="0" w:space="0" w:color="auto"/>
                    <w:left w:val="none" w:sz="0" w:space="0" w:color="auto"/>
                    <w:bottom w:val="none" w:sz="0" w:space="0" w:color="auto"/>
                    <w:right w:val="none" w:sz="0" w:space="0" w:color="auto"/>
                  </w:divBdr>
                </w:div>
                <w:div w:id="1663124598">
                  <w:marLeft w:val="0"/>
                  <w:marRight w:val="0"/>
                  <w:marTop w:val="0"/>
                  <w:marBottom w:val="0"/>
                  <w:divBdr>
                    <w:top w:val="none" w:sz="0" w:space="0" w:color="auto"/>
                    <w:left w:val="none" w:sz="0" w:space="0" w:color="auto"/>
                    <w:bottom w:val="none" w:sz="0" w:space="0" w:color="auto"/>
                    <w:right w:val="none" w:sz="0" w:space="0" w:color="auto"/>
                  </w:divBdr>
                </w:div>
                <w:div w:id="285623993">
                  <w:marLeft w:val="0"/>
                  <w:marRight w:val="0"/>
                  <w:marTop w:val="0"/>
                  <w:marBottom w:val="0"/>
                  <w:divBdr>
                    <w:top w:val="none" w:sz="0" w:space="0" w:color="auto"/>
                    <w:left w:val="none" w:sz="0" w:space="0" w:color="auto"/>
                    <w:bottom w:val="none" w:sz="0" w:space="0" w:color="auto"/>
                    <w:right w:val="none" w:sz="0" w:space="0" w:color="auto"/>
                  </w:divBdr>
                </w:div>
                <w:div w:id="1300066487">
                  <w:marLeft w:val="0"/>
                  <w:marRight w:val="0"/>
                  <w:marTop w:val="0"/>
                  <w:marBottom w:val="0"/>
                  <w:divBdr>
                    <w:top w:val="none" w:sz="0" w:space="0" w:color="auto"/>
                    <w:left w:val="none" w:sz="0" w:space="0" w:color="auto"/>
                    <w:bottom w:val="none" w:sz="0" w:space="0" w:color="auto"/>
                    <w:right w:val="none" w:sz="0" w:space="0" w:color="auto"/>
                  </w:divBdr>
                </w:div>
                <w:div w:id="1095830621">
                  <w:marLeft w:val="0"/>
                  <w:marRight w:val="0"/>
                  <w:marTop w:val="0"/>
                  <w:marBottom w:val="0"/>
                  <w:divBdr>
                    <w:top w:val="none" w:sz="0" w:space="0" w:color="auto"/>
                    <w:left w:val="none" w:sz="0" w:space="0" w:color="auto"/>
                    <w:bottom w:val="none" w:sz="0" w:space="0" w:color="auto"/>
                    <w:right w:val="none" w:sz="0" w:space="0" w:color="auto"/>
                  </w:divBdr>
                </w:div>
                <w:div w:id="1673872505">
                  <w:marLeft w:val="0"/>
                  <w:marRight w:val="0"/>
                  <w:marTop w:val="0"/>
                  <w:marBottom w:val="0"/>
                  <w:divBdr>
                    <w:top w:val="none" w:sz="0" w:space="0" w:color="auto"/>
                    <w:left w:val="none" w:sz="0" w:space="0" w:color="auto"/>
                    <w:bottom w:val="none" w:sz="0" w:space="0" w:color="auto"/>
                    <w:right w:val="none" w:sz="0" w:space="0" w:color="auto"/>
                  </w:divBdr>
                </w:div>
                <w:div w:id="2137943595">
                  <w:marLeft w:val="0"/>
                  <w:marRight w:val="0"/>
                  <w:marTop w:val="0"/>
                  <w:marBottom w:val="0"/>
                  <w:divBdr>
                    <w:top w:val="none" w:sz="0" w:space="0" w:color="auto"/>
                    <w:left w:val="none" w:sz="0" w:space="0" w:color="auto"/>
                    <w:bottom w:val="none" w:sz="0" w:space="0" w:color="auto"/>
                    <w:right w:val="none" w:sz="0" w:space="0" w:color="auto"/>
                  </w:divBdr>
                </w:div>
                <w:div w:id="377246663">
                  <w:marLeft w:val="0"/>
                  <w:marRight w:val="0"/>
                  <w:marTop w:val="0"/>
                  <w:marBottom w:val="0"/>
                  <w:divBdr>
                    <w:top w:val="none" w:sz="0" w:space="0" w:color="auto"/>
                    <w:left w:val="none" w:sz="0" w:space="0" w:color="auto"/>
                    <w:bottom w:val="none" w:sz="0" w:space="0" w:color="auto"/>
                    <w:right w:val="none" w:sz="0" w:space="0" w:color="auto"/>
                  </w:divBdr>
                </w:div>
                <w:div w:id="289630084">
                  <w:marLeft w:val="0"/>
                  <w:marRight w:val="0"/>
                  <w:marTop w:val="0"/>
                  <w:marBottom w:val="0"/>
                  <w:divBdr>
                    <w:top w:val="none" w:sz="0" w:space="0" w:color="auto"/>
                    <w:left w:val="none" w:sz="0" w:space="0" w:color="auto"/>
                    <w:bottom w:val="none" w:sz="0" w:space="0" w:color="auto"/>
                    <w:right w:val="none" w:sz="0" w:space="0" w:color="auto"/>
                  </w:divBdr>
                </w:div>
                <w:div w:id="1210652086">
                  <w:marLeft w:val="0"/>
                  <w:marRight w:val="0"/>
                  <w:marTop w:val="0"/>
                  <w:marBottom w:val="0"/>
                  <w:divBdr>
                    <w:top w:val="none" w:sz="0" w:space="0" w:color="auto"/>
                    <w:left w:val="none" w:sz="0" w:space="0" w:color="auto"/>
                    <w:bottom w:val="none" w:sz="0" w:space="0" w:color="auto"/>
                    <w:right w:val="none" w:sz="0" w:space="0" w:color="auto"/>
                  </w:divBdr>
                </w:div>
                <w:div w:id="2034380202">
                  <w:marLeft w:val="0"/>
                  <w:marRight w:val="0"/>
                  <w:marTop w:val="0"/>
                  <w:marBottom w:val="0"/>
                  <w:divBdr>
                    <w:top w:val="none" w:sz="0" w:space="0" w:color="auto"/>
                    <w:left w:val="none" w:sz="0" w:space="0" w:color="auto"/>
                    <w:bottom w:val="none" w:sz="0" w:space="0" w:color="auto"/>
                    <w:right w:val="none" w:sz="0" w:space="0" w:color="auto"/>
                  </w:divBdr>
                </w:div>
                <w:div w:id="1771470174">
                  <w:marLeft w:val="0"/>
                  <w:marRight w:val="0"/>
                  <w:marTop w:val="0"/>
                  <w:marBottom w:val="0"/>
                  <w:divBdr>
                    <w:top w:val="none" w:sz="0" w:space="0" w:color="auto"/>
                    <w:left w:val="none" w:sz="0" w:space="0" w:color="auto"/>
                    <w:bottom w:val="none" w:sz="0" w:space="0" w:color="auto"/>
                    <w:right w:val="none" w:sz="0" w:space="0" w:color="auto"/>
                  </w:divBdr>
                </w:div>
                <w:div w:id="1023433197">
                  <w:marLeft w:val="0"/>
                  <w:marRight w:val="0"/>
                  <w:marTop w:val="0"/>
                  <w:marBottom w:val="0"/>
                  <w:divBdr>
                    <w:top w:val="none" w:sz="0" w:space="0" w:color="auto"/>
                    <w:left w:val="none" w:sz="0" w:space="0" w:color="auto"/>
                    <w:bottom w:val="none" w:sz="0" w:space="0" w:color="auto"/>
                    <w:right w:val="none" w:sz="0" w:space="0" w:color="auto"/>
                  </w:divBdr>
                </w:div>
                <w:div w:id="1940024938">
                  <w:marLeft w:val="0"/>
                  <w:marRight w:val="0"/>
                  <w:marTop w:val="0"/>
                  <w:marBottom w:val="0"/>
                  <w:divBdr>
                    <w:top w:val="none" w:sz="0" w:space="0" w:color="auto"/>
                    <w:left w:val="none" w:sz="0" w:space="0" w:color="auto"/>
                    <w:bottom w:val="none" w:sz="0" w:space="0" w:color="auto"/>
                    <w:right w:val="none" w:sz="0" w:space="0" w:color="auto"/>
                  </w:divBdr>
                </w:div>
                <w:div w:id="236480949">
                  <w:marLeft w:val="0"/>
                  <w:marRight w:val="0"/>
                  <w:marTop w:val="0"/>
                  <w:marBottom w:val="0"/>
                  <w:divBdr>
                    <w:top w:val="none" w:sz="0" w:space="0" w:color="auto"/>
                    <w:left w:val="none" w:sz="0" w:space="0" w:color="auto"/>
                    <w:bottom w:val="none" w:sz="0" w:space="0" w:color="auto"/>
                    <w:right w:val="none" w:sz="0" w:space="0" w:color="auto"/>
                  </w:divBdr>
                </w:div>
                <w:div w:id="1922641230">
                  <w:marLeft w:val="0"/>
                  <w:marRight w:val="0"/>
                  <w:marTop w:val="0"/>
                  <w:marBottom w:val="0"/>
                  <w:divBdr>
                    <w:top w:val="none" w:sz="0" w:space="0" w:color="auto"/>
                    <w:left w:val="none" w:sz="0" w:space="0" w:color="auto"/>
                    <w:bottom w:val="none" w:sz="0" w:space="0" w:color="auto"/>
                    <w:right w:val="none" w:sz="0" w:space="0" w:color="auto"/>
                  </w:divBdr>
                </w:div>
                <w:div w:id="825823956">
                  <w:marLeft w:val="0"/>
                  <w:marRight w:val="0"/>
                  <w:marTop w:val="0"/>
                  <w:marBottom w:val="0"/>
                  <w:divBdr>
                    <w:top w:val="none" w:sz="0" w:space="0" w:color="auto"/>
                    <w:left w:val="none" w:sz="0" w:space="0" w:color="auto"/>
                    <w:bottom w:val="none" w:sz="0" w:space="0" w:color="auto"/>
                    <w:right w:val="none" w:sz="0" w:space="0" w:color="auto"/>
                  </w:divBdr>
                </w:div>
                <w:div w:id="1328628633">
                  <w:marLeft w:val="0"/>
                  <w:marRight w:val="0"/>
                  <w:marTop w:val="0"/>
                  <w:marBottom w:val="0"/>
                  <w:divBdr>
                    <w:top w:val="none" w:sz="0" w:space="0" w:color="auto"/>
                    <w:left w:val="none" w:sz="0" w:space="0" w:color="auto"/>
                    <w:bottom w:val="none" w:sz="0" w:space="0" w:color="auto"/>
                    <w:right w:val="none" w:sz="0" w:space="0" w:color="auto"/>
                  </w:divBdr>
                </w:div>
                <w:div w:id="1361393503">
                  <w:marLeft w:val="0"/>
                  <w:marRight w:val="0"/>
                  <w:marTop w:val="0"/>
                  <w:marBottom w:val="0"/>
                  <w:divBdr>
                    <w:top w:val="none" w:sz="0" w:space="0" w:color="auto"/>
                    <w:left w:val="none" w:sz="0" w:space="0" w:color="auto"/>
                    <w:bottom w:val="none" w:sz="0" w:space="0" w:color="auto"/>
                    <w:right w:val="none" w:sz="0" w:space="0" w:color="auto"/>
                  </w:divBdr>
                </w:div>
                <w:div w:id="1362782785">
                  <w:marLeft w:val="0"/>
                  <w:marRight w:val="0"/>
                  <w:marTop w:val="0"/>
                  <w:marBottom w:val="0"/>
                  <w:divBdr>
                    <w:top w:val="none" w:sz="0" w:space="0" w:color="auto"/>
                    <w:left w:val="none" w:sz="0" w:space="0" w:color="auto"/>
                    <w:bottom w:val="none" w:sz="0" w:space="0" w:color="auto"/>
                    <w:right w:val="none" w:sz="0" w:space="0" w:color="auto"/>
                  </w:divBdr>
                </w:div>
                <w:div w:id="1966812161">
                  <w:marLeft w:val="0"/>
                  <w:marRight w:val="0"/>
                  <w:marTop w:val="0"/>
                  <w:marBottom w:val="0"/>
                  <w:divBdr>
                    <w:top w:val="none" w:sz="0" w:space="0" w:color="auto"/>
                    <w:left w:val="none" w:sz="0" w:space="0" w:color="auto"/>
                    <w:bottom w:val="none" w:sz="0" w:space="0" w:color="auto"/>
                    <w:right w:val="none" w:sz="0" w:space="0" w:color="auto"/>
                  </w:divBdr>
                </w:div>
                <w:div w:id="1240019208">
                  <w:marLeft w:val="0"/>
                  <w:marRight w:val="0"/>
                  <w:marTop w:val="0"/>
                  <w:marBottom w:val="0"/>
                  <w:divBdr>
                    <w:top w:val="none" w:sz="0" w:space="0" w:color="auto"/>
                    <w:left w:val="none" w:sz="0" w:space="0" w:color="auto"/>
                    <w:bottom w:val="none" w:sz="0" w:space="0" w:color="auto"/>
                    <w:right w:val="none" w:sz="0" w:space="0" w:color="auto"/>
                  </w:divBdr>
                </w:div>
                <w:div w:id="406615294">
                  <w:marLeft w:val="0"/>
                  <w:marRight w:val="0"/>
                  <w:marTop w:val="0"/>
                  <w:marBottom w:val="0"/>
                  <w:divBdr>
                    <w:top w:val="none" w:sz="0" w:space="0" w:color="auto"/>
                    <w:left w:val="none" w:sz="0" w:space="0" w:color="auto"/>
                    <w:bottom w:val="none" w:sz="0" w:space="0" w:color="auto"/>
                    <w:right w:val="none" w:sz="0" w:space="0" w:color="auto"/>
                  </w:divBdr>
                </w:div>
                <w:div w:id="1495147810">
                  <w:marLeft w:val="0"/>
                  <w:marRight w:val="0"/>
                  <w:marTop w:val="0"/>
                  <w:marBottom w:val="0"/>
                  <w:divBdr>
                    <w:top w:val="none" w:sz="0" w:space="0" w:color="auto"/>
                    <w:left w:val="none" w:sz="0" w:space="0" w:color="auto"/>
                    <w:bottom w:val="none" w:sz="0" w:space="0" w:color="auto"/>
                    <w:right w:val="none" w:sz="0" w:space="0" w:color="auto"/>
                  </w:divBdr>
                </w:div>
                <w:div w:id="678387283">
                  <w:marLeft w:val="0"/>
                  <w:marRight w:val="0"/>
                  <w:marTop w:val="0"/>
                  <w:marBottom w:val="0"/>
                  <w:divBdr>
                    <w:top w:val="none" w:sz="0" w:space="0" w:color="auto"/>
                    <w:left w:val="none" w:sz="0" w:space="0" w:color="auto"/>
                    <w:bottom w:val="none" w:sz="0" w:space="0" w:color="auto"/>
                    <w:right w:val="none" w:sz="0" w:space="0" w:color="auto"/>
                  </w:divBdr>
                </w:div>
                <w:div w:id="1075281350">
                  <w:marLeft w:val="0"/>
                  <w:marRight w:val="0"/>
                  <w:marTop w:val="0"/>
                  <w:marBottom w:val="0"/>
                  <w:divBdr>
                    <w:top w:val="none" w:sz="0" w:space="0" w:color="auto"/>
                    <w:left w:val="none" w:sz="0" w:space="0" w:color="auto"/>
                    <w:bottom w:val="none" w:sz="0" w:space="0" w:color="auto"/>
                    <w:right w:val="none" w:sz="0" w:space="0" w:color="auto"/>
                  </w:divBdr>
                </w:div>
                <w:div w:id="1154763213">
                  <w:marLeft w:val="0"/>
                  <w:marRight w:val="0"/>
                  <w:marTop w:val="0"/>
                  <w:marBottom w:val="0"/>
                  <w:divBdr>
                    <w:top w:val="none" w:sz="0" w:space="0" w:color="auto"/>
                    <w:left w:val="none" w:sz="0" w:space="0" w:color="auto"/>
                    <w:bottom w:val="none" w:sz="0" w:space="0" w:color="auto"/>
                    <w:right w:val="none" w:sz="0" w:space="0" w:color="auto"/>
                  </w:divBdr>
                </w:div>
                <w:div w:id="1603104618">
                  <w:marLeft w:val="0"/>
                  <w:marRight w:val="0"/>
                  <w:marTop w:val="0"/>
                  <w:marBottom w:val="0"/>
                  <w:divBdr>
                    <w:top w:val="none" w:sz="0" w:space="0" w:color="auto"/>
                    <w:left w:val="none" w:sz="0" w:space="0" w:color="auto"/>
                    <w:bottom w:val="none" w:sz="0" w:space="0" w:color="auto"/>
                    <w:right w:val="none" w:sz="0" w:space="0" w:color="auto"/>
                  </w:divBdr>
                </w:div>
                <w:div w:id="1838230961">
                  <w:marLeft w:val="0"/>
                  <w:marRight w:val="0"/>
                  <w:marTop w:val="0"/>
                  <w:marBottom w:val="0"/>
                  <w:divBdr>
                    <w:top w:val="none" w:sz="0" w:space="0" w:color="auto"/>
                    <w:left w:val="none" w:sz="0" w:space="0" w:color="auto"/>
                    <w:bottom w:val="none" w:sz="0" w:space="0" w:color="auto"/>
                    <w:right w:val="none" w:sz="0" w:space="0" w:color="auto"/>
                  </w:divBdr>
                </w:div>
                <w:div w:id="1836335448">
                  <w:marLeft w:val="0"/>
                  <w:marRight w:val="0"/>
                  <w:marTop w:val="0"/>
                  <w:marBottom w:val="0"/>
                  <w:divBdr>
                    <w:top w:val="none" w:sz="0" w:space="0" w:color="auto"/>
                    <w:left w:val="none" w:sz="0" w:space="0" w:color="auto"/>
                    <w:bottom w:val="none" w:sz="0" w:space="0" w:color="auto"/>
                    <w:right w:val="none" w:sz="0" w:space="0" w:color="auto"/>
                  </w:divBdr>
                </w:div>
                <w:div w:id="1524979735">
                  <w:marLeft w:val="0"/>
                  <w:marRight w:val="0"/>
                  <w:marTop w:val="0"/>
                  <w:marBottom w:val="0"/>
                  <w:divBdr>
                    <w:top w:val="none" w:sz="0" w:space="0" w:color="auto"/>
                    <w:left w:val="none" w:sz="0" w:space="0" w:color="auto"/>
                    <w:bottom w:val="none" w:sz="0" w:space="0" w:color="auto"/>
                    <w:right w:val="none" w:sz="0" w:space="0" w:color="auto"/>
                  </w:divBdr>
                </w:div>
                <w:div w:id="2144499837">
                  <w:marLeft w:val="0"/>
                  <w:marRight w:val="0"/>
                  <w:marTop w:val="0"/>
                  <w:marBottom w:val="0"/>
                  <w:divBdr>
                    <w:top w:val="none" w:sz="0" w:space="0" w:color="auto"/>
                    <w:left w:val="none" w:sz="0" w:space="0" w:color="auto"/>
                    <w:bottom w:val="none" w:sz="0" w:space="0" w:color="auto"/>
                    <w:right w:val="none" w:sz="0" w:space="0" w:color="auto"/>
                  </w:divBdr>
                </w:div>
                <w:div w:id="1891842256">
                  <w:marLeft w:val="0"/>
                  <w:marRight w:val="0"/>
                  <w:marTop w:val="0"/>
                  <w:marBottom w:val="0"/>
                  <w:divBdr>
                    <w:top w:val="none" w:sz="0" w:space="0" w:color="auto"/>
                    <w:left w:val="none" w:sz="0" w:space="0" w:color="auto"/>
                    <w:bottom w:val="none" w:sz="0" w:space="0" w:color="auto"/>
                    <w:right w:val="none" w:sz="0" w:space="0" w:color="auto"/>
                  </w:divBdr>
                </w:div>
                <w:div w:id="269632331">
                  <w:marLeft w:val="0"/>
                  <w:marRight w:val="0"/>
                  <w:marTop w:val="0"/>
                  <w:marBottom w:val="0"/>
                  <w:divBdr>
                    <w:top w:val="none" w:sz="0" w:space="0" w:color="auto"/>
                    <w:left w:val="none" w:sz="0" w:space="0" w:color="auto"/>
                    <w:bottom w:val="none" w:sz="0" w:space="0" w:color="auto"/>
                    <w:right w:val="none" w:sz="0" w:space="0" w:color="auto"/>
                  </w:divBdr>
                </w:div>
                <w:div w:id="662902986">
                  <w:marLeft w:val="0"/>
                  <w:marRight w:val="0"/>
                  <w:marTop w:val="0"/>
                  <w:marBottom w:val="0"/>
                  <w:divBdr>
                    <w:top w:val="none" w:sz="0" w:space="0" w:color="auto"/>
                    <w:left w:val="none" w:sz="0" w:space="0" w:color="auto"/>
                    <w:bottom w:val="none" w:sz="0" w:space="0" w:color="auto"/>
                    <w:right w:val="none" w:sz="0" w:space="0" w:color="auto"/>
                  </w:divBdr>
                </w:div>
                <w:div w:id="448740402">
                  <w:marLeft w:val="0"/>
                  <w:marRight w:val="0"/>
                  <w:marTop w:val="0"/>
                  <w:marBottom w:val="0"/>
                  <w:divBdr>
                    <w:top w:val="none" w:sz="0" w:space="0" w:color="auto"/>
                    <w:left w:val="none" w:sz="0" w:space="0" w:color="auto"/>
                    <w:bottom w:val="none" w:sz="0" w:space="0" w:color="auto"/>
                    <w:right w:val="none" w:sz="0" w:space="0" w:color="auto"/>
                  </w:divBdr>
                </w:div>
                <w:div w:id="1450121133">
                  <w:marLeft w:val="0"/>
                  <w:marRight w:val="0"/>
                  <w:marTop w:val="0"/>
                  <w:marBottom w:val="0"/>
                  <w:divBdr>
                    <w:top w:val="none" w:sz="0" w:space="0" w:color="auto"/>
                    <w:left w:val="none" w:sz="0" w:space="0" w:color="auto"/>
                    <w:bottom w:val="none" w:sz="0" w:space="0" w:color="auto"/>
                    <w:right w:val="none" w:sz="0" w:space="0" w:color="auto"/>
                  </w:divBdr>
                </w:div>
                <w:div w:id="1502116511">
                  <w:marLeft w:val="0"/>
                  <w:marRight w:val="0"/>
                  <w:marTop w:val="0"/>
                  <w:marBottom w:val="0"/>
                  <w:divBdr>
                    <w:top w:val="none" w:sz="0" w:space="0" w:color="auto"/>
                    <w:left w:val="none" w:sz="0" w:space="0" w:color="auto"/>
                    <w:bottom w:val="none" w:sz="0" w:space="0" w:color="auto"/>
                    <w:right w:val="none" w:sz="0" w:space="0" w:color="auto"/>
                  </w:divBdr>
                </w:div>
                <w:div w:id="1536237080">
                  <w:marLeft w:val="0"/>
                  <w:marRight w:val="0"/>
                  <w:marTop w:val="0"/>
                  <w:marBottom w:val="0"/>
                  <w:divBdr>
                    <w:top w:val="none" w:sz="0" w:space="0" w:color="auto"/>
                    <w:left w:val="none" w:sz="0" w:space="0" w:color="auto"/>
                    <w:bottom w:val="none" w:sz="0" w:space="0" w:color="auto"/>
                    <w:right w:val="none" w:sz="0" w:space="0" w:color="auto"/>
                  </w:divBdr>
                </w:div>
                <w:div w:id="72094647">
                  <w:marLeft w:val="0"/>
                  <w:marRight w:val="0"/>
                  <w:marTop w:val="0"/>
                  <w:marBottom w:val="0"/>
                  <w:divBdr>
                    <w:top w:val="none" w:sz="0" w:space="0" w:color="auto"/>
                    <w:left w:val="none" w:sz="0" w:space="0" w:color="auto"/>
                    <w:bottom w:val="none" w:sz="0" w:space="0" w:color="auto"/>
                    <w:right w:val="none" w:sz="0" w:space="0" w:color="auto"/>
                  </w:divBdr>
                </w:div>
                <w:div w:id="172367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00F6E-92D0-470B-BAE7-A101A4824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114</Pages>
  <Words>25587</Words>
  <Characters>145848</Characters>
  <Application>Microsoft Office Word</Application>
  <DocSecurity>0</DocSecurity>
  <Lines>1215</Lines>
  <Paragraphs>342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ДОУ</dc:creator>
  <cp:keywords/>
  <dc:description/>
  <cp:lastModifiedBy>ДОУ</cp:lastModifiedBy>
  <cp:revision>18</cp:revision>
  <cp:lastPrinted>2014-11-28T02:17:00Z</cp:lastPrinted>
  <dcterms:created xsi:type="dcterms:W3CDTF">2014-09-12T00:01:00Z</dcterms:created>
  <dcterms:modified xsi:type="dcterms:W3CDTF">2015-02-12T07:47:00Z</dcterms:modified>
</cp:coreProperties>
</file>